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55C5" w14:textId="56B5B6CE" w:rsidR="00090B31" w:rsidRPr="00090B31" w:rsidRDefault="00090B31" w:rsidP="00190558">
      <w:pPr>
        <w:rPr>
          <w:b/>
          <w:bCs/>
        </w:rPr>
      </w:pPr>
      <w:r w:rsidRPr="00090B31">
        <w:rPr>
          <w:b/>
          <w:bCs/>
        </w:rPr>
        <w:t>Introducción</w:t>
      </w:r>
    </w:p>
    <w:p w14:paraId="6E9E4F89" w14:textId="1C680FDD" w:rsidR="00090B31" w:rsidRDefault="00190558" w:rsidP="00190558">
      <w:r w:rsidRPr="00190558">
        <w:t xml:space="preserve">Buenos días. Soy Sofía Negueruela Avellaneda y voy a presentar mi Trabajo de Fin de Grado, titulado “Desarrollo Sistema RAG”, </w:t>
      </w:r>
      <w:commentRangeStart w:id="0"/>
      <w:r w:rsidRPr="00190558">
        <w:t>dirigido por Nicolás Pérez Beltrán</w:t>
      </w:r>
      <w:commentRangeEnd w:id="0"/>
      <w:r w:rsidR="00CD63F1" w:rsidRPr="00190558">
        <w:rPr>
          <w:rStyle w:val="Refdecomentario"/>
          <w:sz w:val="24"/>
          <w:szCs w:val="24"/>
        </w:rPr>
        <w:commentReference w:id="0"/>
      </w:r>
      <w:r w:rsidRPr="00190558">
        <w:t>.</w:t>
      </w:r>
      <w:r w:rsidR="00CD63F1">
        <w:t xml:space="preserve"> </w:t>
      </w:r>
      <w:r w:rsidRPr="00190558">
        <w:t>El proyecto nace de un problema muy concreto que observé durante mis prácticas en consultoría tecnológica:</w:t>
      </w:r>
      <w:r w:rsidR="00E414CC">
        <w:t xml:space="preserve"> </w:t>
      </w:r>
      <w:commentRangeStart w:id="1"/>
      <w:r w:rsidR="00E414CC">
        <w:t>en la empresa</w:t>
      </w:r>
      <w:commentRangeEnd w:id="1"/>
      <w:r w:rsidR="00796C93" w:rsidRPr="00190558">
        <w:rPr>
          <w:rStyle w:val="Refdecomentario"/>
          <w:sz w:val="24"/>
          <w:szCs w:val="24"/>
        </w:rPr>
        <w:commentReference w:id="1"/>
      </w:r>
      <w:r w:rsidRPr="00190558">
        <w:t xml:space="preserve"> se estaba desarrollando una herramienta interna basada en</w:t>
      </w:r>
      <w:r w:rsidR="00796C93">
        <w:t xml:space="preserve"> un sistema</w:t>
      </w:r>
      <w:r w:rsidRPr="00190558">
        <w:t xml:space="preserve"> RAG para </w:t>
      </w:r>
      <w:r w:rsidR="004E3608">
        <w:t xml:space="preserve">buscar </w:t>
      </w:r>
      <w:commentRangeStart w:id="2"/>
      <w:r w:rsidR="004E3608">
        <w:t>perfiles que cumplieran ciertos requisitos</w:t>
      </w:r>
      <w:commentRangeEnd w:id="2"/>
      <w:r w:rsidR="00EF25D5" w:rsidRPr="00190558">
        <w:rPr>
          <w:rStyle w:val="Refdecomentario"/>
          <w:sz w:val="24"/>
          <w:szCs w:val="24"/>
        </w:rPr>
        <w:commentReference w:id="2"/>
      </w:r>
      <w:r w:rsidRPr="00190558">
        <w:t>, pero las respuestas no siempre eran fiables. En concreto, el sistema devolvía respuestas parciales, omitía información relevante y, en algunos casos, generaba respuestas incorrectas.</w:t>
      </w:r>
    </w:p>
    <w:p w14:paraId="7AAFDE9E" w14:textId="5C2841D2" w:rsidR="00190558" w:rsidRPr="00190558" w:rsidRDefault="00190558" w:rsidP="00190558">
      <w:r w:rsidRPr="00190558">
        <w:t>A partir de ese problema, mi objetivo fue diseñar</w:t>
      </w:r>
      <w:r w:rsidR="00EA45CF">
        <w:t xml:space="preserve"> un sistema RAG con</w:t>
      </w:r>
      <w:r w:rsidRPr="00190558">
        <w:t xml:space="preserve"> una arquitectura modular que permitiera entender cuándo falla </w:t>
      </w:r>
      <w:r w:rsidR="00C6217B">
        <w:t>y</w:t>
      </w:r>
      <w:r w:rsidRPr="00190558">
        <w:t xml:space="preserve"> cómo se puede mejorar.</w:t>
      </w:r>
    </w:p>
    <w:p w14:paraId="47FC53AD" w14:textId="1432F001" w:rsidR="00190558" w:rsidRPr="00090B31" w:rsidRDefault="00190558" w:rsidP="00190558">
      <w:pPr>
        <w:rPr>
          <w:b/>
          <w:bCs/>
        </w:rPr>
      </w:pPr>
      <w:r w:rsidRPr="00090B31">
        <w:rPr>
          <w:b/>
          <w:bCs/>
        </w:rPr>
        <w:t>Metodología de trabajo</w:t>
      </w:r>
    </w:p>
    <w:p w14:paraId="74D74CAD" w14:textId="77777777" w:rsidR="00190558" w:rsidRPr="00190558" w:rsidRDefault="00190558" w:rsidP="00190558">
      <w:r w:rsidRPr="00190558">
        <w:t>La metodología del proyecto siguió un flujo incremental.</w:t>
      </w:r>
    </w:p>
    <w:p w14:paraId="02A57DD1" w14:textId="57136077" w:rsidR="00190558" w:rsidRPr="00190558" w:rsidRDefault="00190558" w:rsidP="00190558">
      <w:r w:rsidRPr="00190558">
        <w:t xml:space="preserve">Primero realicé la recopilación y preparación de datos, trabajando con tres casos de uso diferentes: CVs, artículos de Wikipedia y documentos de legislación europea. </w:t>
      </w:r>
      <w:commentRangeStart w:id="3"/>
      <w:r w:rsidRPr="00190558">
        <w:t>Estos no se eligieron al azar: cada uno fuerza al sistema a resolver un problema distinto. Los CVs sirven para evaluar preguntas de cobertura, donde hay que encontrar todos los perfiles que cumplen una condición; Wikipedia permite probar relaciones entre documentos de conocimiento general; y la legislación europea representa un escenario mucho más complejo, con documentación formal, extensa e inconexa</w:t>
      </w:r>
      <w:commentRangeEnd w:id="3"/>
      <w:r w:rsidR="00C545E7" w:rsidRPr="00190558">
        <w:rPr>
          <w:rStyle w:val="Refdecomentario"/>
          <w:sz w:val="24"/>
          <w:szCs w:val="24"/>
        </w:rPr>
        <w:commentReference w:id="3"/>
      </w:r>
      <w:r w:rsidRPr="00190558">
        <w:t>.</w:t>
      </w:r>
    </w:p>
    <w:p w14:paraId="21D85CDF" w14:textId="77777777" w:rsidR="00190558" w:rsidRPr="00190558" w:rsidRDefault="00190558" w:rsidP="00190558">
      <w:r w:rsidRPr="00190558">
        <w:t xml:space="preserve">Después implementé la ingesta documental, adaptando el proceso de </w:t>
      </w:r>
      <w:r w:rsidRPr="00EA45CF">
        <w:rPr>
          <w:i/>
          <w:iCs/>
        </w:rPr>
        <w:t>chunking</w:t>
      </w:r>
      <w:r w:rsidRPr="00190558">
        <w:t xml:space="preserve"> a cada tipo de documento. A continuación, construí la capa de recuperación mediante búsqueda híbrida, incorporé grafos de conocimiento con Neo4j y Graphiti, desarrollé una estrategia de procesamiento paralelo y, finalmente, diseñé un proceso de evaluación con </w:t>
      </w:r>
      <w:r w:rsidRPr="00EA45CF">
        <w:rPr>
          <w:i/>
          <w:iCs/>
        </w:rPr>
        <w:t>gold standards</w:t>
      </w:r>
      <w:r w:rsidRPr="00190558">
        <w:t xml:space="preserve"> y métricas de calidad, coste y latencia.</w:t>
      </w:r>
    </w:p>
    <w:p w14:paraId="046F955C" w14:textId="077BA0E1" w:rsidR="00190558" w:rsidRPr="00190558" w:rsidRDefault="00190558" w:rsidP="00190558">
      <w:r w:rsidRPr="00190558">
        <w:t xml:space="preserve">Es decir, el trabajo cubre toda la cadena: desde </w:t>
      </w:r>
      <w:r w:rsidR="00EA45CF">
        <w:t>la ingesta de los documentos</w:t>
      </w:r>
      <w:r w:rsidRPr="00190558">
        <w:t xml:space="preserve"> original</w:t>
      </w:r>
      <w:r w:rsidR="00EA45CF">
        <w:t>es</w:t>
      </w:r>
      <w:r w:rsidRPr="00190558">
        <w:t xml:space="preserve"> hasta la respuesta final del asistente, incluyendo trazabilidad y evaluación experimental.</w:t>
      </w:r>
    </w:p>
    <w:p w14:paraId="30D75DE8" w14:textId="3D5762AC" w:rsidR="00190558" w:rsidRPr="00CB6AFA" w:rsidRDefault="00190558" w:rsidP="00190558">
      <w:pPr>
        <w:rPr>
          <w:b/>
          <w:bCs/>
        </w:rPr>
      </w:pPr>
      <w:r w:rsidRPr="00CB6AFA">
        <w:rPr>
          <w:b/>
          <w:bCs/>
        </w:rPr>
        <w:t>Arquitectura general</w:t>
      </w:r>
    </w:p>
    <w:p w14:paraId="456E0625" w14:textId="77777777" w:rsidR="00190558" w:rsidRPr="00190558" w:rsidRDefault="00190558" w:rsidP="00190558">
      <w:r w:rsidRPr="00190558">
        <w:t>La arquitectura del sistema se divide en dos grandes fases.</w:t>
      </w:r>
    </w:p>
    <w:p w14:paraId="28EE95D4" w14:textId="77777777" w:rsidR="00190558" w:rsidRPr="00190558" w:rsidRDefault="00190558" w:rsidP="00190558">
      <w:r w:rsidRPr="00190558">
        <w:t xml:space="preserve">La primera es la fase offline, donde se preparan los documentos. Los documentos se almacenan en Azure Blob Storage, se procesan, se dividen en chunks, se enriquecen con metadatos y se guardan en Azure Cosmos DB. Después, Azure AI </w:t>
      </w:r>
      <w:r w:rsidRPr="00190558">
        <w:lastRenderedPageBreak/>
        <w:t>Search sincroniza esos datos mediante índices e indexers, permitiendo realizar búsqueda léxica, vectorial y semántica.</w:t>
      </w:r>
    </w:p>
    <w:p w14:paraId="63F6BE6E" w14:textId="77777777" w:rsidR="00190558" w:rsidRPr="00190558" w:rsidRDefault="00190558" w:rsidP="00190558">
      <w:r w:rsidRPr="00190558">
        <w:t>La segunda es la fase online, que se ejecuta cuando el usuario hace una pregunta. El sistema recibe la consulta, aplica la estrategia RAG correspondiente, recupera evidencia documental y genera la respuesta final con un LLM.</w:t>
      </w:r>
    </w:p>
    <w:p w14:paraId="0BF468B1" w14:textId="77777777" w:rsidR="00190558" w:rsidRPr="00190558" w:rsidRDefault="00190558" w:rsidP="00190558">
      <w:r w:rsidRPr="00190558">
        <w:t>A nivel de implementación, el backend está desarrollado en Python y FastAPI, la orquestación se apoya en LangChain y LangGraph, el frontend está desarrollado en React y la infraestructura utiliza servicios de Azure, Neo4j y Graphiti.</w:t>
      </w:r>
    </w:p>
    <w:p w14:paraId="3A6102E7" w14:textId="77777777" w:rsidR="00190558" w:rsidRPr="00190558" w:rsidRDefault="00190558" w:rsidP="00190558">
      <w:r w:rsidRPr="00190558">
        <w:t>Lo importante es que la arquitectura no está diseñada como un prototipo aislado, sino como un sistema modular: puedo cambiar la estrategia de recuperación sin rehacer la ingesta, comparar resultados entre estrategias y registrar métricas de cada ejecución.</w:t>
      </w:r>
    </w:p>
    <w:p w14:paraId="36B91F07" w14:textId="6CF2A593" w:rsidR="00190558" w:rsidRPr="00BB37BD" w:rsidRDefault="00190558" w:rsidP="00190558">
      <w:pPr>
        <w:rPr>
          <w:b/>
          <w:bCs/>
        </w:rPr>
      </w:pPr>
      <w:r w:rsidRPr="00BB37BD">
        <w:rPr>
          <w:b/>
          <w:bCs/>
        </w:rPr>
        <w:t>¿Qué es un sistema RAG?</w:t>
      </w:r>
    </w:p>
    <w:p w14:paraId="3FF36F87" w14:textId="77777777" w:rsidR="00190558" w:rsidRPr="00190558" w:rsidRDefault="00190558" w:rsidP="00190558">
      <w:r w:rsidRPr="00190558">
        <w:t>Un sistema RAG, o Retrieval-Augmented Generation, combina dos componentes: un sistema de recuperación de información y un modelo generativo.</w:t>
      </w:r>
    </w:p>
    <w:p w14:paraId="790A71C5" w14:textId="77777777" w:rsidR="00190558" w:rsidRPr="00190558" w:rsidRDefault="00190558" w:rsidP="00190558">
      <w:r w:rsidRPr="00190558">
        <w:t>En lugar de pedirle al LLM que responda solo con su conocimiento interno, primero se buscan fragmentos relevantes en una base documental externa. Esos fragmentos se incorporan al prompt y el modelo genera una respuesta condicionada por esa evidencia.</w:t>
      </w:r>
    </w:p>
    <w:p w14:paraId="20BB89B4" w14:textId="77777777" w:rsidR="00190558" w:rsidRPr="00190558" w:rsidRDefault="00190558" w:rsidP="00190558">
      <w:r w:rsidRPr="00190558">
        <w:t>Esto tiene tres ventajas principales. Primero, permite responder usando información actualizada o específica de una organización. Segundo, reduce el riesgo de alucinaciones. Y tercero, permite trazabilidad, porque la respuesta se puede justificar con documentos concretos.</w:t>
      </w:r>
    </w:p>
    <w:p w14:paraId="559E9109" w14:textId="77777777" w:rsidR="00190558" w:rsidRPr="00190558" w:rsidRDefault="00190558" w:rsidP="00190558">
      <w:r w:rsidRPr="00190558">
        <w:t>Sin embargo, el RAG clásico también tiene limitaciones. Normalmente recupera un número limitado de documentos y puede fallar cuando la pregunta exige cobertura completa o cuando la respuesta depende de relaciones repartidas entre varios documentos.</w:t>
      </w:r>
    </w:p>
    <w:p w14:paraId="065AECB3" w14:textId="5006A182" w:rsidR="00190558" w:rsidRPr="00BB37BD" w:rsidRDefault="00BB37BD" w:rsidP="00190558">
      <w:pPr>
        <w:rPr>
          <w:b/>
          <w:bCs/>
        </w:rPr>
      </w:pPr>
      <w:r w:rsidRPr="00BB37BD">
        <w:rPr>
          <w:b/>
          <w:bCs/>
        </w:rPr>
        <w:t>Procesamiento en paralelo</w:t>
      </w:r>
    </w:p>
    <w:p w14:paraId="69373949" w14:textId="77777777" w:rsidR="00190558" w:rsidRPr="00190558" w:rsidRDefault="00190558" w:rsidP="00190558">
      <w:r w:rsidRPr="00190558">
        <w:t>El primer problema que detecté fue el de las respuestas incompletas.</w:t>
      </w:r>
    </w:p>
    <w:p w14:paraId="069D9072" w14:textId="77777777" w:rsidR="00190558" w:rsidRPr="00190558" w:rsidRDefault="00190558" w:rsidP="00190558">
      <w:r w:rsidRPr="00190558">
        <w:t>En preguntas que requieren listar muchos elementos, un RAG clásico puede dejar fuera información relevante porque solo recupera los documentos con mayor puntuación.</w:t>
      </w:r>
    </w:p>
    <w:p w14:paraId="65BB209B" w14:textId="77777777" w:rsidR="00190558" w:rsidRPr="00190558" w:rsidRDefault="00190558" w:rsidP="00190558">
      <w:r w:rsidRPr="00190558">
        <w:t>Para resolver este problema diseñé una estrategia de procesamiento en paralelo. El sistema recupera muchos más documentos, los agrupa, los valida con modelos ligeros y consolida la respuesta con un modelo de mayor capacidad.</w:t>
      </w:r>
    </w:p>
    <w:p w14:paraId="56DEC72E" w14:textId="1EAA21FB" w:rsidR="00190558" w:rsidRPr="00BB37BD" w:rsidRDefault="00190558" w:rsidP="00190558">
      <w:pPr>
        <w:rPr>
          <w:b/>
          <w:bCs/>
        </w:rPr>
      </w:pPr>
      <w:r w:rsidRPr="00BB37BD">
        <w:rPr>
          <w:b/>
          <w:bCs/>
        </w:rPr>
        <w:lastRenderedPageBreak/>
        <w:t>Documentación inconexa</w:t>
      </w:r>
    </w:p>
    <w:p w14:paraId="05E71CF1" w14:textId="77777777" w:rsidR="00190558" w:rsidRPr="00190558" w:rsidRDefault="00190558" w:rsidP="00190558">
      <w:r w:rsidRPr="00190558">
        <w:t>El segundo problema fue la documentación inconexa.</w:t>
      </w:r>
    </w:p>
    <w:p w14:paraId="0E4E03D9" w14:textId="77777777" w:rsidR="00190558" w:rsidRPr="00190558" w:rsidRDefault="00190558" w:rsidP="00190558">
      <w:r w:rsidRPr="00190558">
        <w:t>La información necesaria para responder puede estar distribuida entre varios documentos conectados por relaciones implícitas.</w:t>
      </w:r>
    </w:p>
    <w:p w14:paraId="61F65B72" w14:textId="77777777" w:rsidR="00190558" w:rsidRPr="00190558" w:rsidRDefault="00190558" w:rsidP="00190558">
      <w:r w:rsidRPr="00190558">
        <w:t>Para abordarlo implementé una estrategia GraphRAG basada en grafos de conocimiento. Esto permite recuperar no solo texto, sino también relaciones entre entidades, mejorando la coherencia de las respuestas.</w:t>
      </w:r>
    </w:p>
    <w:p w14:paraId="3334066A" w14:textId="77777777" w:rsidR="009C4C07" w:rsidRPr="00CB6AFA" w:rsidRDefault="009C4C07" w:rsidP="009C4C07">
      <w:pPr>
        <w:rPr>
          <w:b/>
          <w:bCs/>
        </w:rPr>
      </w:pPr>
      <w:r w:rsidRPr="00CB6AFA">
        <w:rPr>
          <w:b/>
          <w:bCs/>
        </w:rPr>
        <w:t>Casos de uso</w:t>
      </w:r>
    </w:p>
    <w:p w14:paraId="6DE6F01D" w14:textId="77777777" w:rsidR="009C4C07" w:rsidRPr="00190558" w:rsidRDefault="009C4C07" w:rsidP="009C4C07">
      <w:r w:rsidRPr="00190558">
        <w:t>Para validar el sistema utilicé tres casos de uso.</w:t>
      </w:r>
    </w:p>
    <w:p w14:paraId="4F96800C" w14:textId="77777777" w:rsidR="009C4C07" w:rsidRPr="00190558" w:rsidRDefault="009C4C07" w:rsidP="009C4C07">
      <w:r w:rsidRPr="00190558">
        <w:t>El primero son CVs, con un conjunto sintético de perfiles en español e inglés. Este caso permite probar preguntas como: “busca todos los perfiles con experiencia en AWS y Kubernetes”. Es un caso difícil porque no basta con encontrar un perfil relevante: hay que recuperar todos los perfiles válidos.</w:t>
      </w:r>
    </w:p>
    <w:p w14:paraId="5BBB1B68" w14:textId="77777777" w:rsidR="009C4C07" w:rsidRPr="00190558" w:rsidRDefault="009C4C07" w:rsidP="009C4C07">
      <w:r w:rsidRPr="00190558">
        <w:t>El segundo caso es Wikipedia, con artículos en español e inglés. Aquí el objetivo era comprobar si el sistema podía relacionar conceptos distribuidos en documentos distintos.</w:t>
      </w:r>
    </w:p>
    <w:p w14:paraId="341756D3" w14:textId="77777777" w:rsidR="009C4C07" w:rsidRPr="00190558" w:rsidRDefault="009C4C07" w:rsidP="009C4C07">
      <w:r w:rsidRPr="00190558">
        <w:t>El tercer caso es Legislación europea, con documentos descargados de EUR-Lex en cinco idiomas: español, inglés, francés, italiano y portugués. Este caso es especialmente exigente porque los documentos son largos, jurídicos, con referencias cruzadas y muchas veces inconexos entre sí.</w:t>
      </w:r>
    </w:p>
    <w:p w14:paraId="51A49D51" w14:textId="6177B5F9" w:rsidR="009C4C07" w:rsidRPr="00190558" w:rsidRDefault="009C4C07" w:rsidP="00190558">
      <w:r w:rsidRPr="00190558">
        <w:t>Esta variedad de casos de uso me permitió evaluar el sistema no solo en un escenario controlado, sino en situaciones con complejidad documental muy diferente.</w:t>
      </w:r>
    </w:p>
    <w:p w14:paraId="3809BBFC" w14:textId="0E397888" w:rsidR="00190558" w:rsidRPr="00BB37BD" w:rsidRDefault="00190558" w:rsidP="00190558">
      <w:pPr>
        <w:rPr>
          <w:b/>
          <w:bCs/>
        </w:rPr>
      </w:pPr>
      <w:r w:rsidRPr="00BB37BD">
        <w:rPr>
          <w:b/>
          <w:bCs/>
        </w:rPr>
        <w:t>Resultados</w:t>
      </w:r>
    </w:p>
    <w:p w14:paraId="34097D6E" w14:textId="77777777" w:rsidR="00190558" w:rsidRPr="00190558" w:rsidRDefault="00190558" w:rsidP="00190558">
      <w:r w:rsidRPr="00190558">
        <w:t>Los resultados confirman la hipótesis principal: no existe una estrategia RAG óptima para todos los casos.</w:t>
      </w:r>
    </w:p>
    <w:p w14:paraId="6B1DB85B" w14:textId="77777777" w:rsidR="00190558" w:rsidRPr="00190558" w:rsidRDefault="00190558" w:rsidP="00190558">
      <w:r w:rsidRPr="00190558">
        <w:t>En Wikipedia, GraphRAG mejoró la calidad, redujo la latencia y disminuyó el coste.</w:t>
      </w:r>
    </w:p>
    <w:p w14:paraId="6E365B44" w14:textId="77777777" w:rsidR="00190558" w:rsidRPr="00190558" w:rsidRDefault="00190558" w:rsidP="00190558">
      <w:r w:rsidRPr="00190558">
        <w:t>En Legislación europea, GraphRAG también mejoró la calidad, aunque con cierto aumento en coste y latencia.</w:t>
      </w:r>
    </w:p>
    <w:p w14:paraId="3658223C" w14:textId="77777777" w:rsidR="00190558" w:rsidRPr="00190558" w:rsidRDefault="00190558" w:rsidP="00190558">
      <w:r w:rsidRPr="00190558">
        <w:t>En CVs, el procesamiento paralelo mejoró significativamente la completitud de las respuestas, pasando de un 43 % a un 74,4 %, aunque con mayor coste y tiempo.</w:t>
      </w:r>
    </w:p>
    <w:p w14:paraId="6E262C3D" w14:textId="77777777" w:rsidR="00190558" w:rsidRPr="00190558" w:rsidRDefault="00190558" w:rsidP="00190558">
      <w:r w:rsidRPr="00190558">
        <w:t>En conjunto, GraphRAG mejora las preguntas relacionales, el procesamiento paralelo mejora las preguntas de cobertura y la mejor solución es combinar estrategias según el tipo de consulta.</w:t>
      </w:r>
    </w:p>
    <w:p w14:paraId="497C1533" w14:textId="77777777" w:rsidR="00190558" w:rsidRPr="00190558" w:rsidRDefault="00190558" w:rsidP="00190558">
      <w:r w:rsidRPr="00190558">
        <w:lastRenderedPageBreak/>
        <w:t>Para mí, este es el resultado más importante del TFG: mejorar un sistema RAG no depende solo del modelo, sino del diseño completo de recuperación, estructuración, validación y generación.</w:t>
      </w:r>
    </w:p>
    <w:p w14:paraId="739BBCEC" w14:textId="51F86997" w:rsidR="00190558" w:rsidRPr="00BB37BD" w:rsidRDefault="00BB37BD" w:rsidP="00190558">
      <w:pPr>
        <w:rPr>
          <w:b/>
          <w:bCs/>
        </w:rPr>
      </w:pPr>
      <w:r>
        <w:rPr>
          <w:b/>
          <w:bCs/>
        </w:rPr>
        <w:t>Conclusión</w:t>
      </w:r>
    </w:p>
    <w:p w14:paraId="38ABAAFD" w14:textId="77777777" w:rsidR="00190558" w:rsidRPr="00190558" w:rsidRDefault="00190558" w:rsidP="00190558">
      <w:r w:rsidRPr="00190558">
        <w:t>El proyecto se desarrolló de forma incremental: investigación, diseño, implementación y evaluación.</w:t>
      </w:r>
    </w:p>
    <w:p w14:paraId="2CCB6C20" w14:textId="77777777" w:rsidR="00190558" w:rsidRPr="00190558" w:rsidRDefault="00190558" w:rsidP="00190558">
      <w:r w:rsidRPr="00190558">
        <w:t>Las principales aportaciones son: una arquitectura RAG modular y multiidioma, la implementación de GraphRAG y procesamiento paralelo, y una metodología de evaluación reproducible.</w:t>
      </w:r>
    </w:p>
    <w:p w14:paraId="12FFD4A8" w14:textId="77777777" w:rsidR="00190558" w:rsidRPr="00190558" w:rsidRDefault="00190558" w:rsidP="00190558">
      <w:r w:rsidRPr="00190558">
        <w:t>Como trabajo futuro: ampliar el corpus, implementar un selector automático de estrategia y optimizar el coste.</w:t>
      </w:r>
    </w:p>
    <w:p w14:paraId="7B8DDA04" w14:textId="77777777" w:rsidR="00190558" w:rsidRPr="00190558" w:rsidRDefault="00190558" w:rsidP="00190558">
      <w:r w:rsidRPr="00190558">
        <w:t>En definitiva, este trabajo demuestra que un sistema RAG fiable depende del diseño completo de la arquitectura de recuperación.</w:t>
      </w:r>
    </w:p>
    <w:p w14:paraId="0BF1B302" w14:textId="77777777" w:rsidR="00190558" w:rsidRPr="00190558" w:rsidRDefault="00190558" w:rsidP="00190558">
      <w:r w:rsidRPr="00190558">
        <w:t>Muchas gracias. Quedo a vuestra disposición para cualquier pregunta.</w:t>
      </w:r>
    </w:p>
    <w:p w14:paraId="3D4DA71B" w14:textId="414ADA93" w:rsidR="001B13D3" w:rsidRPr="00190558" w:rsidRDefault="001B13D3" w:rsidP="00190558"/>
    <w:sectPr w:rsidR="001B13D3" w:rsidRPr="001905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ofia Negueruela Avellaneda" w:date="2026-06-03T08:05:00Z" w:initials="SN">
    <w:p w14:paraId="44F6532C" w14:textId="77777777" w:rsidR="00CD63F1" w:rsidRDefault="00CD63F1" w:rsidP="00CD63F1">
      <w:pPr>
        <w:pStyle w:val="Textocomentario"/>
      </w:pPr>
      <w:r>
        <w:rPr>
          <w:rStyle w:val="Refdecomentario"/>
        </w:rPr>
        <w:annotationRef/>
      </w:r>
      <w:r>
        <w:t>Lo digo?? Queda raro pero tampoco quiero no decirlo</w:t>
      </w:r>
    </w:p>
  </w:comment>
  <w:comment w:id="1" w:author="Sofia Negueruela Avellaneda" w:date="2026-06-03T08:06:00Z" w:initials="SN">
    <w:p w14:paraId="15D381EA" w14:textId="77777777" w:rsidR="00796C93" w:rsidRDefault="00796C93" w:rsidP="00796C93">
      <w:pPr>
        <w:pStyle w:val="Textocomentario"/>
      </w:pPr>
      <w:r>
        <w:rPr>
          <w:rStyle w:val="Refdecomentario"/>
        </w:rPr>
        <w:annotationRef/>
      </w:r>
      <w:r>
        <w:t>En la empresa o en EY?</w:t>
      </w:r>
    </w:p>
  </w:comment>
  <w:comment w:id="2" w:author="Sofia Negueruela Avellaneda" w:date="2026-06-03T08:07:00Z" w:initials="SN">
    <w:p w14:paraId="10003444" w14:textId="77777777" w:rsidR="00EF25D5" w:rsidRDefault="00EF25D5" w:rsidP="00EF25D5">
      <w:pPr>
        <w:pStyle w:val="Textocomentario"/>
      </w:pPr>
      <w:r>
        <w:rPr>
          <w:rStyle w:val="Refdecomentario"/>
        </w:rPr>
        <w:annotationRef/>
      </w:r>
      <w:r>
        <w:t>raro</w:t>
      </w:r>
    </w:p>
  </w:comment>
  <w:comment w:id="3" w:author="Sofia Negueruela Avellaneda" w:date="2026-06-03T08:32:00Z" w:initials="SN">
    <w:p w14:paraId="1D689DFC" w14:textId="77777777" w:rsidR="00C545E7" w:rsidRDefault="00C545E7" w:rsidP="00C545E7">
      <w:pPr>
        <w:pStyle w:val="Textocomentario"/>
      </w:pPr>
      <w:r>
        <w:rPr>
          <w:rStyle w:val="Refdecomentario"/>
        </w:rPr>
        <w:annotationRef/>
      </w:r>
      <w:r>
        <w:t>Aquí o al final?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F6532C" w15:done="0"/>
  <w15:commentEx w15:paraId="15D381EA" w15:done="0"/>
  <w15:commentEx w15:paraId="10003444" w15:done="0"/>
  <w15:commentEx w15:paraId="1D689DF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FA6FDD" w16cex:dateUtc="2026-06-03T06:05:00Z"/>
  <w16cex:commentExtensible w16cex:durableId="464FC0FB" w16cex:dateUtc="2026-06-03T06:06:00Z"/>
  <w16cex:commentExtensible w16cex:durableId="6E66C807" w16cex:dateUtc="2026-06-03T06:07:00Z"/>
  <w16cex:commentExtensible w16cex:durableId="549A5374" w16cex:dateUtc="2026-06-03T06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F6532C" w16cid:durableId="3FFA6FDD"/>
  <w16cid:commentId w16cid:paraId="15D381EA" w16cid:durableId="464FC0FB"/>
  <w16cid:commentId w16cid:paraId="10003444" w16cid:durableId="6E66C807"/>
  <w16cid:commentId w16cid:paraId="1D689DFC" w16cid:durableId="549A537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fia Negueruela Avellaneda">
    <w15:presenceInfo w15:providerId="AD" w15:userId="S::Sofia.Negueruela.Avellaneda@es.ey.com::1355ce59-2ee3-4584-b6f2-c7e4b99958a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025"/>
    <w:rsid w:val="00090B31"/>
    <w:rsid w:val="000F0025"/>
    <w:rsid w:val="00190558"/>
    <w:rsid w:val="001B13D3"/>
    <w:rsid w:val="002D7DDB"/>
    <w:rsid w:val="003A09AD"/>
    <w:rsid w:val="003D204E"/>
    <w:rsid w:val="003F4378"/>
    <w:rsid w:val="00407329"/>
    <w:rsid w:val="004E3608"/>
    <w:rsid w:val="005E0D20"/>
    <w:rsid w:val="005E325C"/>
    <w:rsid w:val="00796C93"/>
    <w:rsid w:val="009C4C07"/>
    <w:rsid w:val="00A27B98"/>
    <w:rsid w:val="00BB37BD"/>
    <w:rsid w:val="00BF79DD"/>
    <w:rsid w:val="00C545E7"/>
    <w:rsid w:val="00C6217B"/>
    <w:rsid w:val="00CB6AFA"/>
    <w:rsid w:val="00CD63F1"/>
    <w:rsid w:val="00E33A8E"/>
    <w:rsid w:val="00E414CC"/>
    <w:rsid w:val="00E97AA9"/>
    <w:rsid w:val="00EA45CF"/>
    <w:rsid w:val="00EF2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4ECDA"/>
  <w15:chartTrackingRefBased/>
  <w15:docId w15:val="{D0303DDE-2EA0-4CE2-82D3-523A147C4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00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00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00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00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00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00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00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00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00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00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00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00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00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00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00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00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00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00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00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00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00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00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00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00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00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00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00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00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0025"/>
    <w:rPr>
      <w:b/>
      <w:bCs/>
      <w:smallCaps/>
      <w:color w:val="0F4761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CD63F1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D63F1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D63F1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D63F1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D63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1137</Words>
  <Characters>6254</Characters>
  <Application>Microsoft Office Word</Application>
  <DocSecurity>0</DocSecurity>
  <Lines>52</Lines>
  <Paragraphs>14</Paragraphs>
  <ScaleCrop>false</ScaleCrop>
  <Company>EY</Company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Negueruela Avellaneda</dc:creator>
  <cp:keywords/>
  <dc:description/>
  <cp:lastModifiedBy>Sofia Negueruela Avellaneda</cp:lastModifiedBy>
  <cp:revision>18</cp:revision>
  <dcterms:created xsi:type="dcterms:W3CDTF">2026-06-01T15:40:00Z</dcterms:created>
  <dcterms:modified xsi:type="dcterms:W3CDTF">2026-06-03T12:01:00Z</dcterms:modified>
</cp:coreProperties>
</file>