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5E8D" w14:textId="2DBB9F9A" w:rsidR="00420BCA" w:rsidRPr="00200406" w:rsidRDefault="00CB4A9E">
      <w:pPr>
        <w:pStyle w:val="Ttulo"/>
        <w:jc w:val="center"/>
        <w:rPr>
          <w:lang w:val="es-ES"/>
        </w:rPr>
      </w:pPr>
      <w:r w:rsidRPr="00200406">
        <w:rPr>
          <w:lang w:val="es-ES"/>
        </w:rPr>
        <w:t xml:space="preserve">Arquitectura </w:t>
      </w:r>
      <w:r w:rsidRPr="00200406">
        <w:rPr>
          <w:lang w:val="es-ES"/>
        </w:rPr>
        <w:t>TFG-RAG</w:t>
      </w:r>
    </w:p>
    <w:p w14:paraId="6CC6C19A" w14:textId="77777777" w:rsidR="00420BCA" w:rsidRPr="00200406" w:rsidRDefault="00CB4A9E">
      <w:pPr>
        <w:pStyle w:val="Ttulo1"/>
        <w:rPr>
          <w:lang w:val="es-ES"/>
        </w:rPr>
      </w:pPr>
      <w:r w:rsidRPr="00200406">
        <w:rPr>
          <w:lang w:val="es-ES"/>
        </w:rPr>
        <w:t>A</w:t>
      </w:r>
      <w:r w:rsidRPr="00200406">
        <w:rPr>
          <w:lang w:val="es-ES"/>
        </w:rPr>
        <w:t>rquitectura general</w:t>
      </w:r>
    </w:p>
    <w:p w14:paraId="1FFE2B3B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 xml:space="preserve">Es un sistema </w:t>
      </w:r>
      <w:r w:rsidRPr="00200406">
        <w:rPr>
          <w:b/>
          <w:lang w:val="es-ES"/>
        </w:rPr>
        <w:t>RAG (Retrieval-Augmented Generation)</w:t>
      </w:r>
      <w:r w:rsidRPr="00200406">
        <w:rPr>
          <w:lang w:val="es-ES"/>
        </w:rPr>
        <w:t xml:space="preserve"> con backend FastAPI, desplegado en Azure.</w:t>
      </w:r>
    </w:p>
    <w:p w14:paraId="74CD3AB1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El flujo principal es: recibir una pregunta  buscar documentos relevantes  generar una respuesta con un agente de IA.</w:t>
      </w:r>
    </w:p>
    <w:p w14:paraId="0051845A" w14:textId="4E4913BF" w:rsidR="00420BCA" w:rsidRPr="00200406" w:rsidRDefault="00CB4A9E">
      <w:pPr>
        <w:pStyle w:val="Ttulo1"/>
        <w:rPr>
          <w:lang w:val="es-ES"/>
        </w:rPr>
      </w:pPr>
      <w:r w:rsidRPr="00200406">
        <w:rPr>
          <w:i/>
          <w:iCs/>
          <w:lang w:val="es-ES"/>
        </w:rPr>
        <w:t>main.py</w:t>
      </w:r>
      <w:r w:rsidRPr="00200406">
        <w:rPr>
          <w:lang w:val="es-ES"/>
        </w:rPr>
        <w:t xml:space="preserve"> </w:t>
      </w:r>
      <w:r w:rsidR="00200406">
        <w:rPr>
          <w:lang w:val="es-ES"/>
        </w:rPr>
        <w:t xml:space="preserve">– </w:t>
      </w:r>
      <w:r w:rsidRPr="00200406">
        <w:rPr>
          <w:lang w:val="es-ES"/>
        </w:rPr>
        <w:t>P</w:t>
      </w:r>
      <w:r w:rsidRPr="00200406">
        <w:rPr>
          <w:lang w:val="es-ES"/>
        </w:rPr>
        <w:t>unto de entrada / API REST</w:t>
      </w:r>
    </w:p>
    <w:p w14:paraId="524F2179" w14:textId="77777777" w:rsidR="00420BCA" w:rsidRPr="00200406" w:rsidRDefault="00CB4A9E">
      <w:pPr>
        <w:pStyle w:val="Listaconvietas"/>
        <w:rPr>
          <w:lang w:val="es-ES"/>
        </w:rPr>
      </w:pPr>
      <w:r w:rsidRPr="00200406">
        <w:rPr>
          <w:lang w:val="es-ES"/>
        </w:rPr>
        <w:t>Levanta la aplicación FastAPI con CORS configurado.</w:t>
      </w:r>
    </w:p>
    <w:p w14:paraId="40C40250" w14:textId="77777777" w:rsidR="00420BCA" w:rsidRDefault="00CB4A9E">
      <w:pPr>
        <w:pStyle w:val="Listaconvietas"/>
      </w:pPr>
      <w:r>
        <w:t>Expone los endpoints HTTP que consume el frontend (React en localhost:3000).</w:t>
      </w:r>
    </w:p>
    <w:p w14:paraId="3A9999BE" w14:textId="77777777" w:rsidR="00420BCA" w:rsidRPr="00200406" w:rsidRDefault="00CB4A9E">
      <w:pPr>
        <w:pStyle w:val="Listaconvietas"/>
        <w:rPr>
          <w:lang w:val="es-ES"/>
        </w:rPr>
      </w:pPr>
      <w:r w:rsidRPr="00200406">
        <w:rPr>
          <w:lang w:val="es-ES"/>
        </w:rPr>
        <w:t>Conecta con Azure CosmosDB para guardar y recuperar el historial de conversaciones.</w:t>
      </w:r>
    </w:p>
    <w:p w14:paraId="31ABF055" w14:textId="77777777" w:rsidR="00420BCA" w:rsidRPr="00200406" w:rsidRDefault="00CB4A9E">
      <w:pPr>
        <w:pStyle w:val="Listaconvietas"/>
        <w:rPr>
          <w:lang w:val="es-ES"/>
        </w:rPr>
      </w:pPr>
      <w:r w:rsidRPr="00200406">
        <w:rPr>
          <w:lang w:val="es-ES"/>
        </w:rPr>
        <w:t>Usa un ThreadPoolExecutor para no bloquear el event loop con operaciones lentas (e.g., lecturas a BD).</w:t>
      </w:r>
    </w:p>
    <w:p w14:paraId="2C2FAC58" w14:textId="63A8A165" w:rsidR="00420BCA" w:rsidRPr="00200406" w:rsidRDefault="00CB4A9E">
      <w:pPr>
        <w:pStyle w:val="Ttulo1"/>
        <w:rPr>
          <w:lang w:val="es-ES"/>
        </w:rPr>
      </w:pPr>
      <w:r w:rsidRPr="00200406">
        <w:rPr>
          <w:i/>
          <w:iCs/>
          <w:lang w:val="es-ES"/>
        </w:rPr>
        <w:t>appLangGraph.py</w:t>
      </w:r>
      <w:r w:rsidRPr="00200406">
        <w:rPr>
          <w:lang w:val="es-ES"/>
        </w:rPr>
        <w:t xml:space="preserve"> </w:t>
      </w:r>
      <w:r w:rsidR="00200406">
        <w:rPr>
          <w:lang w:val="es-ES"/>
        </w:rPr>
        <w:t xml:space="preserve">– </w:t>
      </w:r>
      <w:r w:rsidRPr="00200406">
        <w:rPr>
          <w:lang w:val="es-ES"/>
        </w:rPr>
        <w:t>Orquestador del pipeline RAG</w:t>
      </w:r>
    </w:p>
    <w:p w14:paraId="3BF3800A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Es el grafo de estados (LangGraph). Controla el flujo completo de una consulta:</w:t>
      </w:r>
    </w:p>
    <w:p w14:paraId="0783D1D5" w14:textId="77777777" w:rsidR="00420BCA" w:rsidRDefault="00CB4A9E">
      <w:r>
        <w:rPr>
          <w:rFonts w:ascii="Courier New" w:hAnsi="Courier New"/>
          <w:sz w:val="18"/>
        </w:rPr>
        <w:t>START  validate_user_input  [guardrails_input]  classify_context  [retrieve]  generate  [guardrails_output]  END</w:t>
      </w:r>
    </w:p>
    <w:p w14:paraId="671595D1" w14:textId="77777777" w:rsidR="00420BCA" w:rsidRDefault="00420BC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0BCA" w14:paraId="6F02B9D8" w14:textId="77777777">
        <w:tc>
          <w:tcPr>
            <w:tcW w:w="4320" w:type="dxa"/>
          </w:tcPr>
          <w:p w14:paraId="42217108" w14:textId="77777777" w:rsidR="00420BCA" w:rsidRDefault="00CB4A9E">
            <w:r>
              <w:rPr>
                <w:b/>
              </w:rPr>
              <w:t>Nodo</w:t>
            </w:r>
          </w:p>
        </w:tc>
        <w:tc>
          <w:tcPr>
            <w:tcW w:w="4320" w:type="dxa"/>
          </w:tcPr>
          <w:p w14:paraId="17FA0E49" w14:textId="77777777" w:rsidR="00420BCA" w:rsidRDefault="00CB4A9E">
            <w:r>
              <w:rPr>
                <w:b/>
              </w:rPr>
              <w:t>Qué hace</w:t>
            </w:r>
          </w:p>
        </w:tc>
      </w:tr>
      <w:tr w:rsidR="00420BCA" w:rsidRPr="00200406" w14:paraId="5D1E752C" w14:textId="77777777">
        <w:tc>
          <w:tcPr>
            <w:tcW w:w="4320" w:type="dxa"/>
          </w:tcPr>
          <w:p w14:paraId="56A07D91" w14:textId="77777777" w:rsidR="00420BCA" w:rsidRDefault="00CB4A9E">
            <w:r>
              <w:t>validate_user_input</w:t>
            </w:r>
          </w:p>
        </w:tc>
        <w:tc>
          <w:tcPr>
            <w:tcW w:w="4320" w:type="dxa"/>
          </w:tcPr>
          <w:p w14:paraId="65FE054E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Sanea y valida la query entrante</w:t>
            </w:r>
          </w:p>
        </w:tc>
      </w:tr>
      <w:tr w:rsidR="00420BCA" w:rsidRPr="00200406" w14:paraId="1987E1D7" w14:textId="77777777">
        <w:tc>
          <w:tcPr>
            <w:tcW w:w="4320" w:type="dxa"/>
          </w:tcPr>
          <w:p w14:paraId="74821224" w14:textId="77777777" w:rsidR="00420BCA" w:rsidRDefault="00CB4A9E">
            <w:r>
              <w:t>classify_context</w:t>
            </w:r>
          </w:p>
        </w:tc>
        <w:tc>
          <w:tcPr>
            <w:tcW w:w="4320" w:type="dxa"/>
          </w:tcPr>
          <w:p w14:paraId="3CFEE444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Decide si la pregunta necesita buscar documentos o puede responderse directamente</w:t>
            </w:r>
          </w:p>
        </w:tc>
      </w:tr>
      <w:tr w:rsidR="00420BCA" w:rsidRPr="00200406" w14:paraId="7D5FF53C" w14:textId="77777777">
        <w:tc>
          <w:tcPr>
            <w:tcW w:w="4320" w:type="dxa"/>
          </w:tcPr>
          <w:p w14:paraId="0CEFC67B" w14:textId="77777777" w:rsidR="00420BCA" w:rsidRDefault="00CB4A9E">
            <w:r>
              <w:t>retrieve</w:t>
            </w:r>
          </w:p>
        </w:tc>
        <w:tc>
          <w:tcPr>
            <w:tcW w:w="4320" w:type="dxa"/>
          </w:tcPr>
          <w:p w14:paraId="659E1A33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Lanza la búsqueda híbrida en Azure Search</w:t>
            </w:r>
          </w:p>
        </w:tc>
      </w:tr>
      <w:tr w:rsidR="00420BCA" w:rsidRPr="00200406" w14:paraId="18B39A7D" w14:textId="77777777">
        <w:tc>
          <w:tcPr>
            <w:tcW w:w="4320" w:type="dxa"/>
          </w:tcPr>
          <w:p w14:paraId="654FEF6A" w14:textId="77777777" w:rsidR="00420BCA" w:rsidRDefault="00CB4A9E">
            <w:r>
              <w:t>generate</w:t>
            </w:r>
          </w:p>
        </w:tc>
        <w:tc>
          <w:tcPr>
            <w:tcW w:w="4320" w:type="dxa"/>
          </w:tcPr>
          <w:p w14:paraId="46A08FA5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Llama al agente (Azure Assistants) para generar la respuesta</w:t>
            </w:r>
          </w:p>
        </w:tc>
      </w:tr>
      <w:tr w:rsidR="00420BCA" w:rsidRPr="00200406" w14:paraId="6D3982D5" w14:textId="77777777">
        <w:tc>
          <w:tcPr>
            <w:tcW w:w="4320" w:type="dxa"/>
          </w:tcPr>
          <w:p w14:paraId="3D3A7651" w14:textId="77777777" w:rsidR="00420BCA" w:rsidRDefault="00CB4A9E">
            <w:r>
              <w:t>guardrails_input/output</w:t>
            </w:r>
          </w:p>
        </w:tc>
        <w:tc>
          <w:tcPr>
            <w:tcW w:w="4320" w:type="dxa"/>
          </w:tcPr>
          <w:p w14:paraId="06D9D127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Filtros opcionales de seguridad (activables en config)</w:t>
            </w:r>
          </w:p>
        </w:tc>
      </w:tr>
      <w:tr w:rsidR="00420BCA" w14:paraId="4B1CDA24" w14:textId="77777777">
        <w:tc>
          <w:tcPr>
            <w:tcW w:w="4320" w:type="dxa"/>
          </w:tcPr>
          <w:p w14:paraId="525D1206" w14:textId="77777777" w:rsidR="00420BCA" w:rsidRDefault="00CB4A9E">
            <w:r>
              <w:t>handle_error</w:t>
            </w:r>
          </w:p>
        </w:tc>
        <w:tc>
          <w:tcPr>
            <w:tcW w:w="4320" w:type="dxa"/>
          </w:tcPr>
          <w:p w14:paraId="578958B4" w14:textId="77777777" w:rsidR="00420BCA" w:rsidRDefault="00CB4A9E">
            <w:r>
              <w:t>Manejo centralizado de errores</w:t>
            </w:r>
          </w:p>
        </w:tc>
      </w:tr>
    </w:tbl>
    <w:p w14:paraId="2CE96E5F" w14:textId="77777777" w:rsidR="00420BCA" w:rsidRDefault="00420BCA"/>
    <w:p w14:paraId="123BFD71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El estado global (RAGState) fluye entre nodos y contiene: la query, historial, chunks recuperados, respuesta, timestamps, etc.</w:t>
      </w:r>
    </w:p>
    <w:p w14:paraId="2276A41B" w14:textId="186F055E" w:rsidR="00420BCA" w:rsidRDefault="00CB4A9E">
      <w:pPr>
        <w:pStyle w:val="Ttulo1"/>
      </w:pPr>
      <w:r w:rsidRPr="00200406">
        <w:rPr>
          <w:i/>
          <w:iCs/>
        </w:rPr>
        <w:lastRenderedPageBreak/>
        <w:t xml:space="preserve">agent_builder_workflow.py </w:t>
      </w:r>
      <w:r w:rsidR="00200406">
        <w:rPr>
          <w:lang w:val="es-ES"/>
        </w:rPr>
        <w:t xml:space="preserve">– </w:t>
      </w:r>
      <w:r>
        <w:t>Motor de generación con Agentes Azure</w:t>
      </w:r>
    </w:p>
    <w:p w14:paraId="3C82614C" w14:textId="77777777" w:rsidR="00420BCA" w:rsidRDefault="00CB4A9E">
      <w:pPr>
        <w:pStyle w:val="Listaconvietas"/>
      </w:pPr>
      <w:r>
        <w:t>Se conecta a Azure AI Foundry (Azure OpenAI Assistants API).</w:t>
      </w:r>
    </w:p>
    <w:p w14:paraId="70DB7101" w14:textId="77777777" w:rsidR="00420BCA" w:rsidRPr="00200406" w:rsidRDefault="00CB4A9E">
      <w:pPr>
        <w:pStyle w:val="Listaconvietas"/>
        <w:rPr>
          <w:lang w:val="es-ES"/>
        </w:rPr>
      </w:pPr>
      <w:r w:rsidRPr="00200406">
        <w:rPr>
          <w:lang w:val="es-ES"/>
        </w:rPr>
        <w:t>Gestiona un agente principal y subagentes que pueden ejecutarse en paralelo (run_parallel_orchestration).</w:t>
      </w:r>
    </w:p>
    <w:p w14:paraId="2D8B2FBF" w14:textId="77777777" w:rsidR="00420BCA" w:rsidRPr="00200406" w:rsidRDefault="00CB4A9E">
      <w:pPr>
        <w:pStyle w:val="Listaconvietas"/>
        <w:rPr>
          <w:lang w:val="es-ES"/>
        </w:rPr>
      </w:pPr>
      <w:r w:rsidRPr="00200406">
        <w:rPr>
          <w:lang w:val="es-ES"/>
        </w:rPr>
        <w:t>Cada asistente está configurado con un JSON en /jsonsAsistentes/ (ej. iberia.json, telia.json).</w:t>
      </w:r>
    </w:p>
    <w:p w14:paraId="4FB379F1" w14:textId="77777777" w:rsidR="00420BCA" w:rsidRPr="00200406" w:rsidRDefault="00CB4A9E">
      <w:pPr>
        <w:pStyle w:val="Listaconvietas"/>
        <w:rPr>
          <w:lang w:val="es-ES"/>
        </w:rPr>
      </w:pPr>
      <w:r w:rsidRPr="00200406">
        <w:rPr>
          <w:lang w:val="es-ES"/>
        </w:rPr>
        <w:t>Cachea los modelos de los agentes para no hacer peticiones repetidas.</w:t>
      </w:r>
    </w:p>
    <w:p w14:paraId="3359FE4C" w14:textId="77777777" w:rsidR="00420BCA" w:rsidRDefault="00CB4A9E">
      <w:pPr>
        <w:pStyle w:val="Listaconvietas"/>
      </w:pPr>
      <w:r>
        <w:t>Soporta streaming de respuestas.</w:t>
      </w:r>
    </w:p>
    <w:p w14:paraId="1E7D8B18" w14:textId="1AF2093A" w:rsidR="00420BCA" w:rsidRPr="00200406" w:rsidRDefault="00CB4A9E">
      <w:pPr>
        <w:pStyle w:val="Ttulo1"/>
        <w:rPr>
          <w:lang w:val="es-ES"/>
        </w:rPr>
      </w:pPr>
      <w:r w:rsidRPr="00200406">
        <w:rPr>
          <w:i/>
          <w:iCs/>
          <w:lang w:val="es-ES"/>
        </w:rPr>
        <w:t xml:space="preserve">models/retriever.py </w:t>
      </w:r>
      <w:r w:rsidR="00200406">
        <w:rPr>
          <w:lang w:val="es-ES"/>
        </w:rPr>
        <w:t xml:space="preserve">– </w:t>
      </w:r>
      <w:r w:rsidRPr="00200406">
        <w:rPr>
          <w:lang w:val="es-ES"/>
        </w:rPr>
        <w:t>Búsqueda de documentos</w:t>
      </w:r>
    </w:p>
    <w:p w14:paraId="514DD742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Implementa búsqueda híbrida en Azure Cognitive Search:</w:t>
      </w:r>
    </w:p>
    <w:p w14:paraId="3247DA04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1. Vector search  convierte la query en embeddings con Azure OpenAI.</w:t>
      </w:r>
    </w:p>
    <w:p w14:paraId="09839988" w14:textId="77777777" w:rsidR="00420BCA" w:rsidRDefault="00CB4A9E">
      <w:r>
        <w:t>2. Semantic search  re-ranking semántico de Azure.</w:t>
      </w:r>
    </w:p>
    <w:p w14:paraId="18A5B43A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3. Keyword search  búsqueda textual clásica.</w:t>
      </w:r>
    </w:p>
    <w:p w14:paraId="27FFC2EE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También hace query expansion: extrae nombres propios del historial de conversación (regex) y enriquece la query para recuperar los chunks más relevantes.</w:t>
      </w:r>
    </w:p>
    <w:p w14:paraId="19E5DE3C" w14:textId="61BDCE09" w:rsidR="00420BCA" w:rsidRPr="00200406" w:rsidRDefault="00CB4A9E">
      <w:pPr>
        <w:pStyle w:val="Ttulo1"/>
        <w:rPr>
          <w:lang w:val="es-ES"/>
        </w:rPr>
      </w:pPr>
      <w:r w:rsidRPr="00200406">
        <w:rPr>
          <w:i/>
          <w:iCs/>
          <w:lang w:val="es-ES"/>
        </w:rPr>
        <w:t>models/generator.py</w:t>
      </w:r>
      <w:r w:rsidRPr="00200406">
        <w:rPr>
          <w:lang w:val="es-ES"/>
        </w:rPr>
        <w:t xml:space="preserve"> </w:t>
      </w:r>
      <w:r w:rsidR="00200406">
        <w:rPr>
          <w:lang w:val="es-ES"/>
        </w:rPr>
        <w:t xml:space="preserve">– </w:t>
      </w:r>
      <w:r w:rsidRPr="00200406">
        <w:rPr>
          <w:lang w:val="es-ES"/>
        </w:rPr>
        <w:t>Generación de respuestas</w:t>
      </w:r>
    </w:p>
    <w:p w14:paraId="228B5900" w14:textId="77777777" w:rsidR="00420BCA" w:rsidRPr="00200406" w:rsidRDefault="00CB4A9E">
      <w:pPr>
        <w:pStyle w:val="Listaconvietas"/>
        <w:rPr>
          <w:lang w:val="es-ES"/>
        </w:rPr>
      </w:pPr>
      <w:r w:rsidRPr="00200406">
        <w:rPr>
          <w:lang w:val="es-ES"/>
        </w:rPr>
        <w:t>Orquesta la llamada al agente Azure o a GPT directo según el modo (rag_mode).</w:t>
      </w:r>
    </w:p>
    <w:p w14:paraId="56E20720" w14:textId="77777777" w:rsidR="00420BCA" w:rsidRPr="00200406" w:rsidRDefault="00CB4A9E">
      <w:pPr>
        <w:pStyle w:val="Listaconvietas"/>
        <w:rPr>
          <w:lang w:val="es-ES"/>
        </w:rPr>
      </w:pPr>
      <w:r w:rsidRPr="00200406">
        <w:rPr>
          <w:lang w:val="es-ES"/>
        </w:rPr>
        <w:t>Post-procesa la respuesta: elimina citas de archivo (</w:t>
      </w:r>
      <w:r>
        <w:t>【</w:t>
      </w:r>
      <w:r w:rsidRPr="00200406">
        <w:rPr>
          <w:lang w:val="es-ES"/>
        </w:rPr>
        <w:t>...</w:t>
      </w:r>
      <w:r>
        <w:t>】</w:t>
      </w:r>
      <w:r w:rsidRPr="00200406">
        <w:rPr>
          <w:lang w:val="es-ES"/>
        </w:rPr>
        <w:t>), formatea CSVs si el asistente devuelve datos tabulares.</w:t>
      </w:r>
    </w:p>
    <w:p w14:paraId="38384452" w14:textId="211B2CF8" w:rsidR="00420BCA" w:rsidRPr="00200406" w:rsidRDefault="00CB4A9E">
      <w:pPr>
        <w:pStyle w:val="Ttulo1"/>
        <w:rPr>
          <w:lang w:val="es-ES"/>
        </w:rPr>
      </w:pPr>
      <w:r w:rsidRPr="00200406">
        <w:rPr>
          <w:i/>
          <w:iCs/>
          <w:lang w:val="es-ES"/>
        </w:rPr>
        <w:t xml:space="preserve">prompts/promptTemplates.py </w:t>
      </w:r>
      <w:r w:rsidR="00200406">
        <w:rPr>
          <w:lang w:val="es-ES"/>
        </w:rPr>
        <w:t xml:space="preserve">– </w:t>
      </w:r>
      <w:r w:rsidRPr="00200406">
        <w:rPr>
          <w:lang w:val="es-ES"/>
        </w:rPr>
        <w:t>Plantillas de prompts</w:t>
      </w:r>
    </w:p>
    <w:p w14:paraId="61A1D4A1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Centraliza todos los prompts del sistema en una clase estática. Soporta multiidioma (español/inglés). Incluye prompts para: respuesta directa, clasificación de query, expansión de queries, etc.</w:t>
      </w:r>
    </w:p>
    <w:p w14:paraId="18671256" w14:textId="2512314D" w:rsidR="00420BCA" w:rsidRPr="00200406" w:rsidRDefault="00CB4A9E">
      <w:pPr>
        <w:pStyle w:val="Ttulo1"/>
        <w:rPr>
          <w:lang w:val="es-ES"/>
        </w:rPr>
      </w:pPr>
      <w:r w:rsidRPr="00200406">
        <w:rPr>
          <w:i/>
          <w:iCs/>
          <w:lang w:val="es-ES"/>
        </w:rPr>
        <w:t>guardrails.py</w:t>
      </w:r>
      <w:r w:rsidRPr="00200406">
        <w:rPr>
          <w:lang w:val="es-ES"/>
        </w:rPr>
        <w:t xml:space="preserve"> </w:t>
      </w:r>
      <w:r w:rsidR="00200406">
        <w:rPr>
          <w:lang w:val="es-ES"/>
        </w:rPr>
        <w:t xml:space="preserve">– </w:t>
      </w:r>
      <w:r w:rsidRPr="00200406">
        <w:rPr>
          <w:lang w:val="es-ES"/>
        </w:rPr>
        <w:t>Filtros de seguridad</w:t>
      </w:r>
    </w:p>
    <w:p w14:paraId="45372BA8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Valida entradas y salidas del pipeline (contenido inapropiado, queries maliciosas, respuestas fuera de scope). Son opcionales y se activan en config.</w:t>
      </w:r>
    </w:p>
    <w:p w14:paraId="7092B1A2" w14:textId="0113D97D" w:rsidR="00420BCA" w:rsidRPr="00200406" w:rsidRDefault="00CB4A9E">
      <w:pPr>
        <w:pStyle w:val="Ttulo1"/>
        <w:rPr>
          <w:lang w:val="es-ES"/>
        </w:rPr>
      </w:pPr>
      <w:r w:rsidRPr="00200406">
        <w:rPr>
          <w:i/>
          <w:iCs/>
          <w:lang w:val="es-ES"/>
        </w:rPr>
        <w:t xml:space="preserve">services/ </w:t>
      </w:r>
      <w:r w:rsidR="00200406">
        <w:rPr>
          <w:lang w:val="es-ES"/>
        </w:rPr>
        <w:t xml:space="preserve">– </w:t>
      </w:r>
      <w:r w:rsidRPr="00200406">
        <w:rPr>
          <w:lang w:val="es-ES"/>
        </w:rPr>
        <w:t>Capa de servicios Azure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0BCA" w14:paraId="4B3DC0A9" w14:textId="77777777">
        <w:tc>
          <w:tcPr>
            <w:tcW w:w="4320" w:type="dxa"/>
          </w:tcPr>
          <w:p w14:paraId="46B57961" w14:textId="77777777" w:rsidR="00420BCA" w:rsidRDefault="00CB4A9E">
            <w:r>
              <w:rPr>
                <w:b/>
              </w:rPr>
              <w:t>Archivo</w:t>
            </w:r>
          </w:p>
        </w:tc>
        <w:tc>
          <w:tcPr>
            <w:tcW w:w="4320" w:type="dxa"/>
          </w:tcPr>
          <w:p w14:paraId="3AFE5CE0" w14:textId="77777777" w:rsidR="00420BCA" w:rsidRDefault="00CB4A9E">
            <w:r>
              <w:rPr>
                <w:b/>
              </w:rPr>
              <w:t>Responsabilidad</w:t>
            </w:r>
          </w:p>
        </w:tc>
      </w:tr>
      <w:tr w:rsidR="00420BCA" w:rsidRPr="00200406" w14:paraId="34201AA5" w14:textId="77777777">
        <w:tc>
          <w:tcPr>
            <w:tcW w:w="4320" w:type="dxa"/>
          </w:tcPr>
          <w:p w14:paraId="1B14F195" w14:textId="77777777" w:rsidR="00420BCA" w:rsidRDefault="00CB4A9E">
            <w:r>
              <w:t>azure_storage_service.py</w:t>
            </w:r>
          </w:p>
        </w:tc>
        <w:tc>
          <w:tcPr>
            <w:tcW w:w="4320" w:type="dxa"/>
          </w:tcPr>
          <w:p w14:paraId="0D84A0F9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Subida/descarga de archivos en Azure Blob Storage</w:t>
            </w:r>
          </w:p>
        </w:tc>
      </w:tr>
      <w:tr w:rsidR="00420BCA" w:rsidRPr="00200406" w14:paraId="2FE6CE20" w14:textId="77777777">
        <w:tc>
          <w:tcPr>
            <w:tcW w:w="4320" w:type="dxa"/>
          </w:tcPr>
          <w:p w14:paraId="4EAAE988" w14:textId="77777777" w:rsidR="00420BCA" w:rsidRDefault="00CB4A9E">
            <w:r>
              <w:lastRenderedPageBreak/>
              <w:t>cosmos_service.py</w:t>
            </w:r>
          </w:p>
        </w:tc>
        <w:tc>
          <w:tcPr>
            <w:tcW w:w="4320" w:type="dxa"/>
          </w:tcPr>
          <w:p w14:paraId="0DCDEC16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CRUD de conversaciones en CosmosDB</w:t>
            </w:r>
          </w:p>
        </w:tc>
      </w:tr>
      <w:tr w:rsidR="00420BCA" w:rsidRPr="00200406" w14:paraId="6146A76E" w14:textId="77777777">
        <w:tc>
          <w:tcPr>
            <w:tcW w:w="4320" w:type="dxa"/>
          </w:tcPr>
          <w:p w14:paraId="447E7C10" w14:textId="77777777" w:rsidR="00420BCA" w:rsidRDefault="00CB4A9E">
            <w:r>
              <w:t>docintelligence_service.py</w:t>
            </w:r>
          </w:p>
        </w:tc>
        <w:tc>
          <w:tcPr>
            <w:tcW w:w="4320" w:type="dxa"/>
          </w:tcPr>
          <w:p w14:paraId="436A54DE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Extracción de texto de PDFs con Azure Document Intelligence</w:t>
            </w:r>
          </w:p>
        </w:tc>
      </w:tr>
      <w:tr w:rsidR="00420BCA" w:rsidRPr="00200406" w14:paraId="0E33BD81" w14:textId="77777777">
        <w:tc>
          <w:tcPr>
            <w:tcW w:w="4320" w:type="dxa"/>
          </w:tcPr>
          <w:p w14:paraId="6E921E8B" w14:textId="77777777" w:rsidR="00420BCA" w:rsidRDefault="00CB4A9E">
            <w:r>
              <w:t>document_service.py</w:t>
            </w:r>
          </w:p>
        </w:tc>
        <w:tc>
          <w:tcPr>
            <w:tcW w:w="4320" w:type="dxa"/>
          </w:tcPr>
          <w:p w14:paraId="76AAB6CD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Orquesta el procesamiento completo de documentos (chunking, indexación)</w:t>
            </w:r>
          </w:p>
        </w:tc>
      </w:tr>
      <w:tr w:rsidR="00420BCA" w:rsidRPr="00200406" w14:paraId="439BBAE4" w14:textId="77777777">
        <w:tc>
          <w:tcPr>
            <w:tcW w:w="4320" w:type="dxa"/>
          </w:tcPr>
          <w:p w14:paraId="71F9A80C" w14:textId="77777777" w:rsidR="00420BCA" w:rsidRDefault="00CB4A9E">
            <w:r>
              <w:t>openai_service.py</w:t>
            </w:r>
          </w:p>
        </w:tc>
        <w:tc>
          <w:tcPr>
            <w:tcW w:w="4320" w:type="dxa"/>
          </w:tcPr>
          <w:p w14:paraId="11B0B851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Wrapper del cliente Azure OpenAI</w:t>
            </w:r>
          </w:p>
        </w:tc>
      </w:tr>
      <w:tr w:rsidR="00420BCA" w:rsidRPr="00200406" w14:paraId="54F33E8E" w14:textId="77777777">
        <w:tc>
          <w:tcPr>
            <w:tcW w:w="4320" w:type="dxa"/>
          </w:tcPr>
          <w:p w14:paraId="485D90E6" w14:textId="77777777" w:rsidR="00420BCA" w:rsidRDefault="00CB4A9E">
            <w:r>
              <w:t>vector_store_service.py</w:t>
            </w:r>
          </w:p>
        </w:tc>
        <w:tc>
          <w:tcPr>
            <w:tcW w:w="4320" w:type="dxa"/>
          </w:tcPr>
          <w:p w14:paraId="488C99C0" w14:textId="77777777" w:rsidR="00420BCA" w:rsidRPr="00200406" w:rsidRDefault="00CB4A9E">
            <w:pPr>
              <w:rPr>
                <w:lang w:val="es-ES"/>
              </w:rPr>
            </w:pPr>
            <w:r w:rsidRPr="00200406">
              <w:rPr>
                <w:lang w:val="es-ES"/>
              </w:rPr>
              <w:t>Gestión del índice vectorial en Azure Search</w:t>
            </w:r>
          </w:p>
        </w:tc>
      </w:tr>
    </w:tbl>
    <w:p w14:paraId="12B3A554" w14:textId="77777777" w:rsidR="00420BCA" w:rsidRPr="00200406" w:rsidRDefault="00420BCA">
      <w:pPr>
        <w:rPr>
          <w:lang w:val="es-ES"/>
        </w:rPr>
      </w:pPr>
    </w:p>
    <w:p w14:paraId="10DA55E5" w14:textId="79CADF00" w:rsidR="00420BCA" w:rsidRPr="00200406" w:rsidRDefault="00CB4A9E">
      <w:pPr>
        <w:pStyle w:val="Ttulo1"/>
        <w:rPr>
          <w:lang w:val="es-ES"/>
        </w:rPr>
      </w:pPr>
      <w:r w:rsidRPr="00200406">
        <w:rPr>
          <w:i/>
          <w:iCs/>
          <w:lang w:val="es-ES"/>
        </w:rPr>
        <w:t xml:space="preserve">jsonsAsistentes/ </w:t>
      </w:r>
      <w:r w:rsidR="00200406">
        <w:rPr>
          <w:lang w:val="es-ES"/>
        </w:rPr>
        <w:t xml:space="preserve">– </w:t>
      </w:r>
      <w:r w:rsidRPr="00200406">
        <w:rPr>
          <w:lang w:val="es-ES"/>
        </w:rPr>
        <w:t>Configuración de asistentes</w:t>
      </w:r>
    </w:p>
    <w:p w14:paraId="231DE585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Cada JSON define un asistente especializado (ej: iberia.json, telia.json). Contiene su assistant_id, instrucciones del sistema, parámetros GPT y si usa búsqueda vectorial.</w:t>
      </w:r>
    </w:p>
    <w:p w14:paraId="4CFAE30D" w14:textId="1F5F00B8" w:rsidR="00420BCA" w:rsidRPr="00200406" w:rsidRDefault="00CB4A9E">
      <w:pPr>
        <w:pStyle w:val="Ttulo1"/>
        <w:rPr>
          <w:lang w:val="es-ES"/>
        </w:rPr>
      </w:pPr>
      <w:r w:rsidRPr="00200406">
        <w:rPr>
          <w:i/>
          <w:iCs/>
          <w:lang w:val="es-ES"/>
        </w:rPr>
        <w:t>config_orig.py</w:t>
      </w:r>
      <w:r w:rsidRPr="00200406">
        <w:rPr>
          <w:lang w:val="es-ES"/>
        </w:rPr>
        <w:t xml:space="preserve"> </w:t>
      </w:r>
      <w:r w:rsidR="00200406">
        <w:rPr>
          <w:lang w:val="es-ES"/>
        </w:rPr>
        <w:t xml:space="preserve">– </w:t>
      </w:r>
      <w:r w:rsidRPr="00200406">
        <w:rPr>
          <w:lang w:val="es-ES"/>
        </w:rPr>
        <w:t>Configuración global</w:t>
      </w:r>
    </w:p>
    <w:p w14:paraId="4FE54B5B" w14:textId="77777777" w:rsidR="00420BCA" w:rsidRPr="00200406" w:rsidRDefault="00CB4A9E">
      <w:pPr>
        <w:rPr>
          <w:lang w:val="es-ES"/>
        </w:rPr>
      </w:pPr>
      <w:r w:rsidRPr="00200406">
        <w:rPr>
          <w:lang w:val="es-ES"/>
        </w:rPr>
        <w:t>Variables de entorno, credenciales Azure, parámetros del modelo (temperatura, max tokens, etc.) y flags para activar/desactivar guardrails.</w:t>
      </w:r>
    </w:p>
    <w:p w14:paraId="2A88AF89" w14:textId="77777777" w:rsidR="00420BCA" w:rsidRPr="00200406" w:rsidRDefault="00CB4A9E">
      <w:pPr>
        <w:pStyle w:val="Ttulo1"/>
        <w:rPr>
          <w:lang w:val="es-ES"/>
        </w:rPr>
      </w:pPr>
      <w:r w:rsidRPr="00200406">
        <w:rPr>
          <w:lang w:val="es-ES"/>
        </w:rPr>
        <w:t xml:space="preserve">Flujo resumido de </w:t>
      </w:r>
      <w:r w:rsidRPr="00200406">
        <w:rPr>
          <w:lang w:val="es-ES"/>
        </w:rPr>
        <w:t>una</w:t>
      </w:r>
      <w:r w:rsidRPr="00200406">
        <w:rPr>
          <w:lang w:val="es-ES"/>
        </w:rPr>
        <w:t xml:space="preserve"> consulta</w:t>
      </w:r>
    </w:p>
    <w:p w14:paraId="58C2ED90" w14:textId="77777777" w:rsidR="00420BCA" w:rsidRPr="00200406" w:rsidRDefault="00CB4A9E">
      <w:pPr>
        <w:rPr>
          <w:lang w:val="es-ES"/>
        </w:rPr>
      </w:pPr>
      <w:r w:rsidRPr="00200406">
        <w:rPr>
          <w:rFonts w:ascii="Courier New" w:hAnsi="Courier New"/>
          <w:sz w:val="18"/>
          <w:lang w:val="es-ES"/>
        </w:rPr>
        <w:t>Usuario pregunta</w:t>
      </w:r>
      <w:r w:rsidRPr="00200406">
        <w:rPr>
          <w:rFonts w:ascii="Courier New" w:hAnsi="Courier New"/>
          <w:sz w:val="18"/>
          <w:lang w:val="es-ES"/>
        </w:rPr>
        <w:br/>
        <w:t xml:space="preserve">     </w:t>
      </w:r>
      <w:r w:rsidRPr="00200406">
        <w:rPr>
          <w:rFonts w:ascii="Courier New" w:hAnsi="Courier New"/>
          <w:sz w:val="18"/>
          <w:lang w:val="es-ES"/>
        </w:rPr>
        <w:br/>
        <w:t>main.py  (FastAPI endpoint)</w:t>
      </w:r>
      <w:r w:rsidRPr="00200406">
        <w:rPr>
          <w:rFonts w:ascii="Courier New" w:hAnsi="Courier New"/>
          <w:sz w:val="18"/>
          <w:lang w:val="es-ES"/>
        </w:rPr>
        <w:br/>
        <w:t xml:space="preserve">     </w:t>
      </w:r>
      <w:r w:rsidRPr="00200406">
        <w:rPr>
          <w:rFonts w:ascii="Courier New" w:hAnsi="Courier New"/>
          <w:sz w:val="18"/>
          <w:lang w:val="es-ES"/>
        </w:rPr>
        <w:br/>
        <w:t>appLangGraph.py  (grafo de estados)</w:t>
      </w:r>
      <w:r w:rsidRPr="00200406">
        <w:rPr>
          <w:rFonts w:ascii="Courier New" w:hAnsi="Courier New"/>
          <w:sz w:val="18"/>
          <w:lang w:val="es-ES"/>
        </w:rPr>
        <w:br/>
        <w:t xml:space="preserve">      retriever.py    Azure Search  (busca chunks relevantes)</w:t>
      </w:r>
      <w:r w:rsidRPr="00200406">
        <w:rPr>
          <w:rFonts w:ascii="Courier New" w:hAnsi="Courier New"/>
          <w:sz w:val="18"/>
          <w:lang w:val="es-ES"/>
        </w:rPr>
        <w:br/>
        <w:t xml:space="preserve">      generator.py    agent_builder_workflow.py    Azure Assistants API</w:t>
      </w:r>
      <w:r w:rsidRPr="00200406">
        <w:rPr>
          <w:rFonts w:ascii="Courier New" w:hAnsi="Courier New"/>
          <w:sz w:val="18"/>
          <w:lang w:val="es-ES"/>
        </w:rPr>
        <w:br/>
        <w:t xml:space="preserve">          </w:t>
      </w:r>
      <w:r w:rsidRPr="00200406">
        <w:rPr>
          <w:rFonts w:ascii="Courier New" w:hAnsi="Courier New"/>
          <w:sz w:val="18"/>
          <w:lang w:val="es-ES"/>
        </w:rPr>
        <w:br/>
        <w:t>Respuesta enviada al usuario + guardada en CosmosDB</w:t>
      </w:r>
    </w:p>
    <w:sectPr w:rsidR="00420BCA" w:rsidRPr="002004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783540">
    <w:abstractNumId w:val="8"/>
  </w:num>
  <w:num w:numId="2" w16cid:durableId="1519584186">
    <w:abstractNumId w:val="6"/>
  </w:num>
  <w:num w:numId="3" w16cid:durableId="1443960428">
    <w:abstractNumId w:val="5"/>
  </w:num>
  <w:num w:numId="4" w16cid:durableId="149762005">
    <w:abstractNumId w:val="4"/>
  </w:num>
  <w:num w:numId="5" w16cid:durableId="168758670">
    <w:abstractNumId w:val="7"/>
  </w:num>
  <w:num w:numId="6" w16cid:durableId="44261045">
    <w:abstractNumId w:val="3"/>
  </w:num>
  <w:num w:numId="7" w16cid:durableId="878124860">
    <w:abstractNumId w:val="2"/>
  </w:num>
  <w:num w:numId="8" w16cid:durableId="1416592175">
    <w:abstractNumId w:val="1"/>
  </w:num>
  <w:num w:numId="9" w16cid:durableId="177670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4D7"/>
    <w:rsid w:val="0015074B"/>
    <w:rsid w:val="00200406"/>
    <w:rsid w:val="0029639D"/>
    <w:rsid w:val="00326F90"/>
    <w:rsid w:val="00420BCA"/>
    <w:rsid w:val="00AA1D8D"/>
    <w:rsid w:val="00B47730"/>
    <w:rsid w:val="00CB0664"/>
    <w:rsid w:val="00CB4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5E8B3B4-20F3-40D4-A284-66D0557F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635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Sofia Negueruela Avellaneda</cp:lastModifiedBy>
  <cp:revision>4</cp:revision>
  <dcterms:created xsi:type="dcterms:W3CDTF">2013-12-23T23:15:00Z</dcterms:created>
  <dcterms:modified xsi:type="dcterms:W3CDTF">2026-03-13T11:49:00Z</dcterms:modified>
  <cp:category/>
</cp:coreProperties>
</file>