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Театральная интернет касса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Клиент-сервер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Бд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3 разные стоимости по местам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Запросы из </w:t>
      </w:r>
      <w:r>
        <w:rPr>
          <w:rFonts w:ascii="Times New Roman" w:hAnsi="Times New Roman" w:cs="Times New Roman"/>
          <w:sz w:val="24"/>
          <w:szCs w:val="24"/>
        </w:rPr>
        <w:t xml:space="preserve">бдшки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</w:t>
      </w:r>
      <w:r>
        <w:rPr>
          <w:rFonts w:ascii="Times New Roman" w:hAnsi="Times New Roman" w:cs="Times New Roman"/>
          <w:sz w:val="24"/>
          <w:szCs w:val="24"/>
        </w:rPr>
        <w:t xml:space="preserve">покупки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Исключение купленных мест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билета на почту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Фронт: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 представлениями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представления выбор даты и времени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свободных мест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Панель(?) выбора места и оплаты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представления (название-время-дата)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места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Покупка билета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класса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метода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метода (</w:t>
      </w:r>
      <w:r>
        <w:rPr>
          <w:rFonts w:ascii="Times New Roman" w:hAnsi="Times New Roman" w:cs="Times New Roman"/>
          <w:sz w:val="24"/>
          <w:szCs w:val="24"/>
        </w:rPr>
        <w:t xml:space="preserve">репозиторий</w:t>
      </w:r>
      <w:r>
        <w:rPr>
          <w:rFonts w:ascii="Times New Roman" w:hAnsi="Times New Roman" w:cs="Times New Roman"/>
          <w:sz w:val="24"/>
          <w:szCs w:val="24"/>
        </w:rPr>
        <w:t xml:space="preserve"> – сервер и данные</w:t>
      </w:r>
      <w:r>
        <w:rPr>
          <w:rFonts w:ascii="Times New Roman" w:hAnsi="Times New Roman" w:cs="Times New Roman"/>
          <w:sz w:val="24"/>
          <w:szCs w:val="24"/>
        </w:rPr>
        <w:t xml:space="preserve">, сервис, контроллер</w:t>
      </w:r>
      <w:r>
        <w:rPr>
          <w:rFonts w:ascii="Times New Roman" w:hAnsi="Times New Roman" w:cs="Times New Roman"/>
          <w:sz w:val="24"/>
          <w:szCs w:val="24"/>
        </w:rPr>
        <w:t xml:space="preserve"> – клиент и сервер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Опционально: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сложности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3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тестирования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epository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tbl>
      <w:tblPr>
        <w:tblStyle w:val="636"/>
        <w:tblW w:w="10774" w:type="dxa"/>
        <w:tblInd w:w="-885" w:type="dxa"/>
        <w:tblLook w:val="04A0" w:firstRow="1" w:lastRow="0" w:firstColumn="1" w:lastColumn="0" w:noHBand="0" w:noVBand="1"/>
      </w:tblPr>
      <w:tblGrid>
        <w:gridCol w:w="2127"/>
        <w:gridCol w:w="1843"/>
        <w:gridCol w:w="2657"/>
        <w:gridCol w:w="1879"/>
        <w:gridCol w:w="2268"/>
      </w:tblGrid>
      <w:tr>
        <w:tblPrEx/>
        <w:trPr/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ровень метода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Сервер-бд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Запрос на получение данных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репозиторий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1563"/>
        </w:trPr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Изменение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репозиторий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выбирает место, нажимает кнопку 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вызывает метод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изменение полей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Измененные данные места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оповещение клиенту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UserController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tbl>
      <w:tblPr>
        <w:tblStyle w:val="636"/>
        <w:tblW w:w="10774" w:type="dxa"/>
        <w:tblInd w:w="-885" w:type="dxa"/>
        <w:tblLook w:val="04A0" w:firstRow="1" w:lastRow="0" w:firstColumn="1" w:lastColumn="0" w:noHBand="0" w:noVBand="1"/>
      </w:tblPr>
      <w:tblGrid>
        <w:gridCol w:w="2127"/>
        <w:gridCol w:w="1843"/>
        <w:gridCol w:w="2657"/>
        <w:gridCol w:w="1879"/>
        <w:gridCol w:w="2268"/>
      </w:tblGrid>
      <w:tr>
        <w:tblPrEx/>
        <w:trPr>
          <w:trHeight w:val="1583"/>
        </w:trPr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Покупка билета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покупку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– запрос в БД на изменение места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Иначе отмена метода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«да» или «нет», ответ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Купленное место, измененные данные места,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800"/>
        </w:trPr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Получение билета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билета на почту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почты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Красивое письмо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tbl>
      <w:tblPr>
        <w:tblStyle w:val="636"/>
        <w:tblW w:w="10774" w:type="dxa"/>
        <w:tblInd w:w="-885" w:type="dxa"/>
        <w:tblLook w:val="04A0" w:firstRow="1" w:lastRow="0" w:firstColumn="1" w:lastColumn="0" w:noHBand="0" w:noVBand="1"/>
      </w:tblPr>
      <w:tblGrid>
        <w:gridCol w:w="2127"/>
        <w:gridCol w:w="1843"/>
        <w:gridCol w:w="2657"/>
        <w:gridCol w:w="1879"/>
        <w:gridCol w:w="2268"/>
      </w:tblGrid>
      <w:tr>
        <w:tblPrEx/>
        <w:trPr>
          <w:trHeight w:val="1583"/>
        </w:trPr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Покупка билета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существования 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места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если место есть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800"/>
        </w:trPr>
        <w:tc>
          <w:tcPr>
            <w:tcW w:w="21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дтверждение почты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существования почты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почты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существования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800"/>
        </w:trPr>
        <w:tc>
          <w:tcPr>
            <w:tcW w:w="21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Обработка данных из контроллера, </w:t>
              <w:br/>
              <w:t xml:space="preserve">выдача в репозиторий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из контролера обрабатываются и передаются в репозиторий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из контроллера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Обработанные данные в репозиторий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blPrEx/>
        <w:trPr>
          <w:trHeight w:val="800"/>
        </w:trPr>
        <w:tc>
          <w:tcPr>
            <w:tcW w:w="21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Обработка данных из репозитория, </w:t>
              <w:br/>
              <w:t xml:space="preserve">выдача в контроллер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из репозитория обрабатываются и передаются в контроллер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87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из репозитория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Обработанные данные в 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1"/>
    <w:next w:val="63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1"/>
    <w:next w:val="63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1"/>
    <w:next w:val="63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1"/>
    <w:next w:val="63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1"/>
    <w:next w:val="63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2"/>
    <w:link w:val="34"/>
    <w:uiPriority w:val="10"/>
    <w:rPr>
      <w:sz w:val="48"/>
      <w:szCs w:val="48"/>
    </w:rPr>
  </w:style>
  <w:style w:type="paragraph" w:styleId="36">
    <w:name w:val="Subtitle"/>
    <w:basedOn w:val="631"/>
    <w:next w:val="6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2"/>
    <w:link w:val="36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2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2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2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2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qFormat/>
  </w:style>
  <w:style w:type="character" w:styleId="632" w:default="1">
    <w:name w:val="Default Paragraph Font"/>
    <w:uiPriority w:val="1"/>
    <w:semiHidden/>
    <w:unhideWhenUsed/>
  </w:style>
  <w:style w:type="table" w:styleId="63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>
    <w:name w:val="List Paragraph"/>
    <w:basedOn w:val="631"/>
    <w:uiPriority w:val="34"/>
    <w:qFormat/>
    <w:pPr>
      <w:contextualSpacing/>
      <w:ind w:left="720"/>
    </w:pPr>
  </w:style>
  <w:style w:type="table" w:styleId="636">
    <w:name w:val="Table Grid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Андрей Ермаков</cp:lastModifiedBy>
  <cp:revision>6</cp:revision>
  <dcterms:created xsi:type="dcterms:W3CDTF">2024-10-25T12:54:00Z</dcterms:created>
  <dcterms:modified xsi:type="dcterms:W3CDTF">2024-11-17T13:11:54Z</dcterms:modified>
</cp:coreProperties>
</file>