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Математическое моделирование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НФИбд-03-19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Ломакина София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Васильевна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2022г.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wymfmhhlg1a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некоторые простейшие модели боевых действий - модели Ланчестера. В противоборстве могут принимать участие, как регулярные войска, так и партизанские отряды. В общем случае главное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t7y6tun7iey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Задания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три случая модели Ланчестера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графики изменения численности войск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победившую сторону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ooxur5hxyoc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Выполнение лабораторной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некоторые простейшие модели боевых действий – модели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:rsidR="00000000" w:rsidDel="00000000" w:rsidP="00000000" w:rsidRDefault="00000000" w:rsidRPr="00000000" w14:paraId="0000006F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три случая ведения боевых действий: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Боевые действия между регулярными войсками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Боевые действия с участием регулярных войск и партизанских отрядов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Боевые действия между партизанскими отрядами</w:t>
      </w:r>
    </w:p>
    <w:p w:rsidR="00000000" w:rsidDel="00000000" w:rsidP="00000000" w:rsidRDefault="00000000" w:rsidRPr="00000000" w14:paraId="00000073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первом случае численность регулярных войск определяется тремя факторами: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потерь, обусловленных боевыми действиями противоборствующих сторон (что связано с качеством стратегии, уровнем вооружения, профессионализмом солдат и т.п.);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поступления подкрепления (задается некоторой функцией от времени).</w:t>
      </w:r>
    </w:p>
    <w:p w:rsidR="00000000" w:rsidDel="00000000" w:rsidP="00000000" w:rsidRDefault="00000000" w:rsidRPr="00000000" w14:paraId="00000077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случае модель боевых действий между регулярными войсками описывается следующим образом:</w:t>
      </w:r>
    </w:p>
    <w:p w:rsidR="00000000" w:rsidDel="00000000" w:rsidP="00000000" w:rsidRDefault="00000000" w:rsidRPr="00000000" w14:paraId="00000078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481388" cy="717271"/>
            <wp:effectExtent b="0" l="0" r="0" t="0"/>
            <wp:docPr descr="&lt;math xmlns=&quot;http://www.w3.org/1998/Math/MathML&quot; display=&quot;block&quot; data-is-equatio=&quot;1&quot; data-latex=&quot;\begin{cases}\frac{dx}{dt}=-a\left(t\right)x\left(t\right)-b\left(t\right)y\left(t\right)+P\left(t\right)&amp;amp;\\&amp;#13;&amp;#10;\frac{dy}{dt}=-c\left(t\right)x\left(t\right)-h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3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cases}\frac{dx}{dt}=-a\left(t\right)x\left(t\right)-b\left(t\right)y\left(t\right)+P\left(t\right)&amp;amp;\\&amp;#13;&amp;#10;\frac{dy}{dt}=-c\left(t\right)x\left(t\right)-h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71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:rsidR="00000000" w:rsidDel="00000000" w:rsidP="00000000" w:rsidRDefault="00000000" w:rsidRPr="00000000" w14:paraId="0000007A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748088" cy="696719"/>
            <wp:effectExtent b="0" l="0" r="0" t="0"/>
            <wp:docPr descr="&lt;math xmlns=&quot;http://www.w3.org/1998/Math/MathML&quot; display=&quot;block&quot; data-is-equatio=&quot;1&quot; data-latex=&quot;\begin{cases}\frac{dx}{dt}=-a\left(t\right)x\left(t\right)-b\left(t\right)y\left(t\right)+P\left(t\right)&amp;amp;\\&amp;#13;&amp;#10;\frac{dy}{dt}=-c\left(t\right)x\left(t\right)y\left(t\right)-h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1" name="image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cases}\frac{dx}{dt}=-a\left(t\right)x\left(t\right)-b\left(t\right)y\left(t\right)+P\left(t\right)&amp;amp;\\&amp;#13;&amp;#10;\frac{dy}{dt}=-c\left(t\right)x\left(t\right)y\left(t\right)-h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696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ведение боевых действий между партизанскими отрядами с учетом предположений, сделанном в предыдущем случае, имеет вид:</w:t>
      </w:r>
    </w:p>
    <w:p w:rsidR="00000000" w:rsidDel="00000000" w:rsidP="00000000" w:rsidRDefault="00000000" w:rsidRPr="00000000" w14:paraId="0000007C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729038" cy="683969"/>
            <wp:effectExtent b="0" l="0" r="0" t="0"/>
            <wp:docPr descr="&lt;math xmlns=&quot;http://www.w3.org/1998/Math/MathML&quot; display=&quot;block&quot; data-is-equatio=&quot;1&quot; data-latex=&quot;\begin{cases}\frac{dx}{dt}=-a\left(t\right)x\left(t\right)-b\left(t\right)x\left(t\right)y\left(t\right)+P\left(t\right)&amp;amp;\\&amp;#13;&amp;#10;\frac{dy}{dt}=-h\left(t\right)y\left(t\right)-c\left(t\right)x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4" name="image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display=&quot;block&quot; data-is-equatio=&quot;1&quot; data-latex=&quot;\begin{cases}\frac{dx}{dt}=-a\left(t\right)x\left(t\right)-b\left(t\right)x\left(t\right)y\left(t\right)+P\left(t\right)&amp;amp;\\&amp;#13;&amp;#10;\frac{dy}{dt}=-h\left(t\right)y\left(t\right)-c\left(t\right)x\left(t\right)y\left(t\right)+Q\left(t\right)&amp;amp;\end{cases}&quot;&gt;&lt;mrow data-mjx-texclass=&quot;INNER&quot;&gt;&lt;mo data-mjx-texclass=&quot;OPEN&quot;&gt;{&lt;/mo&gt;&lt;mtable columnalign=&quot;left left&quot; columnspacing=&quot;1em&quot; rowspacing=&quot;.2em&quot;&gt;&lt;mtr&gt;&lt;mtd&gt;&lt;mfrac&gt;&lt;mrow&gt;&lt;mi&gt;d&lt;/mi&gt;&lt;mi&gt;x&lt;/mi&gt;&lt;/mrow&gt;&lt;mrow&gt;&lt;mi&gt;d&lt;/mi&gt;&lt;mi&gt;t&lt;/mi&gt;&lt;/mrow&gt;&lt;/mfrac&gt;&lt;mo&gt;=&lt;/mo&gt;&lt;mo&gt;−&lt;/mo&gt;&lt;mi&gt;a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o&gt;−&lt;/mo&gt;&lt;mi&gt;b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P&lt;/mi&gt;&lt;mrow data-mjx-texclass=&quot;INNER&quot;&gt;&lt;mo data-mjx-texclass=&quot;OPEN&quot;&gt;(&lt;/mo&gt;&lt;mi&gt;t&lt;/mi&gt;&lt;mo data-mjx-texclass=&quot;CLOSE&quot;&gt;)&lt;/mo&gt;&lt;/mrow&gt;&lt;/mtd&gt;&lt;mtd/&gt;&lt;/mtr&gt;&lt;mtr&gt;&lt;mtd&gt;&lt;mfrac&gt;&lt;mrow&gt;&lt;mi&gt;d&lt;/mi&gt;&lt;mi&gt;y&lt;/mi&gt;&lt;/mrow&gt;&lt;mrow&gt;&lt;mi&gt;d&lt;/mi&gt;&lt;mi&gt;t&lt;/mi&gt;&lt;/mrow&gt;&lt;/mfrac&gt;&lt;mo&gt;=&lt;/mo&gt;&lt;mo&gt;−&lt;/mo&gt;&lt;mi&gt;h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−&lt;/mo&gt;&lt;mi&gt;c&lt;/mi&gt;&lt;mrow data-mjx-texclass=&quot;INNER&quot;&gt;&lt;mo data-mjx-texclass=&quot;OPEN&quot;&gt;(&lt;/mo&gt;&lt;mi&gt;t&lt;/mi&gt;&lt;mo data-mjx-texclass=&quot;CLOSE&quot;&gt;)&lt;/mo&gt;&lt;/mrow&gt;&lt;mi&gt;x&lt;/mi&gt;&lt;mrow data-mjx-texclass=&quot;INNER&quot;&gt;&lt;mo data-mjx-texclass=&quot;OPEN&quot;&gt;(&lt;/mo&gt;&lt;mi&gt;t&lt;/mi&gt;&lt;mo data-mjx-texclass=&quot;CLOSE&quot;&gt;)&lt;/mo&gt;&lt;/mrow&gt;&lt;mi&gt;y&lt;/mi&gt;&lt;mrow data-mjx-texclass=&quot;INNER&quot;&gt;&lt;mo data-mjx-texclass=&quot;OPEN&quot;&gt;(&lt;/mo&gt;&lt;mi&gt;t&lt;/mi&gt;&lt;mo data-mjx-texclass=&quot;CLOSE&quot;&gt;)&lt;/mo&gt;&lt;/mrow&gt;&lt;mo&gt;+&lt;/mo&gt;&lt;mi&gt;Q&lt;/mi&gt;&lt;mrow data-mjx-texclass=&quot;INNER&quot;&gt;&lt;mo data-mjx-texclass=&quot;OPEN&quot;&gt;(&lt;/mo&gt;&lt;mi&gt;t&lt;/mi&gt;&lt;mo data-mjx-texclass=&quot;CLOSE&quot;&gt;)&lt;/mo&gt;&lt;/mrow&gt;&lt;/mtd&gt;&lt;mtd/&gt;&lt;/mtr&gt;&lt;/mtable&gt;&lt;mo data-mjx-texclass=&quot;CLOSE&quot; fence=&quot;true&quot; stretchy=&quot;true&quot; symmetric=&quot;true&quot;/&gt;&lt;/mrow&gt;&lt;/math&gt;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683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1v0aazailh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страной X и страной Y идет война. Численность состава войск исчисляется от начала войны, и являются временными функциями x(t) и y(t). В начальный момент времени страна X имеет армию численностью 20500 человек, а в распоряжении страны Y армия численностью в 21500 человек. Для упрощения модели считаем, что коэффициенты a, b, c, h постоянны. Также считаем, что P(t), Q(t) это непрерывные функции. Нужно построить графики изменения численности войск армии X и армии Y для следующих случаев: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Модель боевых действий между регулярными войсками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3733800" cy="1390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Lab_3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a(start=0.21);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b(start=0.74);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c(start=0.68);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h(start=0.19);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y1(start=20500);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y2(start=21500);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der(y1) = -a*y1-b*y2 + sin(1*time)+0.5;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der(y2) = -c*y1-h*y2 + cos(1*time)+0.5;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StopTime=1, Tplerance=1e-06, Interval=0.05));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Lab_3;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17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Случай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Модель боевых действий с участием регулярных войск и партизанских отрядов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3724275" cy="1400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Lab_3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a(start=0.09);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b(start=0.79);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c(start=0.62);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parameter Real h(start=0.11);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y1(start=20500);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Real y2(start=21500);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equation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der(y1) = -a*y1-b*y2 + sin(2*time);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der(y2) = -c*y1*y2-h*y2 + cos(2*time);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annotation(experiment(StartTime=0, StopTime=1, Tplerance=1e-06, Interval=0.05));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 Lab_3;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3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8p3yp3ouv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проделанной лабораторной работы мы познакомились с моделью “Войны и сражения”. Проверили, как работает модель в различных ситуациях, построили графики y(t) и x(t) в рассматриваемых случаях.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