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Дискреционное разграничение прав в Linux. Расширенные атрибуты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лабораторной работы No4 - получение практических навыков работы в консоли с расширенными атрибутами файлов.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hcjob4o3p9d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 определила расширенные атрибуты файла /home/guest/dir1/file1 командой lsattr /home/guest/dir1/file1.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86250" cy="685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Установила командой chmod 600 file1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 с помощью команды chattr +a /home/guest/dir1/file1. В ответ был получен отказ от выполнения операции.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Зашла в другом окне консоли с правами администратора и попробовала установить расширенный атрибут a на файл /home/guest/dir1/file1 от имени суперпользователя с помощью команды chattr +a /home/guest/dir1/file1.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52925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пользователя guest проверила правильность установления атрибута с помощью команды lsattr /home/guest/dir1/file1.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Выполнила дозапись в файл file1 слова «test» командой echo » “test” /home/guest/dir1/file1. После этого выполнила чтение файла file1 командой cat /home/guest/dir1/file1. Убедилась, что слово test было успешно записано в file1.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62500" cy="106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Попробовала удалить и переименовать файл file1. В обоих случаях был получен отказ от выполнения операции.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092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Попробовала с помощью команды chmod 000 file1 установить на файл file1 права, запрещающие чтение и запись для владельца файла. При выполнении команды был получен отказ от выполнения операции.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14975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Сняла расширенный атрибут a с файла /home/guest/dirl/file1 от имени суперпользователя командой chattr -a /home/guest/dir1/file1.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повторила операции, которые ранее не удалось выполнить. Все операции были выполнены успешно.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72150" cy="2143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Повторила все действия по шагам, заменив атрибут «a» атрибутом «i». При этом дозаписать информации в файл не удалось в связи с отказом от выполнения операции.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214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s0hv20i4734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лабораторной работы были получены практические навыки работы в консоли с расширенными атрибутами файлов.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