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73C96" w14:textId="77777777" w:rsidR="000076B8" w:rsidRPr="00833CE7" w:rsidRDefault="000076B8" w:rsidP="009B27EE">
      <w:pPr>
        <w:jc w:val="both"/>
        <w:rPr>
          <w:rFonts w:ascii="Times New Roman" w:hAnsi="Times New Roman" w:cs="Times New Roman"/>
          <w:b/>
          <w:bCs/>
        </w:rPr>
      </w:pPr>
    </w:p>
    <w:p w14:paraId="4A0ED1B6" w14:textId="77777777" w:rsidR="00504B0F" w:rsidRDefault="00504B0F" w:rsidP="00295087">
      <w:pPr>
        <w:jc w:val="center"/>
        <w:rPr>
          <w:rFonts w:ascii="Times New Roman" w:hAnsi="Times New Roman" w:cs="Times New Roman"/>
          <w:b/>
          <w:bCs/>
          <w:sz w:val="32"/>
          <w:szCs w:val="32"/>
        </w:rPr>
      </w:pPr>
    </w:p>
    <w:p w14:paraId="58BDBD7A" w14:textId="3E2FC7BF" w:rsidR="008835FE" w:rsidRPr="00833CE7" w:rsidRDefault="008835FE" w:rsidP="00295087">
      <w:pPr>
        <w:jc w:val="center"/>
        <w:rPr>
          <w:rFonts w:ascii="Times New Roman" w:hAnsi="Times New Roman" w:cs="Times New Roman"/>
          <w:b/>
          <w:bCs/>
          <w:sz w:val="32"/>
          <w:szCs w:val="32"/>
        </w:rPr>
      </w:pPr>
      <w:r w:rsidRPr="00833CE7">
        <w:rPr>
          <w:rFonts w:ascii="Times New Roman" w:hAnsi="Times New Roman" w:cs="Times New Roman"/>
          <w:b/>
          <w:bCs/>
          <w:sz w:val="32"/>
          <w:szCs w:val="32"/>
        </w:rPr>
        <w:t>DSCD611: PROGRAMMING FOR DATA SCIENTISTS</w:t>
      </w:r>
    </w:p>
    <w:p w14:paraId="1F8496DA" w14:textId="3EBF5E3A" w:rsidR="00637BB4" w:rsidRDefault="00967D92" w:rsidP="00967D92">
      <w:pPr>
        <w:jc w:val="center"/>
        <w:rPr>
          <w:rFonts w:ascii="Times New Roman" w:hAnsi="Times New Roman" w:cs="Times New Roman"/>
          <w:b/>
          <w:bCs/>
          <w:sz w:val="32"/>
          <w:szCs w:val="32"/>
        </w:rPr>
      </w:pPr>
      <w:r>
        <w:rPr>
          <w:rFonts w:ascii="Times New Roman" w:hAnsi="Times New Roman" w:cs="Times New Roman"/>
          <w:b/>
          <w:bCs/>
          <w:sz w:val="32"/>
          <w:szCs w:val="32"/>
        </w:rPr>
        <w:t>TERM PAPER</w:t>
      </w:r>
    </w:p>
    <w:p w14:paraId="4A61529E" w14:textId="77777777" w:rsidR="00C9400A" w:rsidRDefault="00C9400A" w:rsidP="009B27EE">
      <w:pPr>
        <w:jc w:val="both"/>
        <w:rPr>
          <w:rFonts w:ascii="Times New Roman" w:hAnsi="Times New Roman" w:cs="Times New Roman"/>
          <w:b/>
          <w:bCs/>
          <w:sz w:val="32"/>
          <w:szCs w:val="32"/>
        </w:rPr>
      </w:pPr>
    </w:p>
    <w:p w14:paraId="0C20FF26" w14:textId="77777777" w:rsidR="009F2A50" w:rsidRPr="00833CE7" w:rsidRDefault="009F2A50" w:rsidP="009B27EE">
      <w:pPr>
        <w:jc w:val="both"/>
        <w:rPr>
          <w:rFonts w:ascii="Times New Roman" w:hAnsi="Times New Roman" w:cs="Times New Roman"/>
          <w:b/>
          <w:bCs/>
          <w:sz w:val="32"/>
          <w:szCs w:val="32"/>
        </w:rPr>
      </w:pPr>
    </w:p>
    <w:p w14:paraId="6812A1EF" w14:textId="77777777" w:rsidR="00637BB4" w:rsidRPr="00833CE7" w:rsidRDefault="00637BB4" w:rsidP="00295087">
      <w:pPr>
        <w:jc w:val="center"/>
        <w:rPr>
          <w:rFonts w:ascii="Times New Roman" w:hAnsi="Times New Roman" w:cs="Times New Roman"/>
          <w:b/>
          <w:bCs/>
          <w:sz w:val="32"/>
          <w:szCs w:val="32"/>
        </w:rPr>
      </w:pPr>
      <w:r w:rsidRPr="00833CE7">
        <w:rPr>
          <w:rFonts w:ascii="Times New Roman" w:hAnsi="Times New Roman" w:cs="Times New Roman"/>
          <w:b/>
          <w:bCs/>
          <w:sz w:val="32"/>
          <w:szCs w:val="32"/>
        </w:rPr>
        <w:t>Physicochemical Predictors of White Wine Quality: Evidence from Statistical and Machine Learning Models</w:t>
      </w:r>
    </w:p>
    <w:p w14:paraId="46BD527F" w14:textId="77777777" w:rsidR="00637BB4" w:rsidRPr="00833CE7" w:rsidRDefault="00637BB4" w:rsidP="009B27EE">
      <w:pPr>
        <w:jc w:val="both"/>
        <w:rPr>
          <w:rFonts w:ascii="Times New Roman" w:hAnsi="Times New Roman" w:cs="Times New Roman"/>
          <w:b/>
          <w:bCs/>
        </w:rPr>
      </w:pPr>
    </w:p>
    <w:p w14:paraId="0EAFA8CE" w14:textId="77777777" w:rsidR="0068468A" w:rsidRPr="00833CE7" w:rsidRDefault="0068468A" w:rsidP="009B27EE">
      <w:pPr>
        <w:jc w:val="both"/>
        <w:rPr>
          <w:rFonts w:ascii="Times New Roman" w:hAnsi="Times New Roman" w:cs="Times New Roman"/>
          <w:b/>
          <w:bCs/>
          <w:sz w:val="36"/>
          <w:szCs w:val="36"/>
        </w:rPr>
      </w:pPr>
    </w:p>
    <w:p w14:paraId="32FC8B02" w14:textId="2415781A" w:rsidR="0068468A" w:rsidRPr="00833CE7" w:rsidRDefault="005D3FD5" w:rsidP="00276793">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 xml:space="preserve">GROUP: </w:t>
      </w:r>
      <w:r w:rsidR="00637BB4" w:rsidRPr="00833CE7">
        <w:rPr>
          <w:rFonts w:ascii="Times New Roman" w:hAnsi="Times New Roman" w:cs="Times New Roman"/>
          <w:b/>
          <w:bCs/>
          <w:sz w:val="36"/>
          <w:szCs w:val="36"/>
          <w:u w:val="single"/>
        </w:rPr>
        <w:t>B13</w:t>
      </w:r>
    </w:p>
    <w:p w14:paraId="711F069C" w14:textId="0C9403C6" w:rsidR="00702283" w:rsidRPr="00833CE7" w:rsidRDefault="00702283" w:rsidP="009B27EE">
      <w:pPr>
        <w:jc w:val="both"/>
        <w:rPr>
          <w:rFonts w:ascii="Times New Roman" w:hAnsi="Times New Roman" w:cs="Times New Roman"/>
          <w:b/>
          <w:bCs/>
          <w:sz w:val="36"/>
          <w:szCs w:val="36"/>
        </w:rPr>
      </w:pPr>
      <w:r w:rsidRPr="00833CE7">
        <w:rPr>
          <w:rFonts w:ascii="Times New Roman" w:hAnsi="Times New Roman" w:cs="Times New Roman"/>
          <w:b/>
          <w:bCs/>
          <w:sz w:val="36"/>
          <w:szCs w:val="36"/>
        </w:rPr>
        <w:t>Desmond Lemuel Torsi</w:t>
      </w:r>
      <w:r w:rsidR="00833CE7">
        <w:rPr>
          <w:rFonts w:ascii="Times New Roman" w:hAnsi="Times New Roman" w:cs="Times New Roman"/>
          <w:b/>
          <w:bCs/>
        </w:rPr>
        <w:t>………………………………</w:t>
      </w:r>
      <w:r w:rsidR="00833CE7" w:rsidRPr="00833CE7">
        <w:rPr>
          <w:rFonts w:ascii="Times New Roman" w:hAnsi="Times New Roman" w:cs="Times New Roman"/>
          <w:b/>
          <w:bCs/>
          <w:sz w:val="36"/>
          <w:szCs w:val="36"/>
        </w:rPr>
        <w:t>22424834</w:t>
      </w:r>
    </w:p>
    <w:p w14:paraId="4E4D8E80" w14:textId="5BEA46BB" w:rsidR="00702283" w:rsidRPr="00833CE7" w:rsidRDefault="00702283" w:rsidP="009B27EE">
      <w:pPr>
        <w:jc w:val="both"/>
        <w:rPr>
          <w:rFonts w:ascii="Times New Roman" w:hAnsi="Times New Roman" w:cs="Times New Roman"/>
          <w:b/>
          <w:bCs/>
          <w:sz w:val="36"/>
          <w:szCs w:val="36"/>
        </w:rPr>
      </w:pPr>
      <w:r w:rsidRPr="00833CE7">
        <w:rPr>
          <w:rFonts w:ascii="Times New Roman" w:hAnsi="Times New Roman" w:cs="Times New Roman"/>
          <w:b/>
          <w:bCs/>
          <w:sz w:val="36"/>
          <w:szCs w:val="36"/>
        </w:rPr>
        <w:t>Eugene Boye Afari</w:t>
      </w:r>
      <w:r w:rsidR="00C26B4C" w:rsidRPr="00C26B4C">
        <w:t xml:space="preserve"> </w:t>
      </w:r>
      <w:r w:rsidR="00C26B4C">
        <w:t>………………………………………………</w:t>
      </w:r>
      <w:r w:rsidR="00C26B4C" w:rsidRPr="00C26B4C">
        <w:rPr>
          <w:rFonts w:ascii="Times New Roman" w:hAnsi="Times New Roman" w:cs="Times New Roman"/>
          <w:b/>
          <w:bCs/>
          <w:sz w:val="36"/>
          <w:szCs w:val="36"/>
        </w:rPr>
        <w:t>22424749</w:t>
      </w:r>
    </w:p>
    <w:p w14:paraId="106099D9" w14:textId="68019939" w:rsidR="00702283" w:rsidRPr="00833CE7" w:rsidRDefault="00702283" w:rsidP="009B27EE">
      <w:pPr>
        <w:jc w:val="both"/>
        <w:rPr>
          <w:rFonts w:ascii="Times New Roman" w:hAnsi="Times New Roman" w:cs="Times New Roman"/>
          <w:b/>
          <w:bCs/>
          <w:sz w:val="36"/>
          <w:szCs w:val="36"/>
        </w:rPr>
      </w:pPr>
      <w:r w:rsidRPr="00833CE7">
        <w:rPr>
          <w:rFonts w:ascii="Times New Roman" w:hAnsi="Times New Roman" w:cs="Times New Roman"/>
          <w:b/>
          <w:bCs/>
          <w:sz w:val="36"/>
          <w:szCs w:val="36"/>
        </w:rPr>
        <w:t>Emmanuel Asante Opoku</w:t>
      </w:r>
      <w:r w:rsidR="00833CE7" w:rsidRPr="00C26B4C">
        <w:rPr>
          <w:rFonts w:ascii="Times New Roman" w:hAnsi="Times New Roman" w:cs="Times New Roman"/>
          <w:sz w:val="36"/>
          <w:szCs w:val="36"/>
        </w:rPr>
        <w:t>…………………</w:t>
      </w:r>
      <w:r w:rsidR="004C3C08" w:rsidRPr="00833CE7">
        <w:rPr>
          <w:rFonts w:ascii="Times New Roman" w:hAnsi="Times New Roman" w:cs="Times New Roman"/>
          <w:b/>
          <w:bCs/>
          <w:sz w:val="36"/>
          <w:szCs w:val="36"/>
        </w:rPr>
        <w:t>22426020</w:t>
      </w:r>
      <w:r w:rsidR="00793428">
        <w:rPr>
          <w:rFonts w:ascii="Times New Roman" w:hAnsi="Times New Roman" w:cs="Times New Roman"/>
          <w:b/>
          <w:bCs/>
          <w:sz w:val="36"/>
          <w:szCs w:val="36"/>
        </w:rPr>
        <w:t xml:space="preserve"> (Head)</w:t>
      </w:r>
    </w:p>
    <w:p w14:paraId="2C7C40B6" w14:textId="115A6AE2" w:rsidR="000076B8" w:rsidRDefault="00702283" w:rsidP="009B27EE">
      <w:pPr>
        <w:jc w:val="both"/>
        <w:rPr>
          <w:rFonts w:ascii="Times New Roman" w:hAnsi="Times New Roman" w:cs="Times New Roman"/>
          <w:b/>
          <w:bCs/>
          <w:sz w:val="36"/>
          <w:szCs w:val="36"/>
        </w:rPr>
      </w:pPr>
      <w:r w:rsidRPr="00833CE7">
        <w:rPr>
          <w:rFonts w:ascii="Times New Roman" w:hAnsi="Times New Roman" w:cs="Times New Roman"/>
          <w:b/>
          <w:bCs/>
          <w:sz w:val="36"/>
          <w:szCs w:val="36"/>
        </w:rPr>
        <w:t>Samuel Ofori</w:t>
      </w:r>
      <w:r w:rsidR="00833CE7" w:rsidRPr="00C26B4C">
        <w:rPr>
          <w:rFonts w:ascii="Times New Roman" w:hAnsi="Times New Roman" w:cs="Times New Roman"/>
          <w:sz w:val="36"/>
          <w:szCs w:val="36"/>
        </w:rPr>
        <w:t>………………………………</w:t>
      </w:r>
      <w:r w:rsidR="00793428">
        <w:rPr>
          <w:rFonts w:ascii="Times New Roman" w:hAnsi="Times New Roman" w:cs="Times New Roman"/>
          <w:sz w:val="36"/>
          <w:szCs w:val="36"/>
        </w:rPr>
        <w:t>.</w:t>
      </w:r>
      <w:r w:rsidR="00833CE7" w:rsidRPr="00833CE7">
        <w:rPr>
          <w:rFonts w:ascii="Times New Roman" w:hAnsi="Times New Roman" w:cs="Times New Roman"/>
          <w:b/>
          <w:bCs/>
          <w:sz w:val="36"/>
          <w:szCs w:val="36"/>
        </w:rPr>
        <w:t>22424281</w:t>
      </w:r>
    </w:p>
    <w:p w14:paraId="5D96FF4C" w14:textId="35704C2F" w:rsidR="0058300C" w:rsidRPr="0058300C" w:rsidRDefault="0058300C" w:rsidP="009B27EE">
      <w:pPr>
        <w:jc w:val="both"/>
        <w:rPr>
          <w:rFonts w:ascii="Times New Roman" w:hAnsi="Times New Roman" w:cs="Times New Roman"/>
          <w:sz w:val="36"/>
          <w:szCs w:val="36"/>
        </w:rPr>
      </w:pPr>
      <w:r>
        <w:rPr>
          <w:rFonts w:ascii="Times New Roman" w:hAnsi="Times New Roman" w:cs="Times New Roman"/>
          <w:b/>
          <w:bCs/>
          <w:sz w:val="36"/>
          <w:szCs w:val="36"/>
        </w:rPr>
        <w:t>Henry Asiedu Adade</w:t>
      </w:r>
      <w:r>
        <w:rPr>
          <w:rFonts w:ascii="Times New Roman" w:hAnsi="Times New Roman" w:cs="Times New Roman"/>
          <w:sz w:val="36"/>
          <w:szCs w:val="36"/>
        </w:rPr>
        <w:t>……………………….22428542</w:t>
      </w:r>
    </w:p>
    <w:p w14:paraId="549A9DC8" w14:textId="77777777" w:rsidR="000076B8" w:rsidRPr="00833CE7" w:rsidRDefault="000076B8" w:rsidP="009B27EE">
      <w:pPr>
        <w:jc w:val="both"/>
        <w:rPr>
          <w:rFonts w:ascii="Times New Roman" w:hAnsi="Times New Roman" w:cs="Times New Roman"/>
          <w:b/>
          <w:bCs/>
          <w:sz w:val="36"/>
          <w:szCs w:val="36"/>
        </w:rPr>
      </w:pPr>
    </w:p>
    <w:p w14:paraId="0B50A700" w14:textId="77777777" w:rsidR="000076B8" w:rsidRPr="00833CE7" w:rsidRDefault="000076B8" w:rsidP="009B27EE">
      <w:pPr>
        <w:jc w:val="both"/>
        <w:rPr>
          <w:rFonts w:ascii="Times New Roman" w:hAnsi="Times New Roman" w:cs="Times New Roman"/>
          <w:b/>
          <w:bCs/>
          <w:sz w:val="36"/>
          <w:szCs w:val="36"/>
        </w:rPr>
      </w:pPr>
    </w:p>
    <w:p w14:paraId="5AB51FEB" w14:textId="77777777" w:rsidR="000076B8" w:rsidRDefault="000076B8" w:rsidP="009B27EE">
      <w:pPr>
        <w:jc w:val="both"/>
        <w:rPr>
          <w:rFonts w:ascii="Times New Roman" w:hAnsi="Times New Roman" w:cs="Times New Roman"/>
          <w:b/>
          <w:bCs/>
        </w:rPr>
      </w:pPr>
    </w:p>
    <w:p w14:paraId="16BB542F" w14:textId="77777777" w:rsidR="0041681D" w:rsidRDefault="0041681D" w:rsidP="009B27EE">
      <w:pPr>
        <w:jc w:val="both"/>
        <w:rPr>
          <w:rFonts w:ascii="Times New Roman" w:hAnsi="Times New Roman" w:cs="Times New Roman"/>
          <w:b/>
          <w:bCs/>
        </w:rPr>
      </w:pPr>
    </w:p>
    <w:p w14:paraId="341ECFED" w14:textId="77777777" w:rsidR="0041681D" w:rsidRDefault="0041681D" w:rsidP="009B27EE">
      <w:pPr>
        <w:jc w:val="both"/>
        <w:rPr>
          <w:rFonts w:ascii="Times New Roman" w:hAnsi="Times New Roman" w:cs="Times New Roman"/>
          <w:b/>
          <w:bCs/>
        </w:rPr>
      </w:pPr>
    </w:p>
    <w:p w14:paraId="4526DDC6" w14:textId="77777777" w:rsidR="0041681D" w:rsidRDefault="0041681D" w:rsidP="009B27EE">
      <w:pPr>
        <w:jc w:val="both"/>
        <w:rPr>
          <w:rFonts w:ascii="Times New Roman" w:hAnsi="Times New Roman" w:cs="Times New Roman"/>
          <w:b/>
          <w:bCs/>
        </w:rPr>
      </w:pPr>
    </w:p>
    <w:p w14:paraId="296EA896" w14:textId="77777777" w:rsidR="0041681D" w:rsidRDefault="0041681D" w:rsidP="009B27EE">
      <w:pPr>
        <w:jc w:val="both"/>
        <w:rPr>
          <w:rFonts w:ascii="Times New Roman" w:hAnsi="Times New Roman" w:cs="Times New Roman"/>
          <w:b/>
          <w:bCs/>
        </w:rPr>
      </w:pPr>
    </w:p>
    <w:p w14:paraId="2B459FB4" w14:textId="77777777" w:rsidR="00D3470E" w:rsidRDefault="00D3470E" w:rsidP="009B27EE">
      <w:pPr>
        <w:jc w:val="both"/>
        <w:rPr>
          <w:rFonts w:ascii="Times New Roman" w:hAnsi="Times New Roman" w:cs="Times New Roman"/>
          <w:b/>
          <w:bCs/>
        </w:rPr>
      </w:pPr>
    </w:p>
    <w:p w14:paraId="5E3A9D2A" w14:textId="77777777" w:rsidR="00D3470E" w:rsidRPr="00833CE7" w:rsidRDefault="00D3470E" w:rsidP="009B27EE">
      <w:pPr>
        <w:jc w:val="both"/>
        <w:rPr>
          <w:rFonts w:ascii="Times New Roman" w:hAnsi="Times New Roman" w:cs="Times New Roman"/>
          <w:b/>
          <w:bCs/>
        </w:rPr>
      </w:pPr>
    </w:p>
    <w:p w14:paraId="718FA604" w14:textId="77777777" w:rsidR="00782784" w:rsidRPr="00782784" w:rsidRDefault="00782784" w:rsidP="00782784">
      <w:pPr>
        <w:pStyle w:val="ListParagraph"/>
        <w:ind w:left="360"/>
        <w:jc w:val="center"/>
        <w:rPr>
          <w:rFonts w:ascii="Times New Roman" w:hAnsi="Times New Roman" w:cs="Times New Roman"/>
          <w:b/>
          <w:bCs/>
        </w:rPr>
      </w:pPr>
      <w:r w:rsidRPr="00782784">
        <w:rPr>
          <w:rFonts w:ascii="Times New Roman" w:hAnsi="Times New Roman" w:cs="Times New Roman"/>
          <w:b/>
          <w:bCs/>
        </w:rPr>
        <w:t>Abstract</w:t>
      </w:r>
    </w:p>
    <w:p w14:paraId="2529D9BF" w14:textId="6DD94138" w:rsidR="00782784" w:rsidRDefault="00782784" w:rsidP="00782784">
      <w:pPr>
        <w:pStyle w:val="ListParagraph"/>
        <w:ind w:left="360"/>
        <w:jc w:val="both"/>
        <w:rPr>
          <w:rFonts w:ascii="Times New Roman" w:hAnsi="Times New Roman" w:cs="Times New Roman"/>
          <w:b/>
          <w:bCs/>
        </w:rPr>
      </w:pPr>
      <w:r w:rsidRPr="00782784">
        <w:rPr>
          <w:rFonts w:ascii="Times New Roman" w:hAnsi="Times New Roman" w:cs="Times New Roman"/>
        </w:rPr>
        <w:t>This study examines how physicochemical properties influence white wine quality using statistical and machine learning methods. The results show that alcohol is the strongest positive determinant of quality, while volatile acidity is the most influential negative factor, with free sulfur dioxide and chlorides playing secondary roles. Ensemble machine learning models, particularly Random Forest, outperform linear approaches but explain only about one-third of quality variation. SHAP-based interpretability confirms both the importance and direction of feature effects, highlighting that while key chemical attributes matter, wine quality is also shaped by unobserved sensory and winemaking factors.</w:t>
      </w:r>
    </w:p>
    <w:p w14:paraId="1A5B0230" w14:textId="77777777" w:rsidR="00782784" w:rsidRDefault="00782784" w:rsidP="00FB1D6D">
      <w:pPr>
        <w:pStyle w:val="ListParagraph"/>
        <w:ind w:left="360"/>
        <w:jc w:val="center"/>
        <w:rPr>
          <w:rFonts w:ascii="Times New Roman" w:hAnsi="Times New Roman" w:cs="Times New Roman"/>
          <w:b/>
          <w:bCs/>
        </w:rPr>
      </w:pPr>
    </w:p>
    <w:p w14:paraId="443633EE" w14:textId="77777777" w:rsidR="00782784" w:rsidRDefault="00782784" w:rsidP="00FB1D6D">
      <w:pPr>
        <w:pStyle w:val="ListParagraph"/>
        <w:ind w:left="360"/>
        <w:jc w:val="center"/>
        <w:rPr>
          <w:rFonts w:ascii="Times New Roman" w:hAnsi="Times New Roman" w:cs="Times New Roman"/>
          <w:b/>
          <w:bCs/>
        </w:rPr>
      </w:pPr>
    </w:p>
    <w:p w14:paraId="5070E487" w14:textId="77777777" w:rsidR="00782784" w:rsidRDefault="00782784" w:rsidP="00FB1D6D">
      <w:pPr>
        <w:pStyle w:val="ListParagraph"/>
        <w:ind w:left="360"/>
        <w:jc w:val="center"/>
        <w:rPr>
          <w:rFonts w:ascii="Times New Roman" w:hAnsi="Times New Roman" w:cs="Times New Roman"/>
          <w:b/>
          <w:bCs/>
        </w:rPr>
      </w:pPr>
    </w:p>
    <w:p w14:paraId="7FB40EA5" w14:textId="77777777" w:rsidR="00782784" w:rsidRDefault="00782784" w:rsidP="00FB1D6D">
      <w:pPr>
        <w:pStyle w:val="ListParagraph"/>
        <w:ind w:left="360"/>
        <w:jc w:val="center"/>
        <w:rPr>
          <w:rFonts w:ascii="Times New Roman" w:hAnsi="Times New Roman" w:cs="Times New Roman"/>
          <w:b/>
          <w:bCs/>
        </w:rPr>
      </w:pPr>
    </w:p>
    <w:p w14:paraId="351AF892" w14:textId="77777777" w:rsidR="00782784" w:rsidRDefault="00782784" w:rsidP="00FB1D6D">
      <w:pPr>
        <w:pStyle w:val="ListParagraph"/>
        <w:ind w:left="360"/>
        <w:jc w:val="center"/>
        <w:rPr>
          <w:rFonts w:ascii="Times New Roman" w:hAnsi="Times New Roman" w:cs="Times New Roman"/>
          <w:b/>
          <w:bCs/>
        </w:rPr>
      </w:pPr>
    </w:p>
    <w:p w14:paraId="3F820C5F" w14:textId="77777777" w:rsidR="00782784" w:rsidRDefault="00782784" w:rsidP="00FB1D6D">
      <w:pPr>
        <w:pStyle w:val="ListParagraph"/>
        <w:ind w:left="360"/>
        <w:jc w:val="center"/>
        <w:rPr>
          <w:rFonts w:ascii="Times New Roman" w:hAnsi="Times New Roman" w:cs="Times New Roman"/>
          <w:b/>
          <w:bCs/>
        </w:rPr>
      </w:pPr>
    </w:p>
    <w:p w14:paraId="4B91AADC" w14:textId="77777777" w:rsidR="00782784" w:rsidRDefault="00782784" w:rsidP="00FB1D6D">
      <w:pPr>
        <w:pStyle w:val="ListParagraph"/>
        <w:ind w:left="360"/>
        <w:jc w:val="center"/>
        <w:rPr>
          <w:rFonts w:ascii="Times New Roman" w:hAnsi="Times New Roman" w:cs="Times New Roman"/>
          <w:b/>
          <w:bCs/>
        </w:rPr>
      </w:pPr>
    </w:p>
    <w:p w14:paraId="7FBADA3B" w14:textId="77777777" w:rsidR="00782784" w:rsidRDefault="00782784" w:rsidP="00FB1D6D">
      <w:pPr>
        <w:pStyle w:val="ListParagraph"/>
        <w:ind w:left="360"/>
        <w:jc w:val="center"/>
        <w:rPr>
          <w:rFonts w:ascii="Times New Roman" w:hAnsi="Times New Roman" w:cs="Times New Roman"/>
          <w:b/>
          <w:bCs/>
        </w:rPr>
      </w:pPr>
    </w:p>
    <w:p w14:paraId="10A5DAFC" w14:textId="77777777" w:rsidR="00782784" w:rsidRDefault="00782784" w:rsidP="00FB1D6D">
      <w:pPr>
        <w:pStyle w:val="ListParagraph"/>
        <w:ind w:left="360"/>
        <w:jc w:val="center"/>
        <w:rPr>
          <w:rFonts w:ascii="Times New Roman" w:hAnsi="Times New Roman" w:cs="Times New Roman"/>
          <w:b/>
          <w:bCs/>
        </w:rPr>
      </w:pPr>
    </w:p>
    <w:p w14:paraId="25E36995" w14:textId="77777777" w:rsidR="00782784" w:rsidRDefault="00782784" w:rsidP="00FB1D6D">
      <w:pPr>
        <w:pStyle w:val="ListParagraph"/>
        <w:ind w:left="360"/>
        <w:jc w:val="center"/>
        <w:rPr>
          <w:rFonts w:ascii="Times New Roman" w:hAnsi="Times New Roman" w:cs="Times New Roman"/>
          <w:b/>
          <w:bCs/>
        </w:rPr>
      </w:pPr>
    </w:p>
    <w:p w14:paraId="2A9FE6EE" w14:textId="77777777" w:rsidR="00782784" w:rsidRDefault="00782784" w:rsidP="00FB1D6D">
      <w:pPr>
        <w:pStyle w:val="ListParagraph"/>
        <w:ind w:left="360"/>
        <w:jc w:val="center"/>
        <w:rPr>
          <w:rFonts w:ascii="Times New Roman" w:hAnsi="Times New Roman" w:cs="Times New Roman"/>
          <w:b/>
          <w:bCs/>
        </w:rPr>
      </w:pPr>
    </w:p>
    <w:p w14:paraId="4D67C89E" w14:textId="77777777" w:rsidR="00782784" w:rsidRDefault="00782784" w:rsidP="00FB1D6D">
      <w:pPr>
        <w:pStyle w:val="ListParagraph"/>
        <w:ind w:left="360"/>
        <w:jc w:val="center"/>
        <w:rPr>
          <w:rFonts w:ascii="Times New Roman" w:hAnsi="Times New Roman" w:cs="Times New Roman"/>
          <w:b/>
          <w:bCs/>
        </w:rPr>
      </w:pPr>
    </w:p>
    <w:p w14:paraId="032C8A72" w14:textId="77777777" w:rsidR="00782784" w:rsidRDefault="00782784" w:rsidP="00FB1D6D">
      <w:pPr>
        <w:pStyle w:val="ListParagraph"/>
        <w:ind w:left="360"/>
        <w:jc w:val="center"/>
        <w:rPr>
          <w:rFonts w:ascii="Times New Roman" w:hAnsi="Times New Roman" w:cs="Times New Roman"/>
          <w:b/>
          <w:bCs/>
        </w:rPr>
      </w:pPr>
    </w:p>
    <w:p w14:paraId="35126F72" w14:textId="77777777" w:rsidR="00782784" w:rsidRDefault="00782784" w:rsidP="00FB1D6D">
      <w:pPr>
        <w:pStyle w:val="ListParagraph"/>
        <w:ind w:left="360"/>
        <w:jc w:val="center"/>
        <w:rPr>
          <w:rFonts w:ascii="Times New Roman" w:hAnsi="Times New Roman" w:cs="Times New Roman"/>
          <w:b/>
          <w:bCs/>
        </w:rPr>
      </w:pPr>
    </w:p>
    <w:p w14:paraId="7CE85FC9" w14:textId="77777777" w:rsidR="00782784" w:rsidRDefault="00782784" w:rsidP="00FB1D6D">
      <w:pPr>
        <w:pStyle w:val="ListParagraph"/>
        <w:ind w:left="360"/>
        <w:jc w:val="center"/>
        <w:rPr>
          <w:rFonts w:ascii="Times New Roman" w:hAnsi="Times New Roman" w:cs="Times New Roman"/>
          <w:b/>
          <w:bCs/>
        </w:rPr>
      </w:pPr>
    </w:p>
    <w:p w14:paraId="6017CBA9" w14:textId="77777777" w:rsidR="00782784" w:rsidRDefault="00782784" w:rsidP="00FB1D6D">
      <w:pPr>
        <w:pStyle w:val="ListParagraph"/>
        <w:ind w:left="360"/>
        <w:jc w:val="center"/>
        <w:rPr>
          <w:rFonts w:ascii="Times New Roman" w:hAnsi="Times New Roman" w:cs="Times New Roman"/>
          <w:b/>
          <w:bCs/>
        </w:rPr>
      </w:pPr>
    </w:p>
    <w:p w14:paraId="1FB8D739" w14:textId="77777777" w:rsidR="00782784" w:rsidRDefault="00782784" w:rsidP="00FB1D6D">
      <w:pPr>
        <w:pStyle w:val="ListParagraph"/>
        <w:ind w:left="360"/>
        <w:jc w:val="center"/>
        <w:rPr>
          <w:rFonts w:ascii="Times New Roman" w:hAnsi="Times New Roman" w:cs="Times New Roman"/>
          <w:b/>
          <w:bCs/>
        </w:rPr>
      </w:pPr>
    </w:p>
    <w:p w14:paraId="643F4AB0" w14:textId="77777777" w:rsidR="00782784" w:rsidRDefault="00782784" w:rsidP="00FB1D6D">
      <w:pPr>
        <w:pStyle w:val="ListParagraph"/>
        <w:ind w:left="360"/>
        <w:jc w:val="center"/>
        <w:rPr>
          <w:rFonts w:ascii="Times New Roman" w:hAnsi="Times New Roman" w:cs="Times New Roman"/>
          <w:b/>
          <w:bCs/>
        </w:rPr>
      </w:pPr>
    </w:p>
    <w:p w14:paraId="73584EC0" w14:textId="77777777" w:rsidR="00782784" w:rsidRDefault="00782784" w:rsidP="00FB1D6D">
      <w:pPr>
        <w:pStyle w:val="ListParagraph"/>
        <w:ind w:left="360"/>
        <w:jc w:val="center"/>
        <w:rPr>
          <w:rFonts w:ascii="Times New Roman" w:hAnsi="Times New Roman" w:cs="Times New Roman"/>
          <w:b/>
          <w:bCs/>
        </w:rPr>
      </w:pPr>
    </w:p>
    <w:p w14:paraId="2008B714" w14:textId="77777777" w:rsidR="00782784" w:rsidRDefault="00782784" w:rsidP="00FB1D6D">
      <w:pPr>
        <w:pStyle w:val="ListParagraph"/>
        <w:ind w:left="360"/>
        <w:jc w:val="center"/>
        <w:rPr>
          <w:rFonts w:ascii="Times New Roman" w:hAnsi="Times New Roman" w:cs="Times New Roman"/>
          <w:b/>
          <w:bCs/>
        </w:rPr>
      </w:pPr>
    </w:p>
    <w:p w14:paraId="68630855" w14:textId="77777777" w:rsidR="00782784" w:rsidRDefault="00782784" w:rsidP="00FB1D6D">
      <w:pPr>
        <w:pStyle w:val="ListParagraph"/>
        <w:ind w:left="360"/>
        <w:jc w:val="center"/>
        <w:rPr>
          <w:rFonts w:ascii="Times New Roman" w:hAnsi="Times New Roman" w:cs="Times New Roman"/>
          <w:b/>
          <w:bCs/>
        </w:rPr>
      </w:pPr>
    </w:p>
    <w:p w14:paraId="4E4C5D61" w14:textId="77777777" w:rsidR="00782784" w:rsidRDefault="00782784" w:rsidP="00FB1D6D">
      <w:pPr>
        <w:pStyle w:val="ListParagraph"/>
        <w:ind w:left="360"/>
        <w:jc w:val="center"/>
        <w:rPr>
          <w:rFonts w:ascii="Times New Roman" w:hAnsi="Times New Roman" w:cs="Times New Roman"/>
          <w:b/>
          <w:bCs/>
        </w:rPr>
      </w:pPr>
    </w:p>
    <w:p w14:paraId="452FCBF6" w14:textId="77777777" w:rsidR="00782784" w:rsidRDefault="00782784" w:rsidP="00FB1D6D">
      <w:pPr>
        <w:pStyle w:val="ListParagraph"/>
        <w:ind w:left="360"/>
        <w:jc w:val="center"/>
        <w:rPr>
          <w:rFonts w:ascii="Times New Roman" w:hAnsi="Times New Roman" w:cs="Times New Roman"/>
          <w:b/>
          <w:bCs/>
        </w:rPr>
      </w:pPr>
    </w:p>
    <w:p w14:paraId="6B609BB2" w14:textId="77777777" w:rsidR="00782784" w:rsidRDefault="00782784" w:rsidP="00FB1D6D">
      <w:pPr>
        <w:pStyle w:val="ListParagraph"/>
        <w:ind w:left="360"/>
        <w:jc w:val="center"/>
        <w:rPr>
          <w:rFonts w:ascii="Times New Roman" w:hAnsi="Times New Roman" w:cs="Times New Roman"/>
          <w:b/>
          <w:bCs/>
        </w:rPr>
      </w:pPr>
    </w:p>
    <w:p w14:paraId="1DF318D1" w14:textId="77777777" w:rsidR="00782784" w:rsidRDefault="00782784" w:rsidP="00FB1D6D">
      <w:pPr>
        <w:pStyle w:val="ListParagraph"/>
        <w:ind w:left="360"/>
        <w:jc w:val="center"/>
        <w:rPr>
          <w:rFonts w:ascii="Times New Roman" w:hAnsi="Times New Roman" w:cs="Times New Roman"/>
          <w:b/>
          <w:bCs/>
        </w:rPr>
      </w:pPr>
    </w:p>
    <w:p w14:paraId="676DEA16" w14:textId="77777777" w:rsidR="00782784" w:rsidRDefault="00782784" w:rsidP="00FB1D6D">
      <w:pPr>
        <w:pStyle w:val="ListParagraph"/>
        <w:ind w:left="360"/>
        <w:jc w:val="center"/>
        <w:rPr>
          <w:rFonts w:ascii="Times New Roman" w:hAnsi="Times New Roman" w:cs="Times New Roman"/>
          <w:b/>
          <w:bCs/>
        </w:rPr>
      </w:pPr>
    </w:p>
    <w:p w14:paraId="4C45669D" w14:textId="77777777" w:rsidR="00782784" w:rsidRDefault="00782784" w:rsidP="00FB1D6D">
      <w:pPr>
        <w:pStyle w:val="ListParagraph"/>
        <w:ind w:left="360"/>
        <w:jc w:val="center"/>
        <w:rPr>
          <w:rFonts w:ascii="Times New Roman" w:hAnsi="Times New Roman" w:cs="Times New Roman"/>
          <w:b/>
          <w:bCs/>
        </w:rPr>
      </w:pPr>
    </w:p>
    <w:p w14:paraId="08F6A0D3" w14:textId="77777777" w:rsidR="00782784" w:rsidRDefault="00782784" w:rsidP="00FB1D6D">
      <w:pPr>
        <w:pStyle w:val="ListParagraph"/>
        <w:ind w:left="360"/>
        <w:jc w:val="center"/>
        <w:rPr>
          <w:rFonts w:ascii="Times New Roman" w:hAnsi="Times New Roman" w:cs="Times New Roman"/>
          <w:b/>
          <w:bCs/>
        </w:rPr>
      </w:pPr>
    </w:p>
    <w:p w14:paraId="75C962E6" w14:textId="4916C0FE" w:rsidR="00D37D90" w:rsidRDefault="00FB1D6D" w:rsidP="00FB1D6D">
      <w:pPr>
        <w:pStyle w:val="ListParagraph"/>
        <w:ind w:left="360"/>
        <w:jc w:val="center"/>
        <w:rPr>
          <w:rFonts w:ascii="Times New Roman" w:hAnsi="Times New Roman" w:cs="Times New Roman"/>
          <w:b/>
          <w:bCs/>
        </w:rPr>
      </w:pPr>
      <w:r>
        <w:rPr>
          <w:rFonts w:ascii="Times New Roman" w:hAnsi="Times New Roman" w:cs="Times New Roman"/>
          <w:b/>
          <w:bCs/>
        </w:rPr>
        <w:lastRenderedPageBreak/>
        <w:t>INTRODUCTION</w:t>
      </w:r>
    </w:p>
    <w:p w14:paraId="08FABE74" w14:textId="04670C88" w:rsidR="00FB1D6D" w:rsidRPr="00FB1D6D" w:rsidRDefault="00FB1D6D" w:rsidP="005C4FD1">
      <w:pPr>
        <w:pStyle w:val="ListParagraph"/>
        <w:numPr>
          <w:ilvl w:val="0"/>
          <w:numId w:val="47"/>
        </w:numPr>
        <w:spacing w:after="0"/>
        <w:rPr>
          <w:rFonts w:ascii="Times New Roman" w:hAnsi="Times New Roman" w:cs="Times New Roman"/>
          <w:b/>
          <w:bCs/>
        </w:rPr>
      </w:pPr>
      <w:r>
        <w:rPr>
          <w:rFonts w:ascii="Times New Roman" w:hAnsi="Times New Roman" w:cs="Times New Roman"/>
          <w:b/>
          <w:bCs/>
        </w:rPr>
        <w:t>Background</w:t>
      </w:r>
    </w:p>
    <w:p w14:paraId="49E40312" w14:textId="77777777" w:rsidR="00D37D90" w:rsidRPr="00D37D90" w:rsidRDefault="00D37D90" w:rsidP="00D37D90">
      <w:pPr>
        <w:jc w:val="both"/>
        <w:rPr>
          <w:rFonts w:ascii="Times New Roman" w:hAnsi="Times New Roman" w:cs="Times New Roman"/>
        </w:rPr>
      </w:pPr>
      <w:r w:rsidRPr="00D37D90">
        <w:rPr>
          <w:rFonts w:ascii="Times New Roman" w:hAnsi="Times New Roman" w:cs="Times New Roman"/>
        </w:rPr>
        <w:t>Wine quality assessment is inherently complex, combining chemical composition with sensory perception. While expert tasters ultimately evaluate quality, physicochemical properties provide objective, measurable indicators that strongly influence aroma, flavor, mouthfeel, and overall acceptability. Advances in statistical modeling and machine learning have enabled more systematic analysis of how these physicochemical attributes relate to perceived wine quality.</w:t>
      </w:r>
    </w:p>
    <w:p w14:paraId="5D9DCE6A" w14:textId="043DD07B" w:rsidR="00185C73" w:rsidRDefault="00E30772" w:rsidP="00524F7A">
      <w:pPr>
        <w:spacing w:after="0" w:line="240" w:lineRule="auto"/>
        <w:jc w:val="both"/>
        <w:rPr>
          <w:rFonts w:ascii="Times New Roman" w:hAnsi="Times New Roman" w:cs="Times New Roman"/>
        </w:rPr>
      </w:pPr>
      <w:r w:rsidRPr="00833CE7">
        <w:rPr>
          <w:rFonts w:ascii="Times New Roman" w:hAnsi="Times New Roman" w:cs="Times New Roman"/>
        </w:rPr>
        <w:t>Although several studies have examined wine chemistry</w:t>
      </w:r>
      <w:r w:rsidR="00DD2330" w:rsidRPr="00833CE7">
        <w:rPr>
          <w:rFonts w:ascii="Times New Roman" w:hAnsi="Times New Roman" w:cs="Times New Roman"/>
        </w:rPr>
        <w:t xml:space="preserve"> (Cortez et al., 2009; </w:t>
      </w:r>
      <w:proofErr w:type="spellStart"/>
      <w:r w:rsidR="00DD2330" w:rsidRPr="00833CE7">
        <w:rPr>
          <w:rFonts w:ascii="Times New Roman" w:hAnsi="Times New Roman" w:cs="Times New Roman"/>
        </w:rPr>
        <w:t>Ofoedu</w:t>
      </w:r>
      <w:proofErr w:type="spellEnd"/>
      <w:r w:rsidR="00DD2330" w:rsidRPr="00833CE7">
        <w:rPr>
          <w:rFonts w:ascii="Times New Roman" w:hAnsi="Times New Roman" w:cs="Times New Roman"/>
        </w:rPr>
        <w:t xml:space="preserve"> et al., 2022; Sui et a., 2024)</w:t>
      </w:r>
      <w:r w:rsidRPr="00833CE7">
        <w:rPr>
          <w:rFonts w:ascii="Times New Roman" w:hAnsi="Times New Roman" w:cs="Times New Roman"/>
        </w:rPr>
        <w:t xml:space="preserve"> there is still limited consensus on which physicochemical properties are the most critical determinants of white wine. This gap in empirical understanding hinders winemakers’ ability to optimize production processes and improve product consistency using objective, data-driven criteria. Therefore, a systematic analysis of the relationships between physicochemical properties and white wine quality is needed to provide clear, evidence-based insights into the key predictors of quality.</w:t>
      </w:r>
    </w:p>
    <w:p w14:paraId="799FFD88" w14:textId="77777777" w:rsidR="00626BD3" w:rsidRDefault="00626BD3" w:rsidP="009B27EE">
      <w:pPr>
        <w:spacing w:after="0" w:line="240" w:lineRule="auto"/>
        <w:jc w:val="both"/>
        <w:rPr>
          <w:rFonts w:ascii="Times New Roman" w:hAnsi="Times New Roman" w:cs="Times New Roman"/>
        </w:rPr>
      </w:pPr>
    </w:p>
    <w:p w14:paraId="3E7D9123" w14:textId="368B3017" w:rsidR="0034348C" w:rsidRPr="00833CE7" w:rsidRDefault="00626BD3" w:rsidP="00524F7A">
      <w:pPr>
        <w:jc w:val="both"/>
        <w:rPr>
          <w:rFonts w:ascii="Times New Roman" w:hAnsi="Times New Roman" w:cs="Times New Roman"/>
        </w:rPr>
      </w:pPr>
      <w:r w:rsidRPr="00D37D90">
        <w:rPr>
          <w:rFonts w:ascii="Times New Roman" w:hAnsi="Times New Roman" w:cs="Times New Roman"/>
        </w:rPr>
        <w:t>This study investigates the relationship between key physicochemical properties and white wine quality using data from the UCI Machine Learning Repository. By integrating correlation analysis, classical regression techniques, regularized models, robust regression and machine learning approaches, the study aims to identify the most influential determinants of quality and evaluate the predictive capacity of physicochemical variables.</w:t>
      </w:r>
    </w:p>
    <w:p w14:paraId="47DEF1CD" w14:textId="241752CA" w:rsidR="001302CD" w:rsidRPr="004B50D4" w:rsidRDefault="00185C73" w:rsidP="004B50D4">
      <w:pPr>
        <w:pStyle w:val="ListParagraph"/>
        <w:numPr>
          <w:ilvl w:val="1"/>
          <w:numId w:val="47"/>
        </w:numPr>
        <w:spacing w:after="0" w:line="240" w:lineRule="auto"/>
        <w:jc w:val="both"/>
        <w:rPr>
          <w:rFonts w:ascii="Times New Roman" w:hAnsi="Times New Roman" w:cs="Times New Roman"/>
          <w:b/>
          <w:bCs/>
        </w:rPr>
      </w:pPr>
      <w:r w:rsidRPr="00FB1D6D">
        <w:rPr>
          <w:rFonts w:ascii="Times New Roman" w:hAnsi="Times New Roman" w:cs="Times New Roman"/>
          <w:b/>
          <w:bCs/>
        </w:rPr>
        <w:t>Objectives</w:t>
      </w:r>
    </w:p>
    <w:p w14:paraId="47B084CD" w14:textId="066E777A" w:rsidR="001302CD" w:rsidRDefault="001302CD" w:rsidP="009B27EE">
      <w:pPr>
        <w:pStyle w:val="ListParagraph"/>
        <w:numPr>
          <w:ilvl w:val="0"/>
          <w:numId w:val="1"/>
        </w:numPr>
        <w:spacing w:after="0" w:line="240" w:lineRule="auto"/>
        <w:jc w:val="both"/>
        <w:rPr>
          <w:rFonts w:ascii="Times New Roman" w:hAnsi="Times New Roman" w:cs="Times New Roman"/>
        </w:rPr>
      </w:pPr>
      <w:r>
        <w:rPr>
          <w:rFonts w:ascii="Times New Roman" w:hAnsi="Times New Roman" w:cs="Times New Roman"/>
        </w:rPr>
        <w:t>To investigate if wine ingredients are highly correlated</w:t>
      </w:r>
    </w:p>
    <w:p w14:paraId="287F1667" w14:textId="4EEF26CE" w:rsidR="00E30772" w:rsidRPr="00833CE7" w:rsidRDefault="00E30772" w:rsidP="009B27EE">
      <w:pPr>
        <w:pStyle w:val="ListParagraph"/>
        <w:numPr>
          <w:ilvl w:val="0"/>
          <w:numId w:val="1"/>
        </w:numPr>
        <w:spacing w:after="0" w:line="240" w:lineRule="auto"/>
        <w:jc w:val="both"/>
        <w:rPr>
          <w:rFonts w:ascii="Times New Roman" w:hAnsi="Times New Roman" w:cs="Times New Roman"/>
        </w:rPr>
      </w:pPr>
      <w:r w:rsidRPr="00833CE7">
        <w:rPr>
          <w:rFonts w:ascii="Times New Roman" w:hAnsi="Times New Roman" w:cs="Times New Roman"/>
        </w:rPr>
        <w:t xml:space="preserve">To examine the relationship between key physicochemical properties and </w:t>
      </w:r>
      <w:r w:rsidR="00DD2330" w:rsidRPr="00833CE7">
        <w:rPr>
          <w:rFonts w:ascii="Times New Roman" w:hAnsi="Times New Roman" w:cs="Times New Roman"/>
        </w:rPr>
        <w:t>wine</w:t>
      </w:r>
      <w:r w:rsidRPr="00833CE7">
        <w:rPr>
          <w:rFonts w:ascii="Times New Roman" w:hAnsi="Times New Roman" w:cs="Times New Roman"/>
        </w:rPr>
        <w:t xml:space="preserve"> quality </w:t>
      </w:r>
    </w:p>
    <w:p w14:paraId="2E8B3D5E" w14:textId="0FD1E89D" w:rsidR="00E30772" w:rsidRPr="00833CE7" w:rsidRDefault="00E30772" w:rsidP="009B27EE">
      <w:pPr>
        <w:pStyle w:val="ListParagraph"/>
        <w:numPr>
          <w:ilvl w:val="0"/>
          <w:numId w:val="1"/>
        </w:numPr>
        <w:spacing w:after="0" w:line="240" w:lineRule="auto"/>
        <w:jc w:val="both"/>
        <w:rPr>
          <w:rFonts w:ascii="Times New Roman" w:hAnsi="Times New Roman" w:cs="Times New Roman"/>
        </w:rPr>
      </w:pPr>
      <w:r w:rsidRPr="00833CE7">
        <w:rPr>
          <w:rFonts w:ascii="Times New Roman" w:hAnsi="Times New Roman" w:cs="Times New Roman"/>
        </w:rPr>
        <w:t xml:space="preserve">To identify the most significant physicochemical determinants that </w:t>
      </w:r>
      <w:r w:rsidR="00DD2330" w:rsidRPr="00833CE7">
        <w:rPr>
          <w:rFonts w:ascii="Times New Roman" w:hAnsi="Times New Roman" w:cs="Times New Roman"/>
        </w:rPr>
        <w:t>impact</w:t>
      </w:r>
      <w:r w:rsidRPr="00833CE7">
        <w:rPr>
          <w:rFonts w:ascii="Times New Roman" w:hAnsi="Times New Roman" w:cs="Times New Roman"/>
        </w:rPr>
        <w:t xml:space="preserve"> wine quality.</w:t>
      </w:r>
    </w:p>
    <w:p w14:paraId="2EBE11B9" w14:textId="6D5F84C2" w:rsidR="00E30772" w:rsidRPr="00833CE7" w:rsidRDefault="00E30772" w:rsidP="009B27EE">
      <w:pPr>
        <w:pStyle w:val="ListParagraph"/>
        <w:numPr>
          <w:ilvl w:val="0"/>
          <w:numId w:val="1"/>
        </w:numPr>
        <w:spacing w:after="0" w:line="240" w:lineRule="auto"/>
        <w:jc w:val="both"/>
        <w:rPr>
          <w:rFonts w:ascii="Times New Roman" w:hAnsi="Times New Roman" w:cs="Times New Roman"/>
        </w:rPr>
      </w:pPr>
      <w:r w:rsidRPr="00833CE7">
        <w:rPr>
          <w:rFonts w:ascii="Times New Roman" w:hAnsi="Times New Roman" w:cs="Times New Roman"/>
        </w:rPr>
        <w:t>To develop and evaluate predictive models that use physicochemical attributes to classify or predict white wine quality.</w:t>
      </w:r>
    </w:p>
    <w:p w14:paraId="4CBAA020" w14:textId="06F48D88" w:rsidR="00E30772" w:rsidRDefault="00E30772" w:rsidP="009B27EE">
      <w:pPr>
        <w:pStyle w:val="ListParagraph"/>
        <w:numPr>
          <w:ilvl w:val="0"/>
          <w:numId w:val="1"/>
        </w:numPr>
        <w:spacing w:after="0" w:line="240" w:lineRule="auto"/>
        <w:jc w:val="both"/>
        <w:rPr>
          <w:rFonts w:ascii="Times New Roman" w:hAnsi="Times New Roman" w:cs="Times New Roman"/>
        </w:rPr>
      </w:pPr>
      <w:r w:rsidRPr="00833CE7">
        <w:rPr>
          <w:rFonts w:ascii="Times New Roman" w:hAnsi="Times New Roman" w:cs="Times New Roman"/>
        </w:rPr>
        <w:t xml:space="preserve">To analyze the extent to which individual </w:t>
      </w:r>
      <w:r w:rsidR="00C4590E">
        <w:rPr>
          <w:rFonts w:ascii="Times New Roman" w:hAnsi="Times New Roman" w:cs="Times New Roman"/>
        </w:rPr>
        <w:t>features</w:t>
      </w:r>
      <w:r w:rsidRPr="00833CE7">
        <w:rPr>
          <w:rFonts w:ascii="Times New Roman" w:hAnsi="Times New Roman" w:cs="Times New Roman"/>
        </w:rPr>
        <w:t xml:space="preserve"> contribute to variations in quality scores.</w:t>
      </w:r>
    </w:p>
    <w:p w14:paraId="4B55ABE8" w14:textId="5EC4FE00" w:rsidR="00C4590E" w:rsidRPr="00833CE7" w:rsidRDefault="00C4590E" w:rsidP="009B27EE">
      <w:pPr>
        <w:pStyle w:val="ListParagraph"/>
        <w:numPr>
          <w:ilvl w:val="0"/>
          <w:numId w:val="1"/>
        </w:numPr>
        <w:spacing w:after="0" w:line="240" w:lineRule="auto"/>
        <w:jc w:val="both"/>
        <w:rPr>
          <w:rFonts w:ascii="Times New Roman" w:hAnsi="Times New Roman" w:cs="Times New Roman"/>
        </w:rPr>
      </w:pPr>
      <w:r>
        <w:rPr>
          <w:rFonts w:ascii="Times New Roman" w:hAnsi="Times New Roman" w:cs="Times New Roman"/>
        </w:rPr>
        <w:t>To investigate the direction and variability of wine features, in the chosen model.</w:t>
      </w:r>
    </w:p>
    <w:p w14:paraId="5EF3B8A2" w14:textId="77777777" w:rsidR="0034348C" w:rsidRPr="00833CE7" w:rsidRDefault="0034348C" w:rsidP="009B27EE">
      <w:pPr>
        <w:pStyle w:val="ListParagraph"/>
        <w:spacing w:after="0" w:line="240" w:lineRule="auto"/>
        <w:jc w:val="both"/>
        <w:rPr>
          <w:rFonts w:ascii="Times New Roman" w:hAnsi="Times New Roman" w:cs="Times New Roman"/>
        </w:rPr>
      </w:pPr>
    </w:p>
    <w:p w14:paraId="5BD9B325" w14:textId="77777777" w:rsidR="000062FE" w:rsidRDefault="000062FE" w:rsidP="00FB1D6D">
      <w:pPr>
        <w:spacing w:after="0" w:line="240" w:lineRule="auto"/>
        <w:jc w:val="center"/>
        <w:rPr>
          <w:rFonts w:ascii="Times New Roman" w:hAnsi="Times New Roman" w:cs="Times New Roman"/>
          <w:b/>
          <w:bCs/>
        </w:rPr>
      </w:pPr>
    </w:p>
    <w:p w14:paraId="5AB0D6EF" w14:textId="77777777" w:rsidR="00764230" w:rsidRDefault="00764230" w:rsidP="00FB1D6D">
      <w:pPr>
        <w:spacing w:after="0" w:line="240" w:lineRule="auto"/>
        <w:jc w:val="center"/>
        <w:rPr>
          <w:rFonts w:ascii="Times New Roman" w:hAnsi="Times New Roman" w:cs="Times New Roman"/>
          <w:b/>
          <w:bCs/>
        </w:rPr>
      </w:pPr>
    </w:p>
    <w:p w14:paraId="05ECED86" w14:textId="6AB27905" w:rsidR="00185C73" w:rsidRPr="00833CE7" w:rsidRDefault="00185C73" w:rsidP="00FB1D6D">
      <w:pPr>
        <w:spacing w:after="0" w:line="240" w:lineRule="auto"/>
        <w:jc w:val="center"/>
        <w:rPr>
          <w:rFonts w:ascii="Times New Roman" w:hAnsi="Times New Roman" w:cs="Times New Roman"/>
          <w:b/>
          <w:bCs/>
        </w:rPr>
      </w:pPr>
      <w:r w:rsidRPr="00833CE7">
        <w:rPr>
          <w:rFonts w:ascii="Times New Roman" w:hAnsi="Times New Roman" w:cs="Times New Roman"/>
          <w:b/>
          <w:bCs/>
        </w:rPr>
        <w:t>Methodology</w:t>
      </w:r>
    </w:p>
    <w:p w14:paraId="206C0BF2" w14:textId="0239E398" w:rsidR="00E30772" w:rsidRPr="00E30772" w:rsidRDefault="00FB1D6D" w:rsidP="009B27EE">
      <w:pPr>
        <w:spacing w:after="0" w:line="240" w:lineRule="auto"/>
        <w:jc w:val="both"/>
        <w:rPr>
          <w:rFonts w:ascii="Times New Roman" w:hAnsi="Times New Roman" w:cs="Times New Roman"/>
          <w:b/>
          <w:bCs/>
        </w:rPr>
      </w:pPr>
      <w:r>
        <w:rPr>
          <w:rFonts w:ascii="Times New Roman" w:hAnsi="Times New Roman" w:cs="Times New Roman"/>
          <w:b/>
          <w:bCs/>
        </w:rPr>
        <w:t>2</w:t>
      </w:r>
      <w:r w:rsidR="00430972" w:rsidRPr="00833CE7">
        <w:rPr>
          <w:rFonts w:ascii="Times New Roman" w:hAnsi="Times New Roman" w:cs="Times New Roman"/>
          <w:b/>
          <w:bCs/>
        </w:rPr>
        <w:t xml:space="preserve">.1 </w:t>
      </w:r>
      <w:r w:rsidR="00E30772" w:rsidRPr="00E30772">
        <w:rPr>
          <w:rFonts w:ascii="Times New Roman" w:hAnsi="Times New Roman" w:cs="Times New Roman"/>
          <w:b/>
          <w:bCs/>
        </w:rPr>
        <w:t>Research design</w:t>
      </w:r>
    </w:p>
    <w:p w14:paraId="2ECEB311" w14:textId="6A0AAA57" w:rsidR="00E30772" w:rsidRPr="00833CE7" w:rsidRDefault="00E30772" w:rsidP="009B27EE">
      <w:pPr>
        <w:spacing w:line="240" w:lineRule="auto"/>
        <w:jc w:val="both"/>
        <w:rPr>
          <w:rFonts w:ascii="Times New Roman" w:hAnsi="Times New Roman" w:cs="Times New Roman"/>
        </w:rPr>
      </w:pPr>
      <w:r w:rsidRPr="00E30772">
        <w:rPr>
          <w:rFonts w:ascii="Times New Roman" w:hAnsi="Times New Roman" w:cs="Times New Roman"/>
        </w:rPr>
        <w:t xml:space="preserve">A quantitative, observational study using secondary data </w:t>
      </w:r>
      <w:r w:rsidR="00626BD3">
        <w:rPr>
          <w:rFonts w:ascii="Times New Roman" w:hAnsi="Times New Roman" w:cs="Times New Roman"/>
        </w:rPr>
        <w:t xml:space="preserve">on </w:t>
      </w:r>
      <w:r w:rsidRPr="00E30772">
        <w:rPr>
          <w:rFonts w:ascii="Times New Roman" w:hAnsi="Times New Roman" w:cs="Times New Roman"/>
        </w:rPr>
        <w:t>physicochemical measurements and sensory quality scores</w:t>
      </w:r>
      <w:r w:rsidR="00626BD3">
        <w:rPr>
          <w:rFonts w:ascii="Times New Roman" w:hAnsi="Times New Roman" w:cs="Times New Roman"/>
        </w:rPr>
        <w:t>, from UCI Machine Learning repository</w:t>
      </w:r>
      <w:r w:rsidRPr="00E30772">
        <w:rPr>
          <w:rFonts w:ascii="Times New Roman" w:hAnsi="Times New Roman" w:cs="Times New Roman"/>
        </w:rPr>
        <w:t>. The design combines descriptive statistics, inferential analysis</w:t>
      </w:r>
      <w:r w:rsidR="00626BD3">
        <w:rPr>
          <w:rFonts w:ascii="Times New Roman" w:hAnsi="Times New Roman" w:cs="Times New Roman"/>
        </w:rPr>
        <w:t xml:space="preserve"> </w:t>
      </w:r>
      <w:r w:rsidRPr="00E30772">
        <w:rPr>
          <w:rFonts w:ascii="Times New Roman" w:hAnsi="Times New Roman" w:cs="Times New Roman"/>
        </w:rPr>
        <w:t>and predictive modelling</w:t>
      </w:r>
      <w:r w:rsidR="00626BD3">
        <w:rPr>
          <w:rFonts w:ascii="Times New Roman" w:hAnsi="Times New Roman" w:cs="Times New Roman"/>
        </w:rPr>
        <w:t xml:space="preserve"> (</w:t>
      </w:r>
      <w:r w:rsidRPr="00E30772">
        <w:rPr>
          <w:rFonts w:ascii="Times New Roman" w:hAnsi="Times New Roman" w:cs="Times New Roman"/>
        </w:rPr>
        <w:t>regression and classification.</w:t>
      </w:r>
    </w:p>
    <w:p w14:paraId="5A9377DE" w14:textId="12793F21" w:rsidR="00D87263" w:rsidRDefault="00FB1D6D" w:rsidP="009B27EE">
      <w:pPr>
        <w:spacing w:after="0" w:line="240" w:lineRule="auto"/>
        <w:jc w:val="both"/>
        <w:rPr>
          <w:rFonts w:ascii="Times New Roman" w:hAnsi="Times New Roman" w:cs="Times New Roman"/>
          <w:b/>
          <w:bCs/>
        </w:rPr>
      </w:pPr>
      <w:r>
        <w:rPr>
          <w:rFonts w:ascii="Times New Roman" w:hAnsi="Times New Roman" w:cs="Times New Roman"/>
          <w:b/>
          <w:bCs/>
        </w:rPr>
        <w:t>2</w:t>
      </w:r>
      <w:r w:rsidR="00430972" w:rsidRPr="00833CE7">
        <w:rPr>
          <w:rFonts w:ascii="Times New Roman" w:hAnsi="Times New Roman" w:cs="Times New Roman"/>
          <w:b/>
          <w:bCs/>
        </w:rPr>
        <w:t xml:space="preserve">.2 </w:t>
      </w:r>
      <w:r w:rsidR="00D87263" w:rsidRPr="00D87263">
        <w:rPr>
          <w:rFonts w:ascii="Times New Roman" w:hAnsi="Times New Roman" w:cs="Times New Roman"/>
          <w:b/>
          <w:bCs/>
        </w:rPr>
        <w:t>Data preprocessing</w:t>
      </w:r>
    </w:p>
    <w:p w14:paraId="76FC7E32" w14:textId="7EA7A67D" w:rsidR="00AD1A9F" w:rsidRDefault="00626BD3" w:rsidP="00AD1A9F">
      <w:pPr>
        <w:spacing w:after="0" w:line="240" w:lineRule="auto"/>
        <w:jc w:val="both"/>
        <w:rPr>
          <w:rFonts w:ascii="Times New Roman" w:hAnsi="Times New Roman" w:cs="Times New Roman"/>
        </w:rPr>
      </w:pPr>
      <w:r>
        <w:rPr>
          <w:rFonts w:ascii="Times New Roman" w:hAnsi="Times New Roman" w:cs="Times New Roman"/>
        </w:rPr>
        <w:t xml:space="preserve">The data consisted of </w:t>
      </w:r>
      <w:r w:rsidRPr="00626BD3">
        <w:rPr>
          <w:rFonts w:ascii="Times New Roman" w:hAnsi="Times New Roman" w:cs="Times New Roman"/>
        </w:rPr>
        <w:t>4, 898 entries</w:t>
      </w:r>
      <w:r>
        <w:rPr>
          <w:rFonts w:ascii="Times New Roman" w:hAnsi="Times New Roman" w:cs="Times New Roman"/>
        </w:rPr>
        <w:t xml:space="preserve">, on 12 variables, without missing values. The target variable is wine quality. The explanatory variables are fixed acidity, volatile acidity, citric acid, residual sugar, free sulfur dioxide, total sulfur dioxide, density, pH, sulphates and alcohol. </w:t>
      </w:r>
      <w:r w:rsidR="00AD1A9F">
        <w:rPr>
          <w:rFonts w:ascii="Times New Roman" w:hAnsi="Times New Roman" w:cs="Times New Roman"/>
        </w:rPr>
        <w:t xml:space="preserve">All variables are numeric. As large as about 937 entries were duplicated but were dropped. There were issues of outliers with some features but were corrected by winsorization. </w:t>
      </w:r>
      <w:r w:rsidR="002C41F7">
        <w:rPr>
          <w:rFonts w:ascii="Times New Roman" w:hAnsi="Times New Roman" w:cs="Times New Roman"/>
        </w:rPr>
        <w:t xml:space="preserve">The data was split into train, validation and testing. The first split was 80% (training and validation) and 20% test. The second </w:t>
      </w:r>
      <w:r w:rsidR="002C41F7">
        <w:rPr>
          <w:rFonts w:ascii="Times New Roman" w:hAnsi="Times New Roman" w:cs="Times New Roman"/>
        </w:rPr>
        <w:lastRenderedPageBreak/>
        <w:t xml:space="preserve">split was 80% train and 20% validation (of the initial 80%). In all, the data was split into 64% training, 16% validation and 20% testing. </w:t>
      </w:r>
      <w:r w:rsidR="00AD1A9F" w:rsidRPr="00AD1A9F">
        <w:rPr>
          <w:rFonts w:ascii="Times New Roman" w:hAnsi="Times New Roman" w:cs="Times New Roman"/>
        </w:rPr>
        <w:t>Because the features were measured on different scales, standardization bec</w:t>
      </w:r>
      <w:r w:rsidR="00AD1A9F">
        <w:rPr>
          <w:rFonts w:ascii="Times New Roman" w:hAnsi="Times New Roman" w:cs="Times New Roman"/>
        </w:rPr>
        <w:t xml:space="preserve">ame </w:t>
      </w:r>
      <w:r w:rsidR="00AD1A9F" w:rsidRPr="00AD1A9F">
        <w:rPr>
          <w:rFonts w:ascii="Times New Roman" w:hAnsi="Times New Roman" w:cs="Times New Roman"/>
        </w:rPr>
        <w:t>imperative. Without scaling, variables like total sulfur dioxide or residual sugar will dominate distance-based or gradient-based algorithms simply because they have larger numeric ranges</w:t>
      </w:r>
      <w:r w:rsidR="00AD1A9F">
        <w:rPr>
          <w:rFonts w:ascii="Times New Roman" w:hAnsi="Times New Roman" w:cs="Times New Roman"/>
        </w:rPr>
        <w:t xml:space="preserve">, but </w:t>
      </w:r>
      <w:r w:rsidR="00AD1A9F" w:rsidRPr="00AD1A9F">
        <w:rPr>
          <w:rFonts w:ascii="Times New Roman" w:hAnsi="Times New Roman" w:cs="Times New Roman"/>
        </w:rPr>
        <w:t>not because they are more important.</w:t>
      </w:r>
      <w:r w:rsidR="00AF786F">
        <w:rPr>
          <w:rFonts w:ascii="Times New Roman" w:hAnsi="Times New Roman" w:cs="Times New Roman"/>
        </w:rPr>
        <w:t xml:space="preserve"> </w:t>
      </w:r>
      <w:r w:rsidR="00AD1A9F" w:rsidRPr="00AD1A9F">
        <w:rPr>
          <w:rFonts w:ascii="Times New Roman" w:hAnsi="Times New Roman" w:cs="Times New Roman"/>
        </w:rPr>
        <w:t>We therefore normaliz</w:t>
      </w:r>
      <w:r w:rsidR="00AD1A9F">
        <w:rPr>
          <w:rFonts w:ascii="Times New Roman" w:hAnsi="Times New Roman" w:cs="Times New Roman"/>
        </w:rPr>
        <w:t>ed the data using z-score normalization.</w:t>
      </w:r>
      <w:r w:rsidR="002C41F7">
        <w:rPr>
          <w:rFonts w:ascii="Times New Roman" w:hAnsi="Times New Roman" w:cs="Times New Roman"/>
        </w:rPr>
        <w:t xml:space="preserve"> </w:t>
      </w:r>
    </w:p>
    <w:p w14:paraId="7F319144" w14:textId="77777777" w:rsidR="002C41F7" w:rsidRDefault="002C41F7" w:rsidP="00AD1A9F">
      <w:pPr>
        <w:spacing w:after="0" w:line="240" w:lineRule="auto"/>
        <w:jc w:val="both"/>
        <w:rPr>
          <w:rFonts w:ascii="Times New Roman" w:hAnsi="Times New Roman" w:cs="Times New Roman"/>
        </w:rPr>
      </w:pPr>
    </w:p>
    <w:p w14:paraId="3D024487" w14:textId="14DD5F5E" w:rsidR="00FF6DFB" w:rsidRPr="00FF6DFB" w:rsidRDefault="00FB1D6D" w:rsidP="002C41F7">
      <w:pPr>
        <w:spacing w:after="0" w:line="240" w:lineRule="auto"/>
        <w:jc w:val="both"/>
        <w:rPr>
          <w:rFonts w:ascii="Times New Roman" w:hAnsi="Times New Roman" w:cs="Times New Roman"/>
          <w:b/>
          <w:bCs/>
        </w:rPr>
      </w:pPr>
      <w:r>
        <w:rPr>
          <w:rFonts w:ascii="Times New Roman" w:hAnsi="Times New Roman" w:cs="Times New Roman"/>
          <w:b/>
          <w:bCs/>
        </w:rPr>
        <w:t>2</w:t>
      </w:r>
      <w:r w:rsidR="00FF6DFB" w:rsidRPr="00FF6DFB">
        <w:rPr>
          <w:rFonts w:ascii="Times New Roman" w:hAnsi="Times New Roman" w:cs="Times New Roman"/>
          <w:b/>
          <w:bCs/>
        </w:rPr>
        <w:t>.3 Modelling and Evaluation</w:t>
      </w:r>
    </w:p>
    <w:p w14:paraId="7D349C17" w14:textId="5BBBC466" w:rsidR="002C41F7" w:rsidRPr="00F177E9" w:rsidRDefault="002C41F7" w:rsidP="002C41F7">
      <w:pPr>
        <w:spacing w:after="0" w:line="240" w:lineRule="auto"/>
        <w:jc w:val="both"/>
        <w:rPr>
          <w:rFonts w:ascii="Times New Roman" w:hAnsi="Times New Roman" w:cs="Times New Roman"/>
        </w:rPr>
      </w:pPr>
      <w:r w:rsidRPr="00F177E9">
        <w:rPr>
          <w:rFonts w:ascii="Times New Roman" w:hAnsi="Times New Roman" w:cs="Times New Roman"/>
        </w:rPr>
        <w:t xml:space="preserve">Objective 1 was to verify if wine chemistry variables are highly correlated. This was achieved by both the Pearson pairwise correlation matrix and multicollinearity test using variance inflation factor. A heatmap was done to give a good pictorial view of the pairwise correlation matrix. </w:t>
      </w:r>
      <w:r>
        <w:rPr>
          <w:rFonts w:ascii="Times New Roman" w:hAnsi="Times New Roman" w:cs="Times New Roman"/>
        </w:rPr>
        <w:t>The second objective was to examine the relationship between key physicochemical properties and wine quality, without essentially making a causality claim. This objective was achieved with the Pearson correlation and a heatmap.</w:t>
      </w:r>
      <w:r w:rsidR="002E07B4">
        <w:rPr>
          <w:rFonts w:ascii="Times New Roman" w:hAnsi="Times New Roman" w:cs="Times New Roman"/>
        </w:rPr>
        <w:t xml:space="preserve"> Objective 3 is to identify the most significant physicochemical determinants that influence wine quality.</w:t>
      </w:r>
      <w:r w:rsidR="00AE252E">
        <w:rPr>
          <w:rFonts w:ascii="Times New Roman" w:hAnsi="Times New Roman" w:cs="Times New Roman"/>
        </w:rPr>
        <w:t xml:space="preserve"> This was carried out using </w:t>
      </w:r>
      <w:r w:rsidR="002F03A4">
        <w:rPr>
          <w:rFonts w:ascii="Times New Roman" w:hAnsi="Times New Roman" w:cs="Times New Roman"/>
        </w:rPr>
        <w:t>Ordinary Least Squares (</w:t>
      </w:r>
      <w:r w:rsidR="00AE252E">
        <w:rPr>
          <w:rFonts w:ascii="Times New Roman" w:hAnsi="Times New Roman" w:cs="Times New Roman"/>
        </w:rPr>
        <w:t>OLS</w:t>
      </w:r>
      <w:r w:rsidR="002F03A4">
        <w:rPr>
          <w:rFonts w:ascii="Times New Roman" w:hAnsi="Times New Roman" w:cs="Times New Roman"/>
        </w:rPr>
        <w:t>)</w:t>
      </w:r>
      <w:r w:rsidR="00AE252E">
        <w:rPr>
          <w:rFonts w:ascii="Times New Roman" w:hAnsi="Times New Roman" w:cs="Times New Roman"/>
        </w:rPr>
        <w:t xml:space="preserve"> as the baseline model, in a linear regression analysis. Ridge, LASSO, </w:t>
      </w:r>
      <w:proofErr w:type="spellStart"/>
      <w:r w:rsidR="00AE252E">
        <w:rPr>
          <w:rFonts w:ascii="Times New Roman" w:hAnsi="Times New Roman" w:cs="Times New Roman"/>
        </w:rPr>
        <w:t>ElasticNet</w:t>
      </w:r>
      <w:proofErr w:type="spellEnd"/>
      <w:r w:rsidR="00AE252E">
        <w:rPr>
          <w:rFonts w:ascii="Times New Roman" w:hAnsi="Times New Roman" w:cs="Times New Roman"/>
        </w:rPr>
        <w:t xml:space="preserve"> and Huber regression were estimated for side-by-side coefficient comparisons. The </w:t>
      </w:r>
      <w:r w:rsidR="009E791C">
        <w:rPr>
          <w:rFonts w:ascii="Times New Roman" w:hAnsi="Times New Roman" w:cs="Times New Roman"/>
        </w:rPr>
        <w:t>fourth</w:t>
      </w:r>
      <w:r w:rsidR="00AE252E">
        <w:rPr>
          <w:rFonts w:ascii="Times New Roman" w:hAnsi="Times New Roman" w:cs="Times New Roman"/>
        </w:rPr>
        <w:t xml:space="preserve"> objective </w:t>
      </w:r>
      <w:r w:rsidR="00B4161D">
        <w:rPr>
          <w:rFonts w:ascii="Times New Roman" w:hAnsi="Times New Roman" w:cs="Times New Roman"/>
        </w:rPr>
        <w:t xml:space="preserve">is to develop and evaluate predictive models that use physicochemical attributes to predict wine quality. This objective employed the building and comparison of statistical and machine learning techniques. The statistical models are </w:t>
      </w:r>
      <w:r w:rsidR="002F03A4">
        <w:rPr>
          <w:rFonts w:ascii="Times New Roman" w:hAnsi="Times New Roman" w:cs="Times New Roman"/>
        </w:rPr>
        <w:t>OLS</w:t>
      </w:r>
      <w:r w:rsidR="00B4161D">
        <w:rPr>
          <w:rFonts w:ascii="Times New Roman" w:hAnsi="Times New Roman" w:cs="Times New Roman"/>
        </w:rPr>
        <w:t xml:space="preserve">, Ridge, LASSO, </w:t>
      </w:r>
      <w:proofErr w:type="spellStart"/>
      <w:r w:rsidR="00B4161D">
        <w:rPr>
          <w:rFonts w:ascii="Times New Roman" w:hAnsi="Times New Roman" w:cs="Times New Roman"/>
        </w:rPr>
        <w:t>ElasticNet</w:t>
      </w:r>
      <w:proofErr w:type="spellEnd"/>
      <w:r w:rsidR="00B4161D">
        <w:rPr>
          <w:rFonts w:ascii="Times New Roman" w:hAnsi="Times New Roman" w:cs="Times New Roman"/>
        </w:rPr>
        <w:t xml:space="preserve"> and Huber. The machine learning algorithms are Random </w:t>
      </w:r>
      <w:r w:rsidR="002F03A4">
        <w:rPr>
          <w:rFonts w:ascii="Times New Roman" w:hAnsi="Times New Roman" w:cs="Times New Roman"/>
        </w:rPr>
        <w:t>F</w:t>
      </w:r>
      <w:r w:rsidR="00B4161D">
        <w:rPr>
          <w:rFonts w:ascii="Times New Roman" w:hAnsi="Times New Roman" w:cs="Times New Roman"/>
        </w:rPr>
        <w:t xml:space="preserve">orest, Support </w:t>
      </w:r>
      <w:r w:rsidR="00D55905">
        <w:rPr>
          <w:rFonts w:ascii="Times New Roman" w:hAnsi="Times New Roman" w:cs="Times New Roman"/>
        </w:rPr>
        <w:t>Vector Machines</w:t>
      </w:r>
      <w:r w:rsidR="002F03A4">
        <w:rPr>
          <w:rFonts w:ascii="Times New Roman" w:hAnsi="Times New Roman" w:cs="Times New Roman"/>
        </w:rPr>
        <w:t>, Decision Trees, Gradient Boosting Machines and Artificial Neural Networks.</w:t>
      </w:r>
      <w:r w:rsidR="00414746">
        <w:rPr>
          <w:rFonts w:ascii="Times New Roman" w:hAnsi="Times New Roman" w:cs="Times New Roman"/>
        </w:rPr>
        <w:t xml:space="preserve"> The evaluation metrics considered are R-squared, root mean squared error (RMSE), mean absolute error (MAE), maximum error and mean absolute percentage error (MAPE).</w:t>
      </w:r>
      <w:r w:rsidR="00FE30D2">
        <w:rPr>
          <w:rFonts w:ascii="Times New Roman" w:hAnsi="Times New Roman" w:cs="Times New Roman"/>
        </w:rPr>
        <w:t xml:space="preserve"> The </w:t>
      </w:r>
      <w:r w:rsidR="008A3F60">
        <w:rPr>
          <w:rFonts w:ascii="Times New Roman" w:hAnsi="Times New Roman" w:cs="Times New Roman"/>
        </w:rPr>
        <w:t xml:space="preserve">fifth </w:t>
      </w:r>
      <w:r w:rsidR="00FE30D2">
        <w:rPr>
          <w:rFonts w:ascii="Times New Roman" w:hAnsi="Times New Roman" w:cs="Times New Roman"/>
        </w:rPr>
        <w:t xml:space="preserve">objective is to analyze the extent to which each feature contributes to the variations in wine quality. This feature importance selection was done using the </w:t>
      </w:r>
      <w:proofErr w:type="spellStart"/>
      <w:r w:rsidR="00FE30D2">
        <w:rPr>
          <w:rFonts w:ascii="Times New Roman" w:hAnsi="Times New Roman" w:cs="Times New Roman"/>
        </w:rPr>
        <w:t>SHapley</w:t>
      </w:r>
      <w:proofErr w:type="spellEnd"/>
      <w:r w:rsidR="00FE30D2">
        <w:rPr>
          <w:rFonts w:ascii="Times New Roman" w:hAnsi="Times New Roman" w:cs="Times New Roman"/>
        </w:rPr>
        <w:t xml:space="preserve"> Additive </w:t>
      </w:r>
      <w:proofErr w:type="spellStart"/>
      <w:r w:rsidR="00FE30D2">
        <w:rPr>
          <w:rFonts w:ascii="Times New Roman" w:hAnsi="Times New Roman" w:cs="Times New Roman"/>
        </w:rPr>
        <w:t>exPlanations</w:t>
      </w:r>
      <w:proofErr w:type="spellEnd"/>
      <w:r w:rsidR="00FE30D2">
        <w:rPr>
          <w:rFonts w:ascii="Times New Roman" w:hAnsi="Times New Roman" w:cs="Times New Roman"/>
        </w:rPr>
        <w:t xml:space="preserve"> (SHAP) model.</w:t>
      </w:r>
      <w:r w:rsidR="008A3F60">
        <w:rPr>
          <w:rFonts w:ascii="Times New Roman" w:hAnsi="Times New Roman" w:cs="Times New Roman"/>
        </w:rPr>
        <w:t xml:space="preserve"> The last objective was to verify the direction and variability of the feature importance for the selected model.</w:t>
      </w:r>
      <w:r w:rsidR="007B12F7">
        <w:rPr>
          <w:rFonts w:ascii="Times New Roman" w:hAnsi="Times New Roman" w:cs="Times New Roman"/>
        </w:rPr>
        <w:t xml:space="preserve"> This was done with the SHAP </w:t>
      </w:r>
      <w:proofErr w:type="spellStart"/>
      <w:r w:rsidR="007B12F7">
        <w:rPr>
          <w:rFonts w:ascii="Times New Roman" w:hAnsi="Times New Roman" w:cs="Times New Roman"/>
        </w:rPr>
        <w:t>Beeswarm</w:t>
      </w:r>
      <w:proofErr w:type="spellEnd"/>
      <w:r w:rsidR="007B12F7">
        <w:rPr>
          <w:rFonts w:ascii="Times New Roman" w:hAnsi="Times New Roman" w:cs="Times New Roman"/>
        </w:rPr>
        <w:t xml:space="preserve"> plot.</w:t>
      </w:r>
      <w:r w:rsidR="008A3F60">
        <w:rPr>
          <w:rFonts w:ascii="Times New Roman" w:hAnsi="Times New Roman" w:cs="Times New Roman"/>
        </w:rPr>
        <w:t xml:space="preserve"> </w:t>
      </w:r>
    </w:p>
    <w:p w14:paraId="09EA5110" w14:textId="77777777" w:rsidR="002C41F7" w:rsidRPr="00AD1A9F" w:rsidRDefault="002C41F7" w:rsidP="00AD1A9F">
      <w:pPr>
        <w:spacing w:after="0" w:line="240" w:lineRule="auto"/>
        <w:jc w:val="both"/>
        <w:rPr>
          <w:rFonts w:ascii="Times New Roman" w:hAnsi="Times New Roman" w:cs="Times New Roman"/>
        </w:rPr>
      </w:pPr>
    </w:p>
    <w:p w14:paraId="36FFBE6E" w14:textId="77777777" w:rsidR="00F51CE8" w:rsidRDefault="00F51CE8" w:rsidP="009B27EE">
      <w:pPr>
        <w:spacing w:after="0" w:line="240" w:lineRule="auto"/>
        <w:jc w:val="both"/>
        <w:rPr>
          <w:rFonts w:ascii="Times New Roman" w:hAnsi="Times New Roman" w:cs="Times New Roman"/>
        </w:rPr>
      </w:pPr>
    </w:p>
    <w:p w14:paraId="4B137AA8" w14:textId="77777777" w:rsidR="00541993" w:rsidRDefault="00541993" w:rsidP="0066025F">
      <w:pPr>
        <w:spacing w:after="0" w:line="240" w:lineRule="auto"/>
        <w:rPr>
          <w:rFonts w:ascii="Times New Roman" w:hAnsi="Times New Roman" w:cs="Times New Roman"/>
          <w:b/>
          <w:bCs/>
        </w:rPr>
      </w:pPr>
    </w:p>
    <w:p w14:paraId="09F907B7" w14:textId="7C7C63F4" w:rsidR="00652F35" w:rsidRPr="00FB1D6D" w:rsidRDefault="00FB1D6D" w:rsidP="00541993">
      <w:pPr>
        <w:spacing w:after="0" w:line="240" w:lineRule="auto"/>
        <w:jc w:val="center"/>
        <w:rPr>
          <w:rFonts w:ascii="Times New Roman" w:hAnsi="Times New Roman" w:cs="Times New Roman"/>
          <w:b/>
          <w:bCs/>
        </w:rPr>
      </w:pPr>
      <w:r w:rsidRPr="00FB1D6D">
        <w:rPr>
          <w:rFonts w:ascii="Times New Roman" w:hAnsi="Times New Roman" w:cs="Times New Roman"/>
          <w:b/>
          <w:bCs/>
        </w:rPr>
        <w:t>Analyses and Discussion</w:t>
      </w:r>
      <w:r w:rsidR="00541993">
        <w:rPr>
          <w:rFonts w:ascii="Times New Roman" w:hAnsi="Times New Roman" w:cs="Times New Roman"/>
          <w:b/>
          <w:bCs/>
        </w:rPr>
        <w:t xml:space="preserve"> of Results</w:t>
      </w:r>
    </w:p>
    <w:p w14:paraId="394A7901" w14:textId="77777777" w:rsidR="000871D0" w:rsidRPr="00FB1D6D" w:rsidRDefault="000871D0" w:rsidP="009B27EE">
      <w:pPr>
        <w:spacing w:after="0" w:line="240" w:lineRule="auto"/>
        <w:jc w:val="both"/>
        <w:rPr>
          <w:rFonts w:ascii="Times New Roman" w:hAnsi="Times New Roman" w:cs="Times New Roman"/>
          <w:b/>
          <w:bCs/>
        </w:rPr>
      </w:pPr>
    </w:p>
    <w:p w14:paraId="1834793E" w14:textId="1F4B7CA0" w:rsidR="000871D0" w:rsidRDefault="000871D0" w:rsidP="000871D0">
      <w:pPr>
        <w:pStyle w:val="ListParagraph"/>
        <w:numPr>
          <w:ilvl w:val="1"/>
          <w:numId w:val="1"/>
        </w:numPr>
        <w:spacing w:after="0" w:line="240" w:lineRule="auto"/>
        <w:jc w:val="both"/>
        <w:rPr>
          <w:rFonts w:ascii="Times New Roman" w:hAnsi="Times New Roman" w:cs="Times New Roman"/>
          <w:b/>
          <w:bCs/>
        </w:rPr>
      </w:pPr>
      <w:r w:rsidRPr="00FB1D6D">
        <w:rPr>
          <w:rFonts w:ascii="Times New Roman" w:hAnsi="Times New Roman" w:cs="Times New Roman"/>
          <w:b/>
          <w:bCs/>
        </w:rPr>
        <w:t>Introduction</w:t>
      </w:r>
    </w:p>
    <w:p w14:paraId="3161DBC3" w14:textId="4F7E512D" w:rsidR="007E0F0E" w:rsidRPr="007E0F0E" w:rsidRDefault="00CE6AAA" w:rsidP="007E0F0E">
      <w:pPr>
        <w:spacing w:after="0" w:line="240" w:lineRule="auto"/>
        <w:jc w:val="both"/>
        <w:rPr>
          <w:rFonts w:ascii="Times New Roman" w:hAnsi="Times New Roman" w:cs="Times New Roman"/>
        </w:rPr>
      </w:pPr>
      <w:r w:rsidRPr="007E0F0E">
        <w:rPr>
          <w:rFonts w:ascii="Times New Roman" w:hAnsi="Times New Roman" w:cs="Times New Roman"/>
        </w:rPr>
        <w:t>This chapter presents the analyses and discussion of results arising from the empirical investigation of the relationship between physicochemical properties and white wine quality. The chapter is structured around the study’s stated objectives and integrates exploratory, statistical and machine learning analyses to provide a comprehensive understanding of both the determinants and predictability of wine quality.</w:t>
      </w:r>
      <w:r w:rsidR="007E0F0E" w:rsidRPr="007E0F0E">
        <w:rPr>
          <w:rFonts w:ascii="Times New Roman" w:hAnsi="Times New Roman" w:cs="Times New Roman"/>
        </w:rPr>
        <w:t xml:space="preserve"> The chapter begins with exploratory data analysis (EDA), including descriptive statistics, visualizations</w:t>
      </w:r>
      <w:r w:rsidR="007E0F0E">
        <w:rPr>
          <w:rFonts w:ascii="Times New Roman" w:hAnsi="Times New Roman" w:cs="Times New Roman"/>
        </w:rPr>
        <w:t xml:space="preserve"> </w:t>
      </w:r>
      <w:r w:rsidR="007E0F0E" w:rsidRPr="007E0F0E">
        <w:rPr>
          <w:rFonts w:ascii="Times New Roman" w:hAnsi="Times New Roman" w:cs="Times New Roman"/>
        </w:rPr>
        <w:t>and correlation analysis, to characterize the distributional properties of the data and identify potential interdependencies among variables. It then examines linear relationships and multicollinearity among physicochemical attributes, followed by an assessment of their direct associations with wine quality. Subsequently, classical regression models are employed to identify the most significant physicochemical determinants of quality, with attention to robustness across alternative estimation techniques.</w:t>
      </w:r>
    </w:p>
    <w:p w14:paraId="7712B935" w14:textId="77777777" w:rsidR="007E0F0E" w:rsidRDefault="007E0F0E" w:rsidP="007E0F0E">
      <w:pPr>
        <w:spacing w:after="0" w:line="240" w:lineRule="auto"/>
        <w:jc w:val="both"/>
        <w:rPr>
          <w:rFonts w:ascii="Times New Roman" w:hAnsi="Times New Roman" w:cs="Times New Roman"/>
        </w:rPr>
      </w:pPr>
    </w:p>
    <w:p w14:paraId="1238A760" w14:textId="07ADB783" w:rsidR="007E0F0E" w:rsidRPr="007E0F0E" w:rsidRDefault="007E0F0E" w:rsidP="007E0F0E">
      <w:pPr>
        <w:spacing w:after="0" w:line="240" w:lineRule="auto"/>
        <w:jc w:val="both"/>
        <w:rPr>
          <w:rFonts w:ascii="Times New Roman" w:hAnsi="Times New Roman" w:cs="Times New Roman"/>
        </w:rPr>
      </w:pPr>
      <w:r w:rsidRPr="007E0F0E">
        <w:rPr>
          <w:rFonts w:ascii="Times New Roman" w:hAnsi="Times New Roman" w:cs="Times New Roman"/>
        </w:rPr>
        <w:lastRenderedPageBreak/>
        <w:t>The chapter further evaluates the predictive performance of multiple modeling approaches, comparing linear, regularized, robust</w:t>
      </w:r>
      <w:r>
        <w:rPr>
          <w:rFonts w:ascii="Times New Roman" w:hAnsi="Times New Roman" w:cs="Times New Roman"/>
        </w:rPr>
        <w:t xml:space="preserve"> </w:t>
      </w:r>
      <w:r w:rsidRPr="007E0F0E">
        <w:rPr>
          <w:rFonts w:ascii="Times New Roman" w:hAnsi="Times New Roman" w:cs="Times New Roman"/>
        </w:rPr>
        <w:t xml:space="preserve">and machine learning models to identify the most effective framework for predicting wine quality. Finally, advanced model interpretability techniques, specifically SHAP feature importance and SHAP </w:t>
      </w:r>
      <w:proofErr w:type="spellStart"/>
      <w:r w:rsidRPr="007E0F0E">
        <w:rPr>
          <w:rFonts w:ascii="Times New Roman" w:hAnsi="Times New Roman" w:cs="Times New Roman"/>
        </w:rPr>
        <w:t>beeswarm</w:t>
      </w:r>
      <w:proofErr w:type="spellEnd"/>
      <w:r w:rsidRPr="007E0F0E">
        <w:rPr>
          <w:rFonts w:ascii="Times New Roman" w:hAnsi="Times New Roman" w:cs="Times New Roman"/>
        </w:rPr>
        <w:t xml:space="preserve"> analysis, are used to explain how individual physicochemical variables contribute to variations in predicted quality at both the global and observation levels.</w:t>
      </w:r>
    </w:p>
    <w:p w14:paraId="29092CD4" w14:textId="2279D80E" w:rsidR="00CE6AAA" w:rsidRPr="00CE6AAA" w:rsidRDefault="00CE6AAA" w:rsidP="00CE6AAA">
      <w:pPr>
        <w:spacing w:after="0" w:line="240" w:lineRule="auto"/>
        <w:jc w:val="both"/>
        <w:rPr>
          <w:rFonts w:ascii="Times New Roman" w:hAnsi="Times New Roman" w:cs="Times New Roman"/>
        </w:rPr>
      </w:pPr>
    </w:p>
    <w:p w14:paraId="7405D864" w14:textId="77777777" w:rsidR="000871D0" w:rsidRPr="000871D0" w:rsidRDefault="000871D0" w:rsidP="000871D0">
      <w:pPr>
        <w:pStyle w:val="ListParagraph"/>
        <w:spacing w:after="0" w:line="240" w:lineRule="auto"/>
        <w:jc w:val="both"/>
        <w:rPr>
          <w:rFonts w:ascii="Times New Roman" w:hAnsi="Times New Roman" w:cs="Times New Roman"/>
        </w:rPr>
      </w:pPr>
    </w:p>
    <w:p w14:paraId="13633390" w14:textId="3BD36D59" w:rsidR="00517047" w:rsidRPr="00517047" w:rsidRDefault="000871D0" w:rsidP="009B27EE">
      <w:pPr>
        <w:spacing w:after="0" w:line="240" w:lineRule="auto"/>
        <w:jc w:val="both"/>
        <w:rPr>
          <w:rFonts w:ascii="Times New Roman" w:hAnsi="Times New Roman" w:cs="Times New Roman"/>
          <w:b/>
          <w:bCs/>
        </w:rPr>
      </w:pPr>
      <w:r>
        <w:rPr>
          <w:rFonts w:ascii="Times New Roman" w:hAnsi="Times New Roman" w:cs="Times New Roman"/>
          <w:b/>
          <w:bCs/>
        </w:rPr>
        <w:t>4.2</w:t>
      </w:r>
      <w:r w:rsidR="00430972" w:rsidRPr="00833CE7">
        <w:rPr>
          <w:rFonts w:ascii="Times New Roman" w:hAnsi="Times New Roman" w:cs="Times New Roman"/>
          <w:b/>
          <w:bCs/>
        </w:rPr>
        <w:t xml:space="preserve"> </w:t>
      </w:r>
      <w:r w:rsidR="00517047" w:rsidRPr="00517047">
        <w:rPr>
          <w:rFonts w:ascii="Times New Roman" w:hAnsi="Times New Roman" w:cs="Times New Roman"/>
          <w:b/>
          <w:bCs/>
        </w:rPr>
        <w:t>Exploratory data analysis (EDA)</w:t>
      </w:r>
    </w:p>
    <w:p w14:paraId="11B1B4F9" w14:textId="77777777" w:rsidR="00B379A7" w:rsidRDefault="00B379A7" w:rsidP="009B27EE">
      <w:pPr>
        <w:spacing w:after="0" w:line="240" w:lineRule="auto"/>
        <w:jc w:val="both"/>
        <w:rPr>
          <w:rFonts w:ascii="Times New Roman" w:hAnsi="Times New Roman" w:cs="Times New Roman"/>
        </w:rPr>
      </w:pPr>
    </w:p>
    <w:p w14:paraId="70BD538B" w14:textId="602BF70E" w:rsidR="004473BB" w:rsidRPr="00D04E99" w:rsidRDefault="00B379A7" w:rsidP="009B27EE">
      <w:pPr>
        <w:spacing w:after="0" w:line="240" w:lineRule="auto"/>
        <w:jc w:val="both"/>
        <w:rPr>
          <w:rFonts w:ascii="Times New Roman" w:hAnsi="Times New Roman" w:cs="Times New Roman"/>
          <w:b/>
          <w:bCs/>
        </w:rPr>
      </w:pPr>
      <w:r w:rsidRPr="00D04E99">
        <w:rPr>
          <w:rFonts w:ascii="Times New Roman" w:hAnsi="Times New Roman" w:cs="Times New Roman"/>
          <w:b/>
          <w:bCs/>
        </w:rPr>
        <w:t>Table 1 Descriptive Statistics</w:t>
      </w:r>
    </w:p>
    <w:tbl>
      <w:tblPr>
        <w:tblStyle w:val="TableGrid"/>
        <w:tblW w:w="949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756"/>
        <w:gridCol w:w="1017"/>
        <w:gridCol w:w="965"/>
        <w:gridCol w:w="965"/>
        <w:gridCol w:w="965"/>
        <w:gridCol w:w="965"/>
        <w:gridCol w:w="965"/>
        <w:gridCol w:w="756"/>
      </w:tblGrid>
      <w:tr w:rsidR="00AB1B82" w:rsidRPr="00AB1B82" w14:paraId="06C9282A" w14:textId="77777777" w:rsidTr="009F5C78">
        <w:trPr>
          <w:trHeight w:val="369"/>
        </w:trPr>
        <w:tc>
          <w:tcPr>
            <w:tcW w:w="2430" w:type="dxa"/>
            <w:tcBorders>
              <w:top w:val="single" w:sz="4" w:space="0" w:color="auto"/>
              <w:bottom w:val="single" w:sz="4" w:space="0" w:color="auto"/>
            </w:tcBorders>
            <w:noWrap/>
            <w:hideMark/>
          </w:tcPr>
          <w:p w14:paraId="6DD6F8A0" w14:textId="2B4D316C" w:rsidR="00AB1B82" w:rsidRPr="00AB1B82" w:rsidRDefault="00AB1B82" w:rsidP="00AB1B82">
            <w:pPr>
              <w:jc w:val="both"/>
              <w:rPr>
                <w:rFonts w:ascii="Times New Roman" w:hAnsi="Times New Roman" w:cs="Times New Roman"/>
              </w:rPr>
            </w:pPr>
            <w:r>
              <w:rPr>
                <w:rFonts w:ascii="Times New Roman" w:hAnsi="Times New Roman" w:cs="Times New Roman"/>
              </w:rPr>
              <w:t>Variables</w:t>
            </w:r>
          </w:p>
        </w:tc>
        <w:tc>
          <w:tcPr>
            <w:tcW w:w="756" w:type="dxa"/>
            <w:tcBorders>
              <w:top w:val="single" w:sz="4" w:space="0" w:color="auto"/>
              <w:bottom w:val="single" w:sz="4" w:space="0" w:color="auto"/>
            </w:tcBorders>
            <w:noWrap/>
            <w:hideMark/>
          </w:tcPr>
          <w:p w14:paraId="6B0CFC72"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count</w:t>
            </w:r>
          </w:p>
        </w:tc>
        <w:tc>
          <w:tcPr>
            <w:tcW w:w="1017" w:type="dxa"/>
            <w:tcBorders>
              <w:top w:val="single" w:sz="4" w:space="0" w:color="auto"/>
              <w:bottom w:val="single" w:sz="4" w:space="0" w:color="auto"/>
            </w:tcBorders>
            <w:noWrap/>
            <w:hideMark/>
          </w:tcPr>
          <w:p w14:paraId="6C3D9806"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mean</w:t>
            </w:r>
          </w:p>
        </w:tc>
        <w:tc>
          <w:tcPr>
            <w:tcW w:w="965" w:type="dxa"/>
            <w:tcBorders>
              <w:top w:val="single" w:sz="4" w:space="0" w:color="auto"/>
              <w:bottom w:val="single" w:sz="4" w:space="0" w:color="auto"/>
            </w:tcBorders>
            <w:noWrap/>
            <w:hideMark/>
          </w:tcPr>
          <w:p w14:paraId="11FE0CB4"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std</w:t>
            </w:r>
          </w:p>
        </w:tc>
        <w:tc>
          <w:tcPr>
            <w:tcW w:w="965" w:type="dxa"/>
            <w:tcBorders>
              <w:top w:val="single" w:sz="4" w:space="0" w:color="auto"/>
              <w:bottom w:val="single" w:sz="4" w:space="0" w:color="auto"/>
            </w:tcBorders>
            <w:noWrap/>
            <w:hideMark/>
          </w:tcPr>
          <w:p w14:paraId="5A3A05DE"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min</w:t>
            </w:r>
          </w:p>
        </w:tc>
        <w:tc>
          <w:tcPr>
            <w:tcW w:w="965" w:type="dxa"/>
            <w:tcBorders>
              <w:top w:val="single" w:sz="4" w:space="0" w:color="auto"/>
              <w:bottom w:val="single" w:sz="4" w:space="0" w:color="auto"/>
            </w:tcBorders>
            <w:noWrap/>
            <w:hideMark/>
          </w:tcPr>
          <w:p w14:paraId="7F00037D"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25%</w:t>
            </w:r>
          </w:p>
        </w:tc>
        <w:tc>
          <w:tcPr>
            <w:tcW w:w="965" w:type="dxa"/>
            <w:tcBorders>
              <w:top w:val="single" w:sz="4" w:space="0" w:color="auto"/>
              <w:bottom w:val="single" w:sz="4" w:space="0" w:color="auto"/>
            </w:tcBorders>
            <w:noWrap/>
            <w:hideMark/>
          </w:tcPr>
          <w:p w14:paraId="3E92DD8D"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50%</w:t>
            </w:r>
          </w:p>
        </w:tc>
        <w:tc>
          <w:tcPr>
            <w:tcW w:w="965" w:type="dxa"/>
            <w:tcBorders>
              <w:top w:val="single" w:sz="4" w:space="0" w:color="auto"/>
              <w:bottom w:val="single" w:sz="4" w:space="0" w:color="auto"/>
            </w:tcBorders>
            <w:noWrap/>
            <w:hideMark/>
          </w:tcPr>
          <w:p w14:paraId="234A4FE7"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75%</w:t>
            </w:r>
          </w:p>
        </w:tc>
        <w:tc>
          <w:tcPr>
            <w:tcW w:w="470" w:type="dxa"/>
            <w:tcBorders>
              <w:top w:val="single" w:sz="4" w:space="0" w:color="auto"/>
              <w:bottom w:val="single" w:sz="4" w:space="0" w:color="auto"/>
            </w:tcBorders>
            <w:noWrap/>
            <w:hideMark/>
          </w:tcPr>
          <w:p w14:paraId="74E8170C"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max</w:t>
            </w:r>
          </w:p>
        </w:tc>
      </w:tr>
      <w:tr w:rsidR="00AB1B82" w:rsidRPr="00AB1B82" w14:paraId="752933A0" w14:textId="77777777" w:rsidTr="009F5C78">
        <w:trPr>
          <w:trHeight w:val="369"/>
        </w:trPr>
        <w:tc>
          <w:tcPr>
            <w:tcW w:w="2430" w:type="dxa"/>
            <w:tcBorders>
              <w:top w:val="single" w:sz="4" w:space="0" w:color="auto"/>
            </w:tcBorders>
            <w:noWrap/>
            <w:hideMark/>
          </w:tcPr>
          <w:p w14:paraId="6E169006" w14:textId="77777777" w:rsidR="00AB1B82" w:rsidRPr="00AB1B82" w:rsidRDefault="00AB1B82" w:rsidP="00AB1B82">
            <w:pPr>
              <w:rPr>
                <w:rFonts w:ascii="Times New Roman" w:hAnsi="Times New Roman" w:cs="Times New Roman"/>
              </w:rPr>
            </w:pPr>
            <w:r w:rsidRPr="00AB1B82">
              <w:rPr>
                <w:rFonts w:ascii="Times New Roman" w:hAnsi="Times New Roman" w:cs="Times New Roman"/>
                <w:lang w:val="en-GB"/>
              </w:rPr>
              <w:t>Fixed Acidity</w:t>
            </w:r>
          </w:p>
        </w:tc>
        <w:tc>
          <w:tcPr>
            <w:tcW w:w="756" w:type="dxa"/>
            <w:tcBorders>
              <w:top w:val="single" w:sz="4" w:space="0" w:color="auto"/>
            </w:tcBorders>
            <w:noWrap/>
            <w:hideMark/>
          </w:tcPr>
          <w:p w14:paraId="72A01BEE"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3961</w:t>
            </w:r>
          </w:p>
        </w:tc>
        <w:tc>
          <w:tcPr>
            <w:tcW w:w="1017" w:type="dxa"/>
            <w:tcBorders>
              <w:top w:val="single" w:sz="4" w:space="0" w:color="auto"/>
            </w:tcBorders>
            <w:noWrap/>
            <w:hideMark/>
          </w:tcPr>
          <w:p w14:paraId="035C6D14"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6.839</w:t>
            </w:r>
          </w:p>
        </w:tc>
        <w:tc>
          <w:tcPr>
            <w:tcW w:w="965" w:type="dxa"/>
            <w:tcBorders>
              <w:top w:val="single" w:sz="4" w:space="0" w:color="auto"/>
            </w:tcBorders>
            <w:noWrap/>
            <w:hideMark/>
          </w:tcPr>
          <w:p w14:paraId="0BD1563C"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0.867</w:t>
            </w:r>
          </w:p>
        </w:tc>
        <w:tc>
          <w:tcPr>
            <w:tcW w:w="965" w:type="dxa"/>
            <w:tcBorders>
              <w:top w:val="single" w:sz="4" w:space="0" w:color="auto"/>
            </w:tcBorders>
            <w:noWrap/>
            <w:hideMark/>
          </w:tcPr>
          <w:p w14:paraId="78E5F796"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3.8</w:t>
            </w:r>
          </w:p>
        </w:tc>
        <w:tc>
          <w:tcPr>
            <w:tcW w:w="965" w:type="dxa"/>
            <w:tcBorders>
              <w:top w:val="single" w:sz="4" w:space="0" w:color="auto"/>
            </w:tcBorders>
            <w:noWrap/>
            <w:hideMark/>
          </w:tcPr>
          <w:p w14:paraId="295833C0"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6.3</w:t>
            </w:r>
          </w:p>
        </w:tc>
        <w:tc>
          <w:tcPr>
            <w:tcW w:w="965" w:type="dxa"/>
            <w:tcBorders>
              <w:top w:val="single" w:sz="4" w:space="0" w:color="auto"/>
            </w:tcBorders>
            <w:noWrap/>
            <w:hideMark/>
          </w:tcPr>
          <w:p w14:paraId="37C602C6"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6.8</w:t>
            </w:r>
          </w:p>
        </w:tc>
        <w:tc>
          <w:tcPr>
            <w:tcW w:w="965" w:type="dxa"/>
            <w:tcBorders>
              <w:top w:val="single" w:sz="4" w:space="0" w:color="auto"/>
            </w:tcBorders>
            <w:noWrap/>
            <w:hideMark/>
          </w:tcPr>
          <w:p w14:paraId="42653E58"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7.3</w:t>
            </w:r>
          </w:p>
        </w:tc>
        <w:tc>
          <w:tcPr>
            <w:tcW w:w="470" w:type="dxa"/>
            <w:tcBorders>
              <w:top w:val="single" w:sz="4" w:space="0" w:color="auto"/>
            </w:tcBorders>
            <w:noWrap/>
            <w:hideMark/>
          </w:tcPr>
          <w:p w14:paraId="41159CB2"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14.2</w:t>
            </w:r>
          </w:p>
        </w:tc>
      </w:tr>
      <w:tr w:rsidR="00AB1B82" w:rsidRPr="00AB1B82" w14:paraId="20BCE1EB" w14:textId="77777777" w:rsidTr="009F5C78">
        <w:trPr>
          <w:trHeight w:val="369"/>
        </w:trPr>
        <w:tc>
          <w:tcPr>
            <w:tcW w:w="2430" w:type="dxa"/>
            <w:noWrap/>
            <w:hideMark/>
          </w:tcPr>
          <w:p w14:paraId="48AE6E98" w14:textId="77777777" w:rsidR="00AB1B82" w:rsidRPr="00AB1B82" w:rsidRDefault="00AB1B82" w:rsidP="00AB1B82">
            <w:pPr>
              <w:rPr>
                <w:rFonts w:ascii="Times New Roman" w:hAnsi="Times New Roman" w:cs="Times New Roman"/>
              </w:rPr>
            </w:pPr>
            <w:r w:rsidRPr="00AB1B82">
              <w:rPr>
                <w:rFonts w:ascii="Times New Roman" w:hAnsi="Times New Roman" w:cs="Times New Roman"/>
                <w:lang w:val="en-GB"/>
              </w:rPr>
              <w:t>Volatile Acidity</w:t>
            </w:r>
          </w:p>
        </w:tc>
        <w:tc>
          <w:tcPr>
            <w:tcW w:w="756" w:type="dxa"/>
            <w:noWrap/>
            <w:hideMark/>
          </w:tcPr>
          <w:p w14:paraId="66D5A598"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3961</w:t>
            </w:r>
          </w:p>
        </w:tc>
        <w:tc>
          <w:tcPr>
            <w:tcW w:w="1017" w:type="dxa"/>
            <w:noWrap/>
            <w:hideMark/>
          </w:tcPr>
          <w:p w14:paraId="2D3E9309"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0.281</w:t>
            </w:r>
          </w:p>
        </w:tc>
        <w:tc>
          <w:tcPr>
            <w:tcW w:w="965" w:type="dxa"/>
            <w:noWrap/>
            <w:hideMark/>
          </w:tcPr>
          <w:p w14:paraId="549B7970"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0.103</w:t>
            </w:r>
          </w:p>
        </w:tc>
        <w:tc>
          <w:tcPr>
            <w:tcW w:w="965" w:type="dxa"/>
            <w:noWrap/>
            <w:hideMark/>
          </w:tcPr>
          <w:p w14:paraId="6B8EAE3A"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0.08</w:t>
            </w:r>
          </w:p>
        </w:tc>
        <w:tc>
          <w:tcPr>
            <w:tcW w:w="965" w:type="dxa"/>
            <w:noWrap/>
            <w:hideMark/>
          </w:tcPr>
          <w:p w14:paraId="5BBEE087"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0.21</w:t>
            </w:r>
          </w:p>
        </w:tc>
        <w:tc>
          <w:tcPr>
            <w:tcW w:w="965" w:type="dxa"/>
            <w:noWrap/>
            <w:hideMark/>
          </w:tcPr>
          <w:p w14:paraId="44B885D1"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0.26</w:t>
            </w:r>
          </w:p>
        </w:tc>
        <w:tc>
          <w:tcPr>
            <w:tcW w:w="965" w:type="dxa"/>
            <w:noWrap/>
            <w:hideMark/>
          </w:tcPr>
          <w:p w14:paraId="75F2768B"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0.33</w:t>
            </w:r>
          </w:p>
        </w:tc>
        <w:tc>
          <w:tcPr>
            <w:tcW w:w="470" w:type="dxa"/>
            <w:noWrap/>
            <w:hideMark/>
          </w:tcPr>
          <w:p w14:paraId="71BAA79B"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1.1</w:t>
            </w:r>
          </w:p>
        </w:tc>
      </w:tr>
      <w:tr w:rsidR="00AB1B82" w:rsidRPr="00AB1B82" w14:paraId="4CFBE2BF" w14:textId="77777777" w:rsidTr="009F5C78">
        <w:trPr>
          <w:trHeight w:val="369"/>
        </w:trPr>
        <w:tc>
          <w:tcPr>
            <w:tcW w:w="2430" w:type="dxa"/>
            <w:noWrap/>
            <w:hideMark/>
          </w:tcPr>
          <w:p w14:paraId="0933AA8C" w14:textId="77777777" w:rsidR="00AB1B82" w:rsidRPr="00AB1B82" w:rsidRDefault="00AB1B82" w:rsidP="00AB1B82">
            <w:pPr>
              <w:rPr>
                <w:rFonts w:ascii="Times New Roman" w:hAnsi="Times New Roman" w:cs="Times New Roman"/>
              </w:rPr>
            </w:pPr>
            <w:r w:rsidRPr="00AB1B82">
              <w:rPr>
                <w:rFonts w:ascii="Times New Roman" w:hAnsi="Times New Roman" w:cs="Times New Roman"/>
                <w:lang w:val="en-GB"/>
              </w:rPr>
              <w:t>Citric Acid</w:t>
            </w:r>
          </w:p>
        </w:tc>
        <w:tc>
          <w:tcPr>
            <w:tcW w:w="756" w:type="dxa"/>
            <w:noWrap/>
            <w:hideMark/>
          </w:tcPr>
          <w:p w14:paraId="1E227CDA"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3961</w:t>
            </w:r>
          </w:p>
        </w:tc>
        <w:tc>
          <w:tcPr>
            <w:tcW w:w="1017" w:type="dxa"/>
            <w:noWrap/>
            <w:hideMark/>
          </w:tcPr>
          <w:p w14:paraId="2C1C6F51"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0.334</w:t>
            </w:r>
          </w:p>
        </w:tc>
        <w:tc>
          <w:tcPr>
            <w:tcW w:w="965" w:type="dxa"/>
            <w:noWrap/>
            <w:hideMark/>
          </w:tcPr>
          <w:p w14:paraId="59E75223"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0.122</w:t>
            </w:r>
          </w:p>
        </w:tc>
        <w:tc>
          <w:tcPr>
            <w:tcW w:w="965" w:type="dxa"/>
            <w:noWrap/>
            <w:hideMark/>
          </w:tcPr>
          <w:p w14:paraId="1A46EF25"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w:t>
            </w:r>
          </w:p>
        </w:tc>
        <w:tc>
          <w:tcPr>
            <w:tcW w:w="965" w:type="dxa"/>
            <w:noWrap/>
            <w:hideMark/>
          </w:tcPr>
          <w:p w14:paraId="2E511D88"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0.27</w:t>
            </w:r>
          </w:p>
        </w:tc>
        <w:tc>
          <w:tcPr>
            <w:tcW w:w="965" w:type="dxa"/>
            <w:noWrap/>
            <w:hideMark/>
          </w:tcPr>
          <w:p w14:paraId="78E6C1FF"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0.32</w:t>
            </w:r>
          </w:p>
        </w:tc>
        <w:tc>
          <w:tcPr>
            <w:tcW w:w="965" w:type="dxa"/>
            <w:noWrap/>
            <w:hideMark/>
          </w:tcPr>
          <w:p w14:paraId="47AD3A70"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0.39</w:t>
            </w:r>
          </w:p>
        </w:tc>
        <w:tc>
          <w:tcPr>
            <w:tcW w:w="470" w:type="dxa"/>
            <w:noWrap/>
            <w:hideMark/>
          </w:tcPr>
          <w:p w14:paraId="5BA7BC9E"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1.66</w:t>
            </w:r>
          </w:p>
        </w:tc>
      </w:tr>
      <w:tr w:rsidR="00AB1B82" w:rsidRPr="00AB1B82" w14:paraId="33328DDF" w14:textId="77777777" w:rsidTr="009F5C78">
        <w:trPr>
          <w:trHeight w:val="369"/>
        </w:trPr>
        <w:tc>
          <w:tcPr>
            <w:tcW w:w="2430" w:type="dxa"/>
            <w:noWrap/>
            <w:hideMark/>
          </w:tcPr>
          <w:p w14:paraId="7636A20F" w14:textId="77777777" w:rsidR="00AB1B82" w:rsidRPr="00AB1B82" w:rsidRDefault="00AB1B82" w:rsidP="00AB1B82">
            <w:pPr>
              <w:rPr>
                <w:rFonts w:ascii="Times New Roman" w:hAnsi="Times New Roman" w:cs="Times New Roman"/>
              </w:rPr>
            </w:pPr>
            <w:r w:rsidRPr="00AB1B82">
              <w:rPr>
                <w:rFonts w:ascii="Times New Roman" w:hAnsi="Times New Roman" w:cs="Times New Roman"/>
              </w:rPr>
              <w:t>Residual Sugar</w:t>
            </w:r>
          </w:p>
        </w:tc>
        <w:tc>
          <w:tcPr>
            <w:tcW w:w="756" w:type="dxa"/>
            <w:noWrap/>
            <w:hideMark/>
          </w:tcPr>
          <w:p w14:paraId="28F41023"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3961</w:t>
            </w:r>
          </w:p>
        </w:tc>
        <w:tc>
          <w:tcPr>
            <w:tcW w:w="1017" w:type="dxa"/>
            <w:noWrap/>
            <w:hideMark/>
          </w:tcPr>
          <w:p w14:paraId="361BDDC4"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5.915</w:t>
            </w:r>
          </w:p>
        </w:tc>
        <w:tc>
          <w:tcPr>
            <w:tcW w:w="965" w:type="dxa"/>
            <w:noWrap/>
            <w:hideMark/>
          </w:tcPr>
          <w:p w14:paraId="661773E1"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4.862</w:t>
            </w:r>
          </w:p>
        </w:tc>
        <w:tc>
          <w:tcPr>
            <w:tcW w:w="965" w:type="dxa"/>
            <w:noWrap/>
            <w:hideMark/>
          </w:tcPr>
          <w:p w14:paraId="2CC56A1D"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0.6</w:t>
            </w:r>
          </w:p>
        </w:tc>
        <w:tc>
          <w:tcPr>
            <w:tcW w:w="965" w:type="dxa"/>
            <w:noWrap/>
            <w:hideMark/>
          </w:tcPr>
          <w:p w14:paraId="2C84992D"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1.6</w:t>
            </w:r>
          </w:p>
        </w:tc>
        <w:tc>
          <w:tcPr>
            <w:tcW w:w="965" w:type="dxa"/>
            <w:noWrap/>
            <w:hideMark/>
          </w:tcPr>
          <w:p w14:paraId="75F5277D"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4.7</w:t>
            </w:r>
          </w:p>
        </w:tc>
        <w:tc>
          <w:tcPr>
            <w:tcW w:w="965" w:type="dxa"/>
            <w:noWrap/>
            <w:hideMark/>
          </w:tcPr>
          <w:p w14:paraId="58F8E5F0"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8.9</w:t>
            </w:r>
          </w:p>
        </w:tc>
        <w:tc>
          <w:tcPr>
            <w:tcW w:w="470" w:type="dxa"/>
            <w:noWrap/>
            <w:hideMark/>
          </w:tcPr>
          <w:p w14:paraId="5F9A0805"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65.8</w:t>
            </w:r>
          </w:p>
        </w:tc>
      </w:tr>
      <w:tr w:rsidR="00AB1B82" w:rsidRPr="00AB1B82" w14:paraId="56DE9CBE" w14:textId="77777777" w:rsidTr="009F5C78">
        <w:trPr>
          <w:trHeight w:val="369"/>
        </w:trPr>
        <w:tc>
          <w:tcPr>
            <w:tcW w:w="2430" w:type="dxa"/>
            <w:noWrap/>
            <w:hideMark/>
          </w:tcPr>
          <w:p w14:paraId="357966A0" w14:textId="77777777" w:rsidR="00AB1B82" w:rsidRPr="00AB1B82" w:rsidRDefault="00AB1B82" w:rsidP="00AB1B82">
            <w:pPr>
              <w:rPr>
                <w:rFonts w:ascii="Times New Roman" w:hAnsi="Times New Roman" w:cs="Times New Roman"/>
              </w:rPr>
            </w:pPr>
            <w:r w:rsidRPr="00AB1B82">
              <w:rPr>
                <w:rFonts w:ascii="Times New Roman" w:hAnsi="Times New Roman" w:cs="Times New Roman"/>
                <w:lang w:val="en-GB"/>
              </w:rPr>
              <w:t>Chlorides</w:t>
            </w:r>
          </w:p>
        </w:tc>
        <w:tc>
          <w:tcPr>
            <w:tcW w:w="756" w:type="dxa"/>
            <w:noWrap/>
            <w:hideMark/>
          </w:tcPr>
          <w:p w14:paraId="0D62CDF6"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3961</w:t>
            </w:r>
          </w:p>
        </w:tc>
        <w:tc>
          <w:tcPr>
            <w:tcW w:w="1017" w:type="dxa"/>
            <w:noWrap/>
            <w:hideMark/>
          </w:tcPr>
          <w:p w14:paraId="228414EF"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0.046</w:t>
            </w:r>
          </w:p>
        </w:tc>
        <w:tc>
          <w:tcPr>
            <w:tcW w:w="965" w:type="dxa"/>
            <w:noWrap/>
            <w:hideMark/>
          </w:tcPr>
          <w:p w14:paraId="4023E200"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0.023</w:t>
            </w:r>
          </w:p>
        </w:tc>
        <w:tc>
          <w:tcPr>
            <w:tcW w:w="965" w:type="dxa"/>
            <w:noWrap/>
            <w:hideMark/>
          </w:tcPr>
          <w:p w14:paraId="3BA1F749"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0.009</w:t>
            </w:r>
          </w:p>
        </w:tc>
        <w:tc>
          <w:tcPr>
            <w:tcW w:w="965" w:type="dxa"/>
            <w:noWrap/>
            <w:hideMark/>
          </w:tcPr>
          <w:p w14:paraId="4F988AD4"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0.035</w:t>
            </w:r>
          </w:p>
        </w:tc>
        <w:tc>
          <w:tcPr>
            <w:tcW w:w="965" w:type="dxa"/>
            <w:noWrap/>
            <w:hideMark/>
          </w:tcPr>
          <w:p w14:paraId="2A12C2A8"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0.042</w:t>
            </w:r>
          </w:p>
        </w:tc>
        <w:tc>
          <w:tcPr>
            <w:tcW w:w="965" w:type="dxa"/>
            <w:noWrap/>
            <w:hideMark/>
          </w:tcPr>
          <w:p w14:paraId="2CC26021"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0.05</w:t>
            </w:r>
          </w:p>
        </w:tc>
        <w:tc>
          <w:tcPr>
            <w:tcW w:w="470" w:type="dxa"/>
            <w:noWrap/>
            <w:hideMark/>
          </w:tcPr>
          <w:p w14:paraId="37EE9533"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0.346</w:t>
            </w:r>
          </w:p>
        </w:tc>
      </w:tr>
      <w:tr w:rsidR="00AB1B82" w:rsidRPr="00AB1B82" w14:paraId="4503B72D" w14:textId="77777777" w:rsidTr="009F5C78">
        <w:trPr>
          <w:trHeight w:val="369"/>
        </w:trPr>
        <w:tc>
          <w:tcPr>
            <w:tcW w:w="2430" w:type="dxa"/>
            <w:noWrap/>
            <w:hideMark/>
          </w:tcPr>
          <w:p w14:paraId="35300F59" w14:textId="013523F0" w:rsidR="00AB1B82" w:rsidRPr="00AB1B82" w:rsidRDefault="00AB1B82" w:rsidP="00AB1B82">
            <w:pPr>
              <w:rPr>
                <w:rFonts w:ascii="Times New Roman" w:hAnsi="Times New Roman" w:cs="Times New Roman"/>
              </w:rPr>
            </w:pPr>
            <w:r w:rsidRPr="00AB1B82">
              <w:rPr>
                <w:rFonts w:ascii="Times New Roman" w:hAnsi="Times New Roman" w:cs="Times New Roman"/>
                <w:lang w:val="en-GB"/>
              </w:rPr>
              <w:t>Fre</w:t>
            </w:r>
            <w:r>
              <w:rPr>
                <w:rFonts w:ascii="Times New Roman" w:hAnsi="Times New Roman" w:cs="Times New Roman"/>
                <w:lang w:val="en-GB"/>
              </w:rPr>
              <w:t>e</w:t>
            </w:r>
            <w:r w:rsidRPr="00AB1B82">
              <w:rPr>
                <w:rFonts w:ascii="Times New Roman" w:hAnsi="Times New Roman" w:cs="Times New Roman"/>
                <w:lang w:val="en-GB"/>
              </w:rPr>
              <w:t xml:space="preserve"> Sul</w:t>
            </w:r>
            <w:r w:rsidR="00E073FF">
              <w:rPr>
                <w:rFonts w:ascii="Times New Roman" w:hAnsi="Times New Roman" w:cs="Times New Roman"/>
                <w:lang w:val="en-GB"/>
              </w:rPr>
              <w:t>f</w:t>
            </w:r>
            <w:r w:rsidRPr="00AB1B82">
              <w:rPr>
                <w:rFonts w:ascii="Times New Roman" w:hAnsi="Times New Roman" w:cs="Times New Roman"/>
                <w:lang w:val="en-GB"/>
              </w:rPr>
              <w:t>ur Dioxide</w:t>
            </w:r>
          </w:p>
        </w:tc>
        <w:tc>
          <w:tcPr>
            <w:tcW w:w="756" w:type="dxa"/>
            <w:noWrap/>
            <w:hideMark/>
          </w:tcPr>
          <w:p w14:paraId="0FC99982"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3961</w:t>
            </w:r>
          </w:p>
        </w:tc>
        <w:tc>
          <w:tcPr>
            <w:tcW w:w="1017" w:type="dxa"/>
            <w:noWrap/>
            <w:hideMark/>
          </w:tcPr>
          <w:p w14:paraId="4412D157"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34.889</w:t>
            </w:r>
          </w:p>
        </w:tc>
        <w:tc>
          <w:tcPr>
            <w:tcW w:w="965" w:type="dxa"/>
            <w:noWrap/>
            <w:hideMark/>
          </w:tcPr>
          <w:p w14:paraId="20F5CA87"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17.21</w:t>
            </w:r>
          </w:p>
        </w:tc>
        <w:tc>
          <w:tcPr>
            <w:tcW w:w="965" w:type="dxa"/>
            <w:noWrap/>
            <w:hideMark/>
          </w:tcPr>
          <w:p w14:paraId="1067614E"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2</w:t>
            </w:r>
          </w:p>
        </w:tc>
        <w:tc>
          <w:tcPr>
            <w:tcW w:w="965" w:type="dxa"/>
            <w:noWrap/>
            <w:hideMark/>
          </w:tcPr>
          <w:p w14:paraId="690CB304"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23</w:t>
            </w:r>
          </w:p>
        </w:tc>
        <w:tc>
          <w:tcPr>
            <w:tcW w:w="965" w:type="dxa"/>
            <w:noWrap/>
            <w:hideMark/>
          </w:tcPr>
          <w:p w14:paraId="273C9DCF"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33</w:t>
            </w:r>
          </w:p>
        </w:tc>
        <w:tc>
          <w:tcPr>
            <w:tcW w:w="965" w:type="dxa"/>
            <w:noWrap/>
            <w:hideMark/>
          </w:tcPr>
          <w:p w14:paraId="5B7EE39E"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45</w:t>
            </w:r>
          </w:p>
        </w:tc>
        <w:tc>
          <w:tcPr>
            <w:tcW w:w="470" w:type="dxa"/>
            <w:noWrap/>
            <w:hideMark/>
          </w:tcPr>
          <w:p w14:paraId="2DEF00F0"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289</w:t>
            </w:r>
          </w:p>
        </w:tc>
      </w:tr>
      <w:tr w:rsidR="00AB1B82" w:rsidRPr="00AB1B82" w14:paraId="1392B897" w14:textId="77777777" w:rsidTr="009F5C78">
        <w:trPr>
          <w:trHeight w:val="369"/>
        </w:trPr>
        <w:tc>
          <w:tcPr>
            <w:tcW w:w="2430" w:type="dxa"/>
            <w:noWrap/>
            <w:hideMark/>
          </w:tcPr>
          <w:p w14:paraId="3A9717D5" w14:textId="449B9C3F" w:rsidR="00AB1B82" w:rsidRPr="00AB1B82" w:rsidRDefault="00AB1B82" w:rsidP="00AB1B82">
            <w:pPr>
              <w:rPr>
                <w:rFonts w:ascii="Times New Roman" w:hAnsi="Times New Roman" w:cs="Times New Roman"/>
              </w:rPr>
            </w:pPr>
            <w:r w:rsidRPr="00AB1B82">
              <w:rPr>
                <w:rFonts w:ascii="Times New Roman" w:hAnsi="Times New Roman" w:cs="Times New Roman"/>
                <w:lang w:val="en-GB"/>
              </w:rPr>
              <w:t>Total Sul</w:t>
            </w:r>
            <w:r w:rsidR="00E073FF">
              <w:rPr>
                <w:rFonts w:ascii="Times New Roman" w:hAnsi="Times New Roman" w:cs="Times New Roman"/>
                <w:lang w:val="en-GB"/>
              </w:rPr>
              <w:t>f</w:t>
            </w:r>
            <w:r w:rsidRPr="00AB1B82">
              <w:rPr>
                <w:rFonts w:ascii="Times New Roman" w:hAnsi="Times New Roman" w:cs="Times New Roman"/>
                <w:lang w:val="en-GB"/>
              </w:rPr>
              <w:t>ur Dioxide</w:t>
            </w:r>
          </w:p>
        </w:tc>
        <w:tc>
          <w:tcPr>
            <w:tcW w:w="756" w:type="dxa"/>
            <w:noWrap/>
            <w:hideMark/>
          </w:tcPr>
          <w:p w14:paraId="517A2217"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3961</w:t>
            </w:r>
          </w:p>
        </w:tc>
        <w:tc>
          <w:tcPr>
            <w:tcW w:w="1017" w:type="dxa"/>
            <w:noWrap/>
            <w:hideMark/>
          </w:tcPr>
          <w:p w14:paraId="557AB2C8"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137.194</w:t>
            </w:r>
          </w:p>
        </w:tc>
        <w:tc>
          <w:tcPr>
            <w:tcW w:w="965" w:type="dxa"/>
            <w:noWrap/>
            <w:hideMark/>
          </w:tcPr>
          <w:p w14:paraId="5F29881C"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43.129</w:t>
            </w:r>
          </w:p>
        </w:tc>
        <w:tc>
          <w:tcPr>
            <w:tcW w:w="965" w:type="dxa"/>
            <w:noWrap/>
            <w:hideMark/>
          </w:tcPr>
          <w:p w14:paraId="575771C3"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9</w:t>
            </w:r>
          </w:p>
        </w:tc>
        <w:tc>
          <w:tcPr>
            <w:tcW w:w="965" w:type="dxa"/>
            <w:noWrap/>
            <w:hideMark/>
          </w:tcPr>
          <w:p w14:paraId="50B42CA4"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106</w:t>
            </w:r>
          </w:p>
        </w:tc>
        <w:tc>
          <w:tcPr>
            <w:tcW w:w="965" w:type="dxa"/>
            <w:noWrap/>
            <w:hideMark/>
          </w:tcPr>
          <w:p w14:paraId="2B217183"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133</w:t>
            </w:r>
          </w:p>
        </w:tc>
        <w:tc>
          <w:tcPr>
            <w:tcW w:w="965" w:type="dxa"/>
            <w:noWrap/>
            <w:hideMark/>
          </w:tcPr>
          <w:p w14:paraId="3D0C7194"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166</w:t>
            </w:r>
          </w:p>
        </w:tc>
        <w:tc>
          <w:tcPr>
            <w:tcW w:w="470" w:type="dxa"/>
            <w:noWrap/>
            <w:hideMark/>
          </w:tcPr>
          <w:p w14:paraId="216DFD14"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440</w:t>
            </w:r>
          </w:p>
        </w:tc>
      </w:tr>
      <w:tr w:rsidR="00AB1B82" w:rsidRPr="00AB1B82" w14:paraId="7A27E131" w14:textId="77777777" w:rsidTr="009F5C78">
        <w:trPr>
          <w:trHeight w:val="369"/>
        </w:trPr>
        <w:tc>
          <w:tcPr>
            <w:tcW w:w="2430" w:type="dxa"/>
            <w:noWrap/>
            <w:hideMark/>
          </w:tcPr>
          <w:p w14:paraId="7EC047E7" w14:textId="77777777" w:rsidR="00AB1B82" w:rsidRPr="00AB1B82" w:rsidRDefault="00AB1B82" w:rsidP="00AB1B82">
            <w:pPr>
              <w:rPr>
                <w:rFonts w:ascii="Times New Roman" w:hAnsi="Times New Roman" w:cs="Times New Roman"/>
              </w:rPr>
            </w:pPr>
            <w:r w:rsidRPr="00AB1B82">
              <w:rPr>
                <w:rFonts w:ascii="Times New Roman" w:hAnsi="Times New Roman" w:cs="Times New Roman"/>
                <w:lang w:val="en-GB"/>
              </w:rPr>
              <w:t>Density</w:t>
            </w:r>
          </w:p>
        </w:tc>
        <w:tc>
          <w:tcPr>
            <w:tcW w:w="756" w:type="dxa"/>
            <w:noWrap/>
            <w:hideMark/>
          </w:tcPr>
          <w:p w14:paraId="31935AF6"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3961</w:t>
            </w:r>
          </w:p>
        </w:tc>
        <w:tc>
          <w:tcPr>
            <w:tcW w:w="1017" w:type="dxa"/>
            <w:noWrap/>
            <w:hideMark/>
          </w:tcPr>
          <w:p w14:paraId="7D155486"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0.994</w:t>
            </w:r>
          </w:p>
        </w:tc>
        <w:tc>
          <w:tcPr>
            <w:tcW w:w="965" w:type="dxa"/>
            <w:noWrap/>
            <w:hideMark/>
          </w:tcPr>
          <w:p w14:paraId="36588B9F"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0.003</w:t>
            </w:r>
          </w:p>
        </w:tc>
        <w:tc>
          <w:tcPr>
            <w:tcW w:w="965" w:type="dxa"/>
            <w:noWrap/>
            <w:hideMark/>
          </w:tcPr>
          <w:p w14:paraId="7DF11ECF"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0.987</w:t>
            </w:r>
          </w:p>
        </w:tc>
        <w:tc>
          <w:tcPr>
            <w:tcW w:w="965" w:type="dxa"/>
            <w:noWrap/>
            <w:hideMark/>
          </w:tcPr>
          <w:p w14:paraId="2637F96A"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0.992</w:t>
            </w:r>
          </w:p>
        </w:tc>
        <w:tc>
          <w:tcPr>
            <w:tcW w:w="965" w:type="dxa"/>
            <w:noWrap/>
            <w:hideMark/>
          </w:tcPr>
          <w:p w14:paraId="4C68280E"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0.994</w:t>
            </w:r>
          </w:p>
        </w:tc>
        <w:tc>
          <w:tcPr>
            <w:tcW w:w="965" w:type="dxa"/>
            <w:noWrap/>
            <w:hideMark/>
          </w:tcPr>
          <w:p w14:paraId="52D5850A"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0.996</w:t>
            </w:r>
          </w:p>
        </w:tc>
        <w:tc>
          <w:tcPr>
            <w:tcW w:w="470" w:type="dxa"/>
            <w:noWrap/>
            <w:hideMark/>
          </w:tcPr>
          <w:p w14:paraId="645DB64F"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1.039</w:t>
            </w:r>
          </w:p>
        </w:tc>
      </w:tr>
      <w:tr w:rsidR="00AB1B82" w:rsidRPr="00AB1B82" w14:paraId="1DCF4B8D" w14:textId="77777777" w:rsidTr="009F5C78">
        <w:trPr>
          <w:trHeight w:val="369"/>
        </w:trPr>
        <w:tc>
          <w:tcPr>
            <w:tcW w:w="2430" w:type="dxa"/>
            <w:noWrap/>
            <w:hideMark/>
          </w:tcPr>
          <w:p w14:paraId="66F7159A" w14:textId="77777777" w:rsidR="00AB1B82" w:rsidRPr="00AB1B82" w:rsidRDefault="00AB1B82" w:rsidP="00AB1B82">
            <w:pPr>
              <w:rPr>
                <w:rFonts w:ascii="Times New Roman" w:hAnsi="Times New Roman" w:cs="Times New Roman"/>
              </w:rPr>
            </w:pPr>
            <w:r w:rsidRPr="00AB1B82">
              <w:rPr>
                <w:rFonts w:ascii="Times New Roman" w:hAnsi="Times New Roman" w:cs="Times New Roman"/>
                <w:lang w:val="en-GB"/>
              </w:rPr>
              <w:t>PH</w:t>
            </w:r>
          </w:p>
        </w:tc>
        <w:tc>
          <w:tcPr>
            <w:tcW w:w="756" w:type="dxa"/>
            <w:noWrap/>
            <w:hideMark/>
          </w:tcPr>
          <w:p w14:paraId="30049814"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3961</w:t>
            </w:r>
          </w:p>
        </w:tc>
        <w:tc>
          <w:tcPr>
            <w:tcW w:w="1017" w:type="dxa"/>
            <w:noWrap/>
            <w:hideMark/>
          </w:tcPr>
          <w:p w14:paraId="3B4AF6A8"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3.195</w:t>
            </w:r>
          </w:p>
        </w:tc>
        <w:tc>
          <w:tcPr>
            <w:tcW w:w="965" w:type="dxa"/>
            <w:noWrap/>
            <w:hideMark/>
          </w:tcPr>
          <w:p w14:paraId="45E55822"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0.152</w:t>
            </w:r>
          </w:p>
        </w:tc>
        <w:tc>
          <w:tcPr>
            <w:tcW w:w="965" w:type="dxa"/>
            <w:noWrap/>
            <w:hideMark/>
          </w:tcPr>
          <w:p w14:paraId="0A72E6AC"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2.72</w:t>
            </w:r>
          </w:p>
        </w:tc>
        <w:tc>
          <w:tcPr>
            <w:tcW w:w="965" w:type="dxa"/>
            <w:noWrap/>
            <w:hideMark/>
          </w:tcPr>
          <w:p w14:paraId="7508118C"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3.09</w:t>
            </w:r>
          </w:p>
        </w:tc>
        <w:tc>
          <w:tcPr>
            <w:tcW w:w="965" w:type="dxa"/>
            <w:noWrap/>
            <w:hideMark/>
          </w:tcPr>
          <w:p w14:paraId="5196297C"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3.18</w:t>
            </w:r>
          </w:p>
        </w:tc>
        <w:tc>
          <w:tcPr>
            <w:tcW w:w="965" w:type="dxa"/>
            <w:noWrap/>
            <w:hideMark/>
          </w:tcPr>
          <w:p w14:paraId="08C25D2E"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3.29</w:t>
            </w:r>
          </w:p>
        </w:tc>
        <w:tc>
          <w:tcPr>
            <w:tcW w:w="470" w:type="dxa"/>
            <w:noWrap/>
            <w:hideMark/>
          </w:tcPr>
          <w:p w14:paraId="237D6D1A"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3.82</w:t>
            </w:r>
          </w:p>
        </w:tc>
      </w:tr>
      <w:tr w:rsidR="00AB1B82" w:rsidRPr="00AB1B82" w14:paraId="6E3EDF0E" w14:textId="77777777" w:rsidTr="009F5C78">
        <w:trPr>
          <w:trHeight w:val="369"/>
        </w:trPr>
        <w:tc>
          <w:tcPr>
            <w:tcW w:w="2430" w:type="dxa"/>
            <w:noWrap/>
            <w:hideMark/>
          </w:tcPr>
          <w:p w14:paraId="3492102E" w14:textId="77777777" w:rsidR="00AB1B82" w:rsidRPr="00AB1B82" w:rsidRDefault="00AB1B82" w:rsidP="00AB1B82">
            <w:pPr>
              <w:rPr>
                <w:rFonts w:ascii="Times New Roman" w:hAnsi="Times New Roman" w:cs="Times New Roman"/>
              </w:rPr>
            </w:pPr>
            <w:r w:rsidRPr="00AB1B82">
              <w:rPr>
                <w:rFonts w:ascii="Times New Roman" w:hAnsi="Times New Roman" w:cs="Times New Roman"/>
                <w:lang w:val="en-GB"/>
              </w:rPr>
              <w:t>Sulphates</w:t>
            </w:r>
          </w:p>
        </w:tc>
        <w:tc>
          <w:tcPr>
            <w:tcW w:w="756" w:type="dxa"/>
            <w:noWrap/>
            <w:hideMark/>
          </w:tcPr>
          <w:p w14:paraId="628371C7"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3961</w:t>
            </w:r>
          </w:p>
        </w:tc>
        <w:tc>
          <w:tcPr>
            <w:tcW w:w="1017" w:type="dxa"/>
            <w:noWrap/>
            <w:hideMark/>
          </w:tcPr>
          <w:p w14:paraId="67B0BA8E"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0.49</w:t>
            </w:r>
          </w:p>
        </w:tc>
        <w:tc>
          <w:tcPr>
            <w:tcW w:w="965" w:type="dxa"/>
            <w:noWrap/>
            <w:hideMark/>
          </w:tcPr>
          <w:p w14:paraId="01F1BC92"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0.114</w:t>
            </w:r>
          </w:p>
        </w:tc>
        <w:tc>
          <w:tcPr>
            <w:tcW w:w="965" w:type="dxa"/>
            <w:noWrap/>
            <w:hideMark/>
          </w:tcPr>
          <w:p w14:paraId="31DBDE7E"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0.22</w:t>
            </w:r>
          </w:p>
        </w:tc>
        <w:tc>
          <w:tcPr>
            <w:tcW w:w="965" w:type="dxa"/>
            <w:noWrap/>
            <w:hideMark/>
          </w:tcPr>
          <w:p w14:paraId="5AF35D1E"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0.41</w:t>
            </w:r>
          </w:p>
        </w:tc>
        <w:tc>
          <w:tcPr>
            <w:tcW w:w="965" w:type="dxa"/>
            <w:noWrap/>
            <w:hideMark/>
          </w:tcPr>
          <w:p w14:paraId="45483478"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0.48</w:t>
            </w:r>
          </w:p>
        </w:tc>
        <w:tc>
          <w:tcPr>
            <w:tcW w:w="965" w:type="dxa"/>
            <w:noWrap/>
            <w:hideMark/>
          </w:tcPr>
          <w:p w14:paraId="7E11C0FF"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0.55</w:t>
            </w:r>
          </w:p>
        </w:tc>
        <w:tc>
          <w:tcPr>
            <w:tcW w:w="470" w:type="dxa"/>
            <w:noWrap/>
            <w:hideMark/>
          </w:tcPr>
          <w:p w14:paraId="0A25FBF0"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1.08</w:t>
            </w:r>
          </w:p>
        </w:tc>
      </w:tr>
      <w:tr w:rsidR="00AB1B82" w:rsidRPr="00AB1B82" w14:paraId="40A26CF5" w14:textId="77777777" w:rsidTr="009F5C78">
        <w:trPr>
          <w:trHeight w:val="369"/>
        </w:trPr>
        <w:tc>
          <w:tcPr>
            <w:tcW w:w="2430" w:type="dxa"/>
            <w:noWrap/>
            <w:hideMark/>
          </w:tcPr>
          <w:p w14:paraId="7D00171D" w14:textId="77777777" w:rsidR="00AB1B82" w:rsidRPr="00AB1B82" w:rsidRDefault="00AB1B82" w:rsidP="00AB1B82">
            <w:pPr>
              <w:rPr>
                <w:rFonts w:ascii="Times New Roman" w:hAnsi="Times New Roman" w:cs="Times New Roman"/>
              </w:rPr>
            </w:pPr>
            <w:r w:rsidRPr="00AB1B82">
              <w:rPr>
                <w:rFonts w:ascii="Times New Roman" w:hAnsi="Times New Roman" w:cs="Times New Roman"/>
                <w:lang w:val="en-GB"/>
              </w:rPr>
              <w:t>Alcohol</w:t>
            </w:r>
          </w:p>
        </w:tc>
        <w:tc>
          <w:tcPr>
            <w:tcW w:w="756" w:type="dxa"/>
            <w:noWrap/>
            <w:hideMark/>
          </w:tcPr>
          <w:p w14:paraId="0783BDA2"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3961</w:t>
            </w:r>
          </w:p>
        </w:tc>
        <w:tc>
          <w:tcPr>
            <w:tcW w:w="1017" w:type="dxa"/>
            <w:noWrap/>
            <w:hideMark/>
          </w:tcPr>
          <w:p w14:paraId="640E9A56"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10.589</w:t>
            </w:r>
          </w:p>
        </w:tc>
        <w:tc>
          <w:tcPr>
            <w:tcW w:w="965" w:type="dxa"/>
            <w:noWrap/>
            <w:hideMark/>
          </w:tcPr>
          <w:p w14:paraId="1F43AEB5"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1.217</w:t>
            </w:r>
          </w:p>
        </w:tc>
        <w:tc>
          <w:tcPr>
            <w:tcW w:w="965" w:type="dxa"/>
            <w:noWrap/>
            <w:hideMark/>
          </w:tcPr>
          <w:p w14:paraId="02922AF4"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8</w:t>
            </w:r>
          </w:p>
        </w:tc>
        <w:tc>
          <w:tcPr>
            <w:tcW w:w="965" w:type="dxa"/>
            <w:noWrap/>
            <w:hideMark/>
          </w:tcPr>
          <w:p w14:paraId="3C8673E9"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9.5</w:t>
            </w:r>
          </w:p>
        </w:tc>
        <w:tc>
          <w:tcPr>
            <w:tcW w:w="965" w:type="dxa"/>
            <w:noWrap/>
            <w:hideMark/>
          </w:tcPr>
          <w:p w14:paraId="0D197E01"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10.4</w:t>
            </w:r>
          </w:p>
        </w:tc>
        <w:tc>
          <w:tcPr>
            <w:tcW w:w="965" w:type="dxa"/>
            <w:noWrap/>
            <w:hideMark/>
          </w:tcPr>
          <w:p w14:paraId="26039401"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11.4</w:t>
            </w:r>
          </w:p>
        </w:tc>
        <w:tc>
          <w:tcPr>
            <w:tcW w:w="470" w:type="dxa"/>
            <w:noWrap/>
            <w:hideMark/>
          </w:tcPr>
          <w:p w14:paraId="7251A135"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14.2</w:t>
            </w:r>
          </w:p>
        </w:tc>
      </w:tr>
      <w:tr w:rsidR="00AB1B82" w:rsidRPr="00AB1B82" w14:paraId="5A6C802D" w14:textId="77777777" w:rsidTr="009F5C78">
        <w:trPr>
          <w:trHeight w:val="369"/>
        </w:trPr>
        <w:tc>
          <w:tcPr>
            <w:tcW w:w="2430" w:type="dxa"/>
            <w:noWrap/>
            <w:hideMark/>
          </w:tcPr>
          <w:p w14:paraId="323AD2D7" w14:textId="77777777" w:rsidR="00AB1B82" w:rsidRPr="00AB1B82" w:rsidRDefault="00AB1B82" w:rsidP="00AB1B82">
            <w:pPr>
              <w:rPr>
                <w:rFonts w:ascii="Times New Roman" w:hAnsi="Times New Roman" w:cs="Times New Roman"/>
              </w:rPr>
            </w:pPr>
            <w:r w:rsidRPr="00AB1B82">
              <w:rPr>
                <w:rFonts w:ascii="Times New Roman" w:hAnsi="Times New Roman" w:cs="Times New Roman"/>
              </w:rPr>
              <w:t>Quality</w:t>
            </w:r>
          </w:p>
        </w:tc>
        <w:tc>
          <w:tcPr>
            <w:tcW w:w="756" w:type="dxa"/>
            <w:noWrap/>
            <w:hideMark/>
          </w:tcPr>
          <w:p w14:paraId="15B741CC"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3961</w:t>
            </w:r>
          </w:p>
        </w:tc>
        <w:tc>
          <w:tcPr>
            <w:tcW w:w="1017" w:type="dxa"/>
            <w:noWrap/>
            <w:hideMark/>
          </w:tcPr>
          <w:p w14:paraId="3263F1B9"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5.855</w:t>
            </w:r>
          </w:p>
        </w:tc>
        <w:tc>
          <w:tcPr>
            <w:tcW w:w="965" w:type="dxa"/>
            <w:noWrap/>
            <w:hideMark/>
          </w:tcPr>
          <w:p w14:paraId="3F3D0C0A"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0.891</w:t>
            </w:r>
          </w:p>
        </w:tc>
        <w:tc>
          <w:tcPr>
            <w:tcW w:w="965" w:type="dxa"/>
            <w:noWrap/>
            <w:hideMark/>
          </w:tcPr>
          <w:p w14:paraId="2403C090"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3</w:t>
            </w:r>
          </w:p>
        </w:tc>
        <w:tc>
          <w:tcPr>
            <w:tcW w:w="965" w:type="dxa"/>
            <w:noWrap/>
            <w:hideMark/>
          </w:tcPr>
          <w:p w14:paraId="3EFF217D"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5</w:t>
            </w:r>
          </w:p>
        </w:tc>
        <w:tc>
          <w:tcPr>
            <w:tcW w:w="965" w:type="dxa"/>
            <w:noWrap/>
            <w:hideMark/>
          </w:tcPr>
          <w:p w14:paraId="5CB495B2"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6</w:t>
            </w:r>
          </w:p>
        </w:tc>
        <w:tc>
          <w:tcPr>
            <w:tcW w:w="965" w:type="dxa"/>
            <w:noWrap/>
            <w:hideMark/>
          </w:tcPr>
          <w:p w14:paraId="16DFACFA"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6</w:t>
            </w:r>
          </w:p>
        </w:tc>
        <w:tc>
          <w:tcPr>
            <w:tcW w:w="470" w:type="dxa"/>
            <w:noWrap/>
            <w:hideMark/>
          </w:tcPr>
          <w:p w14:paraId="1DFBA819" w14:textId="77777777" w:rsidR="00AB1B82" w:rsidRPr="00AB1B82" w:rsidRDefault="00AB1B82" w:rsidP="00AB1B82">
            <w:pPr>
              <w:jc w:val="both"/>
              <w:rPr>
                <w:rFonts w:ascii="Times New Roman" w:hAnsi="Times New Roman" w:cs="Times New Roman"/>
              </w:rPr>
            </w:pPr>
            <w:r w:rsidRPr="00AB1B82">
              <w:rPr>
                <w:rFonts w:ascii="Times New Roman" w:hAnsi="Times New Roman" w:cs="Times New Roman"/>
              </w:rPr>
              <w:t>9</w:t>
            </w:r>
          </w:p>
        </w:tc>
      </w:tr>
    </w:tbl>
    <w:p w14:paraId="2F2829C7" w14:textId="77777777" w:rsidR="004473BB" w:rsidRDefault="004473BB" w:rsidP="009B27EE">
      <w:pPr>
        <w:spacing w:after="0" w:line="240" w:lineRule="auto"/>
        <w:jc w:val="both"/>
        <w:rPr>
          <w:rFonts w:ascii="Times New Roman" w:hAnsi="Times New Roman" w:cs="Times New Roman"/>
        </w:rPr>
      </w:pPr>
    </w:p>
    <w:p w14:paraId="71BD9F1E" w14:textId="5A05041D" w:rsidR="00E073FF" w:rsidRPr="00840043" w:rsidRDefault="00EF0564" w:rsidP="009B27EE">
      <w:pPr>
        <w:spacing w:after="0" w:line="240" w:lineRule="auto"/>
        <w:jc w:val="both"/>
        <w:rPr>
          <w:rFonts w:ascii="Times New Roman" w:hAnsi="Times New Roman" w:cs="Times New Roman"/>
        </w:rPr>
      </w:pPr>
      <w:r w:rsidRPr="00840043">
        <w:rPr>
          <w:rFonts w:ascii="Times New Roman" w:hAnsi="Times New Roman" w:cs="Times New Roman"/>
        </w:rPr>
        <w:t xml:space="preserve">Fixed acidity has a mean of 6.84 with a relatively low standard deviation (0.87), indicating limited dispersion around the average. The interquartile range (6.3–7.3) suggests that most wines cluster within a narrow acidity band, consistent with standard white wine profiles. The presence of a higher maximum value (14.2) indicates a small number of highly acidic outliers. </w:t>
      </w:r>
      <w:r w:rsidR="00E073FF" w:rsidRPr="00840043">
        <w:rPr>
          <w:rFonts w:ascii="Times New Roman" w:hAnsi="Times New Roman" w:cs="Times New Roman"/>
        </w:rPr>
        <w:t>Alcohol content averages 10.59% with a standard deviation of 1.22,</w:t>
      </w:r>
      <w:r w:rsidR="00436177">
        <w:rPr>
          <w:rFonts w:ascii="Times New Roman" w:hAnsi="Times New Roman" w:cs="Times New Roman"/>
        </w:rPr>
        <w:t xml:space="preserve"> </w:t>
      </w:r>
      <w:r w:rsidR="00E073FF" w:rsidRPr="00840043">
        <w:rPr>
          <w:rFonts w:ascii="Times New Roman" w:hAnsi="Times New Roman" w:cs="Times New Roman"/>
        </w:rPr>
        <w:t>indicating meaningful variation across samples. The upper quartile (11.4) and maximum (14.2) show the presence of higher-alcohol wines, which prior analyses (Cortez et al., 2009) indicate are strongly associated with higher quality scores.</w:t>
      </w:r>
      <w:r w:rsidRPr="00840043">
        <w:rPr>
          <w:rFonts w:ascii="Times New Roman" w:hAnsi="Times New Roman" w:cs="Times New Roman"/>
        </w:rPr>
        <w:t xml:space="preserve"> </w:t>
      </w:r>
      <w:r w:rsidR="00E073FF" w:rsidRPr="00840043">
        <w:rPr>
          <w:rFonts w:ascii="Times New Roman" w:hAnsi="Times New Roman" w:cs="Times New Roman"/>
        </w:rPr>
        <w:t xml:space="preserve">Wine quality has a mean score of 5.86 and relatively low dispersion (SD = 0.89). The median and upper quartile of 6 each, suggest that most wines are rated as average to slightly above average, with fewer observations at the extremes (minimum 3, maximum 9). </w:t>
      </w:r>
    </w:p>
    <w:p w14:paraId="2E7674F6" w14:textId="77777777" w:rsidR="00EF0564" w:rsidRPr="00840043" w:rsidRDefault="00EF0564" w:rsidP="009B27EE">
      <w:pPr>
        <w:spacing w:after="0" w:line="240" w:lineRule="auto"/>
        <w:jc w:val="both"/>
        <w:rPr>
          <w:rFonts w:ascii="Times New Roman" w:hAnsi="Times New Roman" w:cs="Times New Roman"/>
        </w:rPr>
      </w:pPr>
    </w:p>
    <w:p w14:paraId="5E459A92" w14:textId="2C43573C" w:rsidR="00E073FF" w:rsidRPr="00840043" w:rsidRDefault="00E073FF" w:rsidP="00EF0564">
      <w:pPr>
        <w:spacing w:after="0" w:line="240" w:lineRule="auto"/>
        <w:ind w:firstLine="720"/>
        <w:jc w:val="both"/>
        <w:rPr>
          <w:rFonts w:ascii="Times New Roman" w:hAnsi="Times New Roman" w:cs="Times New Roman"/>
        </w:rPr>
      </w:pPr>
      <w:r w:rsidRPr="00840043">
        <w:rPr>
          <w:rFonts w:ascii="Times New Roman" w:hAnsi="Times New Roman" w:cs="Times New Roman"/>
        </w:rPr>
        <w:t>The descriptive statistics reveal a heterogeneous dataset, particularly for residual sugar, sulfur compounds, and alcohol, which are key drivers of wine style and quality. In contrast, variables such as density and pH exhibit limited variation. The presence of outliers in several variables underscores the importance of robust modeling techniques. Collectively, these characteristics justify the use of both regression-based and machine learning models to capture linear effects, nonlinearities, and interaction patterns in wine quality prediction.</w:t>
      </w:r>
    </w:p>
    <w:p w14:paraId="71AD2BBF" w14:textId="77777777" w:rsidR="00D14343" w:rsidRDefault="00D14343" w:rsidP="004230B2">
      <w:pPr>
        <w:tabs>
          <w:tab w:val="left" w:pos="2364"/>
        </w:tabs>
        <w:spacing w:after="0" w:line="240" w:lineRule="auto"/>
        <w:jc w:val="both"/>
        <w:rPr>
          <w:rFonts w:ascii="Times New Roman" w:hAnsi="Times New Roman" w:cs="Times New Roman"/>
          <w:b/>
          <w:bCs/>
          <w:noProof/>
        </w:rPr>
      </w:pPr>
    </w:p>
    <w:p w14:paraId="66C8FED0" w14:textId="2B5B8940" w:rsidR="008C4677" w:rsidRPr="00541993" w:rsidRDefault="00840043" w:rsidP="004230B2">
      <w:pPr>
        <w:tabs>
          <w:tab w:val="left" w:pos="2364"/>
        </w:tabs>
        <w:spacing w:after="0" w:line="240" w:lineRule="auto"/>
        <w:jc w:val="both"/>
        <w:rPr>
          <w:rFonts w:ascii="Times New Roman" w:hAnsi="Times New Roman" w:cs="Times New Roman"/>
          <w:b/>
          <w:bCs/>
          <w:noProof/>
        </w:rPr>
      </w:pPr>
      <w:r w:rsidRPr="00541993">
        <w:rPr>
          <w:rFonts w:ascii="Times New Roman" w:hAnsi="Times New Roman" w:cs="Times New Roman"/>
          <w:b/>
          <w:bCs/>
          <w:noProof/>
        </w:rPr>
        <w:t>Objective 1</w:t>
      </w:r>
    </w:p>
    <w:p w14:paraId="09C427C4" w14:textId="6D5EA78E" w:rsidR="009B62D0" w:rsidRPr="009B62D0" w:rsidRDefault="00840043" w:rsidP="009B62D0">
      <w:pPr>
        <w:tabs>
          <w:tab w:val="left" w:pos="2364"/>
        </w:tabs>
        <w:jc w:val="both"/>
        <w:rPr>
          <w:rFonts w:ascii="Times New Roman" w:hAnsi="Times New Roman" w:cs="Times New Roman"/>
          <w:noProof/>
        </w:rPr>
      </w:pPr>
      <w:r w:rsidRPr="0020753C">
        <w:rPr>
          <w:rFonts w:ascii="Times New Roman" w:hAnsi="Times New Roman" w:cs="Times New Roman"/>
          <w:noProof/>
        </w:rPr>
        <w:t>This is to verify if wine chemistry variables are highly correlated</w:t>
      </w:r>
      <w:r w:rsidR="00210C18" w:rsidRPr="0020753C">
        <w:rPr>
          <w:rFonts w:ascii="Times New Roman" w:hAnsi="Times New Roman" w:cs="Times New Roman"/>
          <w:noProof/>
        </w:rPr>
        <w:t>, as maintained by some authors (</w:t>
      </w:r>
      <w:proofErr w:type="spellStart"/>
      <w:r w:rsidR="00210C18" w:rsidRPr="0020753C">
        <w:rPr>
          <w:rFonts w:ascii="Times New Roman" w:hAnsi="Times New Roman" w:cs="Times New Roman"/>
        </w:rPr>
        <w:t>Swiegers</w:t>
      </w:r>
      <w:proofErr w:type="spellEnd"/>
      <w:r w:rsidR="00A5736E">
        <w:rPr>
          <w:rFonts w:ascii="Times New Roman" w:hAnsi="Times New Roman" w:cs="Times New Roman"/>
        </w:rPr>
        <w:t xml:space="preserve"> </w:t>
      </w:r>
      <w:r w:rsidR="00210C18" w:rsidRPr="0020753C">
        <w:rPr>
          <w:rFonts w:ascii="Times New Roman" w:hAnsi="Times New Roman" w:cs="Times New Roman"/>
        </w:rPr>
        <w:t>&amp; Pretorius, 2005; Jackson, 2020).</w:t>
      </w:r>
      <w:r w:rsidR="00210C18" w:rsidRPr="0020753C">
        <w:rPr>
          <w:rFonts w:ascii="Times New Roman" w:hAnsi="Times New Roman" w:cs="Times New Roman"/>
          <w:noProof/>
        </w:rPr>
        <w:t xml:space="preserve"> </w:t>
      </w:r>
      <w:r w:rsidR="009B62D0" w:rsidRPr="0020753C">
        <w:rPr>
          <w:rFonts w:ascii="Times New Roman" w:hAnsi="Times New Roman" w:cs="Times New Roman"/>
          <w:noProof/>
        </w:rPr>
        <w:t>The Pearson correlation matrix</w:t>
      </w:r>
      <w:r w:rsidR="0020753C" w:rsidRPr="0020753C">
        <w:rPr>
          <w:rFonts w:ascii="Times New Roman" w:hAnsi="Times New Roman" w:cs="Times New Roman"/>
          <w:noProof/>
        </w:rPr>
        <w:t xml:space="preserve"> in Figure 1,</w:t>
      </w:r>
      <w:r w:rsidR="009B62D0" w:rsidRPr="0020753C">
        <w:rPr>
          <w:rFonts w:ascii="Times New Roman" w:hAnsi="Times New Roman" w:cs="Times New Roman"/>
          <w:noProof/>
        </w:rPr>
        <w:t xml:space="preserve"> summarizes the linear relationships among the physicochemical predictors. Overall, the matrix indicates that most features are weakly to moderately correlated, with only a few strong correlations that warrant attention.</w:t>
      </w:r>
      <w:r w:rsidR="009B62D0" w:rsidRPr="009B62D0">
        <w:rPr>
          <w:rFonts w:ascii="Times New Roman" w:hAnsi="Times New Roman" w:cs="Times New Roman"/>
          <w:noProof/>
        </w:rPr>
        <w:t xml:space="preserve"> Residual Sugar and Density</w:t>
      </w:r>
      <w:r w:rsidR="009B62D0" w:rsidRPr="0020753C">
        <w:rPr>
          <w:rFonts w:ascii="Times New Roman" w:hAnsi="Times New Roman" w:cs="Times New Roman"/>
          <w:noProof/>
        </w:rPr>
        <w:t xml:space="preserve"> with </w:t>
      </w:r>
      <w:r w:rsidR="009B62D0" w:rsidRPr="009B62D0">
        <w:rPr>
          <w:rFonts w:ascii="Times New Roman" w:hAnsi="Times New Roman" w:cs="Times New Roman"/>
          <w:noProof/>
        </w:rPr>
        <w:t>r ≈ 0.80</w:t>
      </w:r>
      <w:r w:rsidR="009B62D0" w:rsidRPr="0020753C">
        <w:rPr>
          <w:rFonts w:ascii="Times New Roman" w:hAnsi="Times New Roman" w:cs="Times New Roman"/>
          <w:noProof/>
        </w:rPr>
        <w:t xml:space="preserve">, is the </w:t>
      </w:r>
      <w:r w:rsidR="009B62D0" w:rsidRPr="009B62D0">
        <w:rPr>
          <w:rFonts w:ascii="Times New Roman" w:hAnsi="Times New Roman" w:cs="Times New Roman"/>
          <w:noProof/>
        </w:rPr>
        <w:t>strongest positive correlation in the matrix.</w:t>
      </w:r>
    </w:p>
    <w:p w14:paraId="613D0043" w14:textId="3A366D46" w:rsidR="009B62D0" w:rsidRPr="009B62D0" w:rsidRDefault="009B62D0" w:rsidP="00425C1D">
      <w:pPr>
        <w:tabs>
          <w:tab w:val="left" w:pos="2364"/>
        </w:tabs>
        <w:jc w:val="both"/>
        <w:rPr>
          <w:rFonts w:ascii="Times New Roman" w:hAnsi="Times New Roman" w:cs="Times New Roman"/>
          <w:noProof/>
        </w:rPr>
      </w:pPr>
      <w:r w:rsidRPr="006D76EE">
        <w:rPr>
          <w:rFonts w:ascii="Times New Roman" w:hAnsi="Times New Roman" w:cs="Times New Roman"/>
          <w:noProof/>
        </w:rPr>
        <w:t>This</w:t>
      </w:r>
      <w:r w:rsidRPr="009B62D0">
        <w:rPr>
          <w:rFonts w:ascii="Times New Roman" w:hAnsi="Times New Roman" w:cs="Times New Roman"/>
          <w:noProof/>
        </w:rPr>
        <w:t xml:space="preserve"> </w:t>
      </w:r>
      <w:r w:rsidRPr="006D76EE">
        <w:rPr>
          <w:rFonts w:ascii="Times New Roman" w:hAnsi="Times New Roman" w:cs="Times New Roman"/>
          <w:noProof/>
        </w:rPr>
        <w:t xml:space="preserve">clearly suggest that, </w:t>
      </w:r>
      <w:r w:rsidRPr="009B62D0">
        <w:rPr>
          <w:rFonts w:ascii="Times New Roman" w:hAnsi="Times New Roman" w:cs="Times New Roman"/>
          <w:noProof/>
        </w:rPr>
        <w:t>higher residual sugar increases wine density.</w:t>
      </w:r>
      <w:r w:rsidRPr="006D76EE">
        <w:rPr>
          <w:rFonts w:ascii="Times New Roman" w:hAnsi="Times New Roman" w:cs="Times New Roman"/>
          <w:noProof/>
        </w:rPr>
        <w:t xml:space="preserve"> The implication is that, the</w:t>
      </w:r>
      <w:r w:rsidRPr="009B62D0">
        <w:rPr>
          <w:rFonts w:ascii="Times New Roman" w:hAnsi="Times New Roman" w:cs="Times New Roman"/>
          <w:noProof/>
        </w:rPr>
        <w:t xml:space="preserve"> two variables contain overlapping information and may introduce multicollinearity in linear regression models.</w:t>
      </w:r>
      <w:r w:rsidR="00425C1D">
        <w:rPr>
          <w:rFonts w:ascii="Times New Roman" w:hAnsi="Times New Roman" w:cs="Times New Roman"/>
          <w:noProof/>
        </w:rPr>
        <w:t xml:space="preserve"> </w:t>
      </w:r>
      <w:r w:rsidRPr="009B62D0">
        <w:rPr>
          <w:rFonts w:ascii="Times New Roman" w:hAnsi="Times New Roman" w:cs="Times New Roman"/>
          <w:noProof/>
        </w:rPr>
        <w:t xml:space="preserve">Alcohol and Density </w:t>
      </w:r>
      <w:r w:rsidR="006D76EE" w:rsidRPr="006D76EE">
        <w:rPr>
          <w:rFonts w:ascii="Times New Roman" w:hAnsi="Times New Roman" w:cs="Times New Roman"/>
          <w:noProof/>
        </w:rPr>
        <w:t xml:space="preserve">with </w:t>
      </w:r>
      <w:r w:rsidRPr="009B62D0">
        <w:rPr>
          <w:rFonts w:ascii="Times New Roman" w:hAnsi="Times New Roman" w:cs="Times New Roman"/>
          <w:noProof/>
        </w:rPr>
        <w:t>r ≈ −0.79</w:t>
      </w:r>
      <w:r w:rsidR="006D76EE" w:rsidRPr="006D76EE">
        <w:rPr>
          <w:rFonts w:ascii="Times New Roman" w:hAnsi="Times New Roman" w:cs="Times New Roman"/>
          <w:noProof/>
        </w:rPr>
        <w:t xml:space="preserve">, is a </w:t>
      </w:r>
      <w:r w:rsidRPr="009B62D0">
        <w:rPr>
          <w:rFonts w:ascii="Times New Roman" w:hAnsi="Times New Roman" w:cs="Times New Roman"/>
          <w:noProof/>
        </w:rPr>
        <w:t>strong</w:t>
      </w:r>
      <w:r w:rsidR="006D76EE" w:rsidRPr="006D76EE">
        <w:rPr>
          <w:rFonts w:ascii="Times New Roman" w:hAnsi="Times New Roman" w:cs="Times New Roman"/>
          <w:noProof/>
        </w:rPr>
        <w:t xml:space="preserve">ly </w:t>
      </w:r>
      <w:r w:rsidRPr="009B62D0">
        <w:rPr>
          <w:rFonts w:ascii="Times New Roman" w:hAnsi="Times New Roman" w:cs="Times New Roman"/>
          <w:noProof/>
        </w:rPr>
        <w:t>negative</w:t>
      </w:r>
      <w:r w:rsidR="006D76EE" w:rsidRPr="006D76EE">
        <w:rPr>
          <w:rFonts w:ascii="Times New Roman" w:hAnsi="Times New Roman" w:cs="Times New Roman"/>
          <w:noProof/>
        </w:rPr>
        <w:t>ly</w:t>
      </w:r>
      <w:r w:rsidRPr="009B62D0">
        <w:rPr>
          <w:rFonts w:ascii="Times New Roman" w:hAnsi="Times New Roman" w:cs="Times New Roman"/>
          <w:noProof/>
        </w:rPr>
        <w:t xml:space="preserve"> correlat</w:t>
      </w:r>
      <w:r w:rsidR="006D76EE" w:rsidRPr="006D76EE">
        <w:rPr>
          <w:rFonts w:ascii="Times New Roman" w:hAnsi="Times New Roman" w:cs="Times New Roman"/>
          <w:noProof/>
        </w:rPr>
        <w:t>ed,</w:t>
      </w:r>
      <w:r w:rsidRPr="009B62D0">
        <w:rPr>
          <w:rFonts w:ascii="Times New Roman" w:hAnsi="Times New Roman" w:cs="Times New Roman"/>
          <w:noProof/>
        </w:rPr>
        <w:t xml:space="preserve"> indicat</w:t>
      </w:r>
      <w:r w:rsidR="006D76EE" w:rsidRPr="006D76EE">
        <w:rPr>
          <w:rFonts w:ascii="Times New Roman" w:hAnsi="Times New Roman" w:cs="Times New Roman"/>
          <w:noProof/>
        </w:rPr>
        <w:t>ing</w:t>
      </w:r>
      <w:r w:rsidRPr="009B62D0">
        <w:rPr>
          <w:rFonts w:ascii="Times New Roman" w:hAnsi="Times New Roman" w:cs="Times New Roman"/>
          <w:noProof/>
        </w:rPr>
        <w:t xml:space="preserve"> that higher alcohol content lowers density.</w:t>
      </w:r>
      <w:r w:rsidR="006D76EE" w:rsidRPr="006D76EE">
        <w:rPr>
          <w:rFonts w:ascii="Times New Roman" w:hAnsi="Times New Roman" w:cs="Times New Roman"/>
          <w:noProof/>
        </w:rPr>
        <w:t xml:space="preserve"> </w:t>
      </w:r>
      <w:r w:rsidRPr="009B62D0">
        <w:rPr>
          <w:rFonts w:ascii="Times New Roman" w:hAnsi="Times New Roman" w:cs="Times New Roman"/>
          <w:noProof/>
        </w:rPr>
        <w:t>This aligns with fermentation chemistry,</w:t>
      </w:r>
      <w:r w:rsidR="00061979">
        <w:rPr>
          <w:rFonts w:ascii="Times New Roman" w:hAnsi="Times New Roman" w:cs="Times New Roman"/>
          <w:noProof/>
        </w:rPr>
        <w:t xml:space="preserve"> </w:t>
      </w:r>
      <w:r w:rsidRPr="009B62D0">
        <w:rPr>
          <w:rFonts w:ascii="Times New Roman" w:hAnsi="Times New Roman" w:cs="Times New Roman"/>
          <w:noProof/>
        </w:rPr>
        <w:t xml:space="preserve"> where sugar is converted into alcohol, reducing density</w:t>
      </w:r>
      <w:r w:rsidR="00061979" w:rsidRPr="00061979">
        <w:rPr>
          <w:rFonts w:ascii="Times New Roman" w:hAnsi="Times New Roman" w:cs="Times New Roman"/>
        </w:rPr>
        <w:t xml:space="preserve"> </w:t>
      </w:r>
      <w:r w:rsidR="00061979">
        <w:rPr>
          <w:rFonts w:ascii="Times New Roman" w:hAnsi="Times New Roman" w:cs="Times New Roman"/>
        </w:rPr>
        <w:t>(</w:t>
      </w:r>
      <w:r w:rsidR="00061979" w:rsidRPr="009C42DF">
        <w:rPr>
          <w:rFonts w:ascii="Times New Roman" w:hAnsi="Times New Roman" w:cs="Times New Roman"/>
        </w:rPr>
        <w:t>Jackson, 20</w:t>
      </w:r>
      <w:r w:rsidR="00061979">
        <w:rPr>
          <w:rFonts w:ascii="Times New Roman" w:hAnsi="Times New Roman" w:cs="Times New Roman"/>
        </w:rPr>
        <w:t>20</w:t>
      </w:r>
      <w:r w:rsidR="00061979" w:rsidRPr="009C42DF">
        <w:rPr>
          <w:rFonts w:ascii="Times New Roman" w:hAnsi="Times New Roman" w:cs="Times New Roman"/>
        </w:rPr>
        <w:t>).</w:t>
      </w:r>
    </w:p>
    <w:p w14:paraId="5AE6E58D" w14:textId="59816F2C" w:rsidR="009B62D0" w:rsidRDefault="009B62D0" w:rsidP="009B27EE">
      <w:pPr>
        <w:tabs>
          <w:tab w:val="left" w:pos="2364"/>
        </w:tabs>
        <w:jc w:val="both"/>
        <w:rPr>
          <w:rFonts w:ascii="Times New Roman" w:hAnsi="Times New Roman" w:cs="Times New Roman"/>
          <w:noProof/>
        </w:rPr>
      </w:pPr>
      <w:r w:rsidRPr="009B62D0">
        <w:rPr>
          <w:rFonts w:ascii="Times New Roman" w:hAnsi="Times New Roman" w:cs="Times New Roman"/>
          <w:noProof/>
        </w:rPr>
        <w:t xml:space="preserve">Free Sulfur Dioxide and Total Sulfur Dioxide </w:t>
      </w:r>
      <w:r w:rsidR="006D76EE" w:rsidRPr="006D76EE">
        <w:rPr>
          <w:rFonts w:ascii="Times New Roman" w:hAnsi="Times New Roman" w:cs="Times New Roman"/>
          <w:noProof/>
        </w:rPr>
        <w:t>has an expectedly strong positive relationship</w:t>
      </w:r>
      <w:r w:rsidRPr="009B62D0">
        <w:rPr>
          <w:rFonts w:ascii="Times New Roman" w:hAnsi="Times New Roman" w:cs="Times New Roman"/>
          <w:noProof/>
        </w:rPr>
        <w:t>(r ≈ 0.62)</w:t>
      </w:r>
      <w:r w:rsidR="006D76EE" w:rsidRPr="006D76EE">
        <w:rPr>
          <w:rFonts w:ascii="Times New Roman" w:hAnsi="Times New Roman" w:cs="Times New Roman"/>
          <w:noProof/>
        </w:rPr>
        <w:t>, s</w:t>
      </w:r>
      <w:r w:rsidRPr="009B62D0">
        <w:rPr>
          <w:rFonts w:ascii="Times New Roman" w:hAnsi="Times New Roman" w:cs="Times New Roman"/>
          <w:noProof/>
        </w:rPr>
        <w:t>ince total sulfur dioxide includes free sulfur dioxide.</w:t>
      </w:r>
    </w:p>
    <w:p w14:paraId="20721F74" w14:textId="243851A1" w:rsidR="00E815D6" w:rsidRDefault="00E815D6" w:rsidP="00EE0716">
      <w:pPr>
        <w:tabs>
          <w:tab w:val="left" w:pos="2364"/>
        </w:tabs>
        <w:spacing w:after="0"/>
        <w:jc w:val="both"/>
        <w:rPr>
          <w:rFonts w:ascii="Times New Roman" w:hAnsi="Times New Roman" w:cs="Times New Roman"/>
        </w:rPr>
      </w:pPr>
      <w:r w:rsidRPr="00E815D6">
        <w:rPr>
          <w:rFonts w:ascii="Times New Roman" w:hAnsi="Times New Roman" w:cs="Times New Roman"/>
          <w:noProof/>
        </w:rPr>
        <w:drawing>
          <wp:inline distT="0" distB="0" distL="0" distR="0" wp14:anchorId="664297EF" wp14:editId="67C8EFA5">
            <wp:extent cx="5943600" cy="3444240"/>
            <wp:effectExtent l="0" t="0" r="0" b="3810"/>
            <wp:docPr id="206544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43681" name=""/>
                    <pic:cNvPicPr/>
                  </pic:nvPicPr>
                  <pic:blipFill>
                    <a:blip r:embed="rId8"/>
                    <a:stretch>
                      <a:fillRect/>
                    </a:stretch>
                  </pic:blipFill>
                  <pic:spPr>
                    <a:xfrm>
                      <a:off x="0" y="0"/>
                      <a:ext cx="5943600" cy="3444240"/>
                    </a:xfrm>
                    <a:prstGeom prst="rect">
                      <a:avLst/>
                    </a:prstGeom>
                  </pic:spPr>
                </pic:pic>
              </a:graphicData>
            </a:graphic>
          </wp:inline>
        </w:drawing>
      </w:r>
    </w:p>
    <w:p w14:paraId="710D45E8" w14:textId="1A1AF4EA" w:rsidR="00E815D6" w:rsidRPr="00D04E99" w:rsidRDefault="008C4677" w:rsidP="009B27EE">
      <w:pPr>
        <w:tabs>
          <w:tab w:val="left" w:pos="2364"/>
        </w:tabs>
        <w:jc w:val="both"/>
        <w:rPr>
          <w:rFonts w:ascii="Times New Roman" w:hAnsi="Times New Roman" w:cs="Times New Roman"/>
          <w:b/>
          <w:bCs/>
        </w:rPr>
      </w:pPr>
      <w:r w:rsidRPr="00D04E99">
        <w:rPr>
          <w:rFonts w:ascii="Times New Roman" w:hAnsi="Times New Roman" w:cs="Times New Roman"/>
          <w:b/>
          <w:bCs/>
        </w:rPr>
        <w:t xml:space="preserve">Figure 1 </w:t>
      </w:r>
      <w:r w:rsidR="00FD57ED" w:rsidRPr="00D04E99">
        <w:rPr>
          <w:rFonts w:ascii="Times New Roman" w:hAnsi="Times New Roman" w:cs="Times New Roman"/>
          <w:b/>
          <w:bCs/>
        </w:rPr>
        <w:t>Multicollinearity</w:t>
      </w:r>
    </w:p>
    <w:p w14:paraId="79B6C72E" w14:textId="74043501" w:rsidR="00165681" w:rsidRDefault="00165681" w:rsidP="00165681">
      <w:pPr>
        <w:tabs>
          <w:tab w:val="left" w:pos="2364"/>
        </w:tabs>
        <w:jc w:val="both"/>
        <w:rPr>
          <w:rFonts w:ascii="Times New Roman" w:hAnsi="Times New Roman" w:cs="Times New Roman"/>
          <w:noProof/>
        </w:rPr>
      </w:pPr>
      <w:r w:rsidRPr="009B62D0">
        <w:rPr>
          <w:rFonts w:ascii="Times New Roman" w:hAnsi="Times New Roman" w:cs="Times New Roman"/>
          <w:noProof/>
        </w:rPr>
        <w:t>The correlation matrix indicates generally low interdependence among predictors, with a few strong and chemically intuitive correlations</w:t>
      </w:r>
      <w:r>
        <w:rPr>
          <w:rFonts w:ascii="Times New Roman" w:hAnsi="Times New Roman" w:cs="Times New Roman"/>
          <w:noProof/>
        </w:rPr>
        <w:t xml:space="preserve">, </w:t>
      </w:r>
      <w:r w:rsidRPr="009B62D0">
        <w:rPr>
          <w:rFonts w:ascii="Times New Roman" w:hAnsi="Times New Roman" w:cs="Times New Roman"/>
          <w:noProof/>
        </w:rPr>
        <w:t>most notably between residual sugar and density, alcohol and density, and free and total sulfur dioxid</w:t>
      </w:r>
      <w:r>
        <w:rPr>
          <w:rFonts w:ascii="Times New Roman" w:hAnsi="Times New Roman" w:cs="Times New Roman"/>
          <w:noProof/>
        </w:rPr>
        <w:t xml:space="preserve">e. </w:t>
      </w:r>
    </w:p>
    <w:p w14:paraId="503A8E91" w14:textId="77777777" w:rsidR="0074114C" w:rsidRDefault="0074114C" w:rsidP="0074114C">
      <w:pPr>
        <w:tabs>
          <w:tab w:val="left" w:pos="2364"/>
        </w:tabs>
        <w:spacing w:after="0"/>
        <w:jc w:val="both"/>
        <w:rPr>
          <w:rFonts w:ascii="Times New Roman" w:hAnsi="Times New Roman" w:cs="Times New Roman"/>
          <w:noProof/>
        </w:rPr>
      </w:pPr>
    </w:p>
    <w:p w14:paraId="5FC24863" w14:textId="16FF3EF5" w:rsidR="002B1724" w:rsidRPr="0074114C" w:rsidRDefault="002B1724" w:rsidP="00493435">
      <w:pPr>
        <w:tabs>
          <w:tab w:val="left" w:pos="2364"/>
        </w:tabs>
        <w:spacing w:after="0"/>
        <w:jc w:val="both"/>
        <w:rPr>
          <w:rFonts w:ascii="Times New Roman" w:hAnsi="Times New Roman" w:cs="Times New Roman"/>
          <w:b/>
          <w:bCs/>
        </w:rPr>
      </w:pPr>
      <w:r w:rsidRPr="0074114C">
        <w:rPr>
          <w:rFonts w:ascii="Times New Roman" w:hAnsi="Times New Roman" w:cs="Times New Roman"/>
          <w:b/>
          <w:bCs/>
        </w:rPr>
        <w:t>Objective 2</w:t>
      </w:r>
    </w:p>
    <w:p w14:paraId="7A576184" w14:textId="633A9E24" w:rsidR="00587C50" w:rsidRPr="00587C50" w:rsidRDefault="002B1724" w:rsidP="00587C50">
      <w:pPr>
        <w:tabs>
          <w:tab w:val="left" w:pos="2364"/>
        </w:tabs>
        <w:jc w:val="both"/>
        <w:rPr>
          <w:rFonts w:ascii="Times New Roman" w:hAnsi="Times New Roman" w:cs="Times New Roman"/>
        </w:rPr>
      </w:pPr>
      <w:r w:rsidRPr="001C35D4">
        <w:rPr>
          <w:rFonts w:ascii="Times New Roman" w:hAnsi="Times New Roman" w:cs="Times New Roman"/>
        </w:rPr>
        <w:lastRenderedPageBreak/>
        <w:t xml:space="preserve">The intention is to </w:t>
      </w:r>
      <w:r w:rsidR="00A10C20" w:rsidRPr="001C35D4">
        <w:rPr>
          <w:rFonts w:ascii="Times New Roman" w:hAnsi="Times New Roman" w:cs="Times New Roman"/>
        </w:rPr>
        <w:t>identify</w:t>
      </w:r>
      <w:r w:rsidRPr="002B1724">
        <w:rPr>
          <w:rFonts w:ascii="Times New Roman" w:hAnsi="Times New Roman" w:cs="Times New Roman"/>
        </w:rPr>
        <w:t xml:space="preserve"> potential </w:t>
      </w:r>
      <w:r w:rsidRPr="001C35D4">
        <w:rPr>
          <w:rFonts w:ascii="Times New Roman" w:hAnsi="Times New Roman" w:cs="Times New Roman"/>
        </w:rPr>
        <w:t xml:space="preserve">physicochemical </w:t>
      </w:r>
      <w:r w:rsidR="00A10C20" w:rsidRPr="001C35D4">
        <w:rPr>
          <w:rFonts w:ascii="Times New Roman" w:hAnsi="Times New Roman" w:cs="Times New Roman"/>
        </w:rPr>
        <w:t>determinants of wine, but</w:t>
      </w:r>
      <w:r w:rsidRPr="002B1724">
        <w:rPr>
          <w:rFonts w:ascii="Times New Roman" w:hAnsi="Times New Roman" w:cs="Times New Roman"/>
        </w:rPr>
        <w:t xml:space="preserve"> not causality</w:t>
      </w:r>
      <w:r w:rsidR="00A10C20" w:rsidRPr="001C35D4">
        <w:rPr>
          <w:rFonts w:ascii="Times New Roman" w:hAnsi="Times New Roman" w:cs="Times New Roman"/>
        </w:rPr>
        <w:t xml:space="preserve">. </w:t>
      </w:r>
      <w:r w:rsidR="004655DC" w:rsidRPr="001C35D4">
        <w:rPr>
          <w:rFonts w:ascii="Times New Roman" w:hAnsi="Times New Roman" w:cs="Times New Roman"/>
        </w:rPr>
        <w:t>Figure 2 shows a</w:t>
      </w:r>
      <w:r w:rsidR="00587C50" w:rsidRPr="00587C50">
        <w:rPr>
          <w:rFonts w:ascii="Times New Roman" w:hAnsi="Times New Roman" w:cs="Times New Roman"/>
        </w:rPr>
        <w:t xml:space="preserve"> direct</w:t>
      </w:r>
      <w:r w:rsidR="004655DC" w:rsidRPr="001C35D4">
        <w:rPr>
          <w:rFonts w:ascii="Times New Roman" w:hAnsi="Times New Roman" w:cs="Times New Roman"/>
        </w:rPr>
        <w:t xml:space="preserve"> and </w:t>
      </w:r>
      <w:r w:rsidR="00587C50" w:rsidRPr="00587C50">
        <w:rPr>
          <w:rFonts w:ascii="Times New Roman" w:hAnsi="Times New Roman" w:cs="Times New Roman"/>
        </w:rPr>
        <w:t>evidence-based analysis of the relationships between the physicochemical features and wine quality, using the</w:t>
      </w:r>
      <w:r w:rsidR="004655DC" w:rsidRPr="001C35D4">
        <w:rPr>
          <w:rFonts w:ascii="Times New Roman" w:hAnsi="Times New Roman" w:cs="Times New Roman"/>
        </w:rPr>
        <w:t xml:space="preserve"> Pearson</w:t>
      </w:r>
      <w:r w:rsidR="00587C50" w:rsidRPr="00587C50">
        <w:rPr>
          <w:rFonts w:ascii="Times New Roman" w:hAnsi="Times New Roman" w:cs="Times New Roman"/>
        </w:rPr>
        <w:t xml:space="preserve"> correlation</w:t>
      </w:r>
      <w:r w:rsidR="004655DC" w:rsidRPr="001C35D4">
        <w:rPr>
          <w:rFonts w:ascii="Times New Roman" w:hAnsi="Times New Roman" w:cs="Times New Roman"/>
        </w:rPr>
        <w:t xml:space="preserve"> matrix,</w:t>
      </w:r>
      <w:r w:rsidR="00587C50" w:rsidRPr="00587C50">
        <w:rPr>
          <w:rFonts w:ascii="Times New Roman" w:hAnsi="Times New Roman" w:cs="Times New Roman"/>
        </w:rPr>
        <w:t xml:space="preserve"> shown in </w:t>
      </w:r>
      <w:r w:rsidR="004655DC" w:rsidRPr="001C35D4">
        <w:rPr>
          <w:rFonts w:ascii="Times New Roman" w:hAnsi="Times New Roman" w:cs="Times New Roman"/>
        </w:rPr>
        <w:t xml:space="preserve">heatmap. </w:t>
      </w:r>
    </w:p>
    <w:p w14:paraId="440BBC73" w14:textId="15CB81F4" w:rsidR="00E815D6" w:rsidRDefault="001C35D4" w:rsidP="009B27EE">
      <w:pPr>
        <w:tabs>
          <w:tab w:val="left" w:pos="2364"/>
        </w:tabs>
        <w:jc w:val="both"/>
        <w:rPr>
          <w:rFonts w:ascii="Times New Roman" w:hAnsi="Times New Roman" w:cs="Times New Roman"/>
        </w:rPr>
      </w:pPr>
      <w:r>
        <w:rPr>
          <w:rFonts w:ascii="Times New Roman" w:hAnsi="Times New Roman" w:cs="Times New Roman"/>
        </w:rPr>
        <w:t xml:space="preserve">It could be inferred that </w:t>
      </w:r>
      <w:r w:rsidR="00587C50" w:rsidRPr="00587C50">
        <w:rPr>
          <w:rFonts w:ascii="Times New Roman" w:hAnsi="Times New Roman" w:cs="Times New Roman"/>
        </w:rPr>
        <w:t>wine quality is influenced by a small number of dominant variables, while most attributes show weak or indirect effects.</w:t>
      </w:r>
      <w:r w:rsidRPr="005D15D7">
        <w:rPr>
          <w:rFonts w:ascii="Times New Roman" w:hAnsi="Times New Roman" w:cs="Times New Roman"/>
        </w:rPr>
        <w:t xml:space="preserve"> </w:t>
      </w:r>
      <w:r w:rsidR="00310981" w:rsidRPr="00310981">
        <w:rPr>
          <w:rFonts w:ascii="Times New Roman" w:hAnsi="Times New Roman" w:cs="Times New Roman"/>
        </w:rPr>
        <w:t xml:space="preserve">Alcohol </w:t>
      </w:r>
      <w:r w:rsidR="004655DC" w:rsidRPr="005D15D7">
        <w:rPr>
          <w:rFonts w:ascii="Times New Roman" w:hAnsi="Times New Roman" w:cs="Times New Roman"/>
        </w:rPr>
        <w:t xml:space="preserve">exhibits the highest positive correlation with wine quality, of a rank of </w:t>
      </w:r>
      <w:r w:rsidR="00310981" w:rsidRPr="00310981">
        <w:rPr>
          <w:rFonts w:ascii="Times New Roman" w:hAnsi="Times New Roman" w:cs="Times New Roman"/>
        </w:rPr>
        <w:t>0.46</w:t>
      </w:r>
      <w:r w:rsidR="004655DC" w:rsidRPr="005D15D7">
        <w:rPr>
          <w:rFonts w:ascii="Times New Roman" w:hAnsi="Times New Roman" w:cs="Times New Roman"/>
        </w:rPr>
        <w:t>. This indicates that w</w:t>
      </w:r>
      <w:r w:rsidR="00310981" w:rsidRPr="00310981">
        <w:rPr>
          <w:rFonts w:ascii="Times New Roman" w:hAnsi="Times New Roman" w:cs="Times New Roman"/>
        </w:rPr>
        <w:t>ines with higher alcohol content tend to receive higher quality ratings.</w:t>
      </w:r>
      <w:r w:rsidRPr="005D15D7">
        <w:rPr>
          <w:rFonts w:ascii="Times New Roman" w:hAnsi="Times New Roman" w:cs="Times New Roman"/>
        </w:rPr>
        <w:t xml:space="preserve"> </w:t>
      </w:r>
      <w:r w:rsidR="00310981" w:rsidRPr="00310981">
        <w:rPr>
          <w:rFonts w:ascii="Times New Roman" w:hAnsi="Times New Roman" w:cs="Times New Roman"/>
        </w:rPr>
        <w:t xml:space="preserve">Density is </w:t>
      </w:r>
      <w:r w:rsidRPr="005D15D7">
        <w:rPr>
          <w:rFonts w:ascii="Times New Roman" w:hAnsi="Times New Roman" w:cs="Times New Roman"/>
        </w:rPr>
        <w:t>moderate</w:t>
      </w:r>
      <w:r w:rsidR="00310981" w:rsidRPr="00310981">
        <w:rPr>
          <w:rFonts w:ascii="Times New Roman" w:hAnsi="Times New Roman" w:cs="Times New Roman"/>
        </w:rPr>
        <w:t xml:space="preserve"> and negatively correlated with quality</w:t>
      </w:r>
      <w:r w:rsidRPr="005D15D7">
        <w:rPr>
          <w:rFonts w:ascii="Times New Roman" w:hAnsi="Times New Roman" w:cs="Times New Roman"/>
        </w:rPr>
        <w:t xml:space="preserve">, with a correlation coefficient of </w:t>
      </w:r>
      <w:r w:rsidRPr="00310981">
        <w:rPr>
          <w:rFonts w:ascii="Times New Roman" w:hAnsi="Times New Roman" w:cs="Times New Roman"/>
        </w:rPr>
        <w:t>−0.36</w:t>
      </w:r>
      <w:r w:rsidRPr="005D15D7">
        <w:rPr>
          <w:rFonts w:ascii="Times New Roman" w:hAnsi="Times New Roman" w:cs="Times New Roman"/>
        </w:rPr>
        <w:t xml:space="preserve">. </w:t>
      </w:r>
      <w:r w:rsidR="00310981" w:rsidRPr="00310981">
        <w:rPr>
          <w:rFonts w:ascii="Times New Roman" w:hAnsi="Times New Roman" w:cs="Times New Roman"/>
        </w:rPr>
        <w:t>Higher density is associated with residual sugar and lower alcohol, both of which reduce perceived quality in white wines.</w:t>
      </w:r>
      <w:r w:rsidRPr="005D15D7">
        <w:rPr>
          <w:rFonts w:ascii="Times New Roman" w:hAnsi="Times New Roman" w:cs="Times New Roman"/>
        </w:rPr>
        <w:t xml:space="preserve"> </w:t>
      </w:r>
      <w:r w:rsidR="00310981" w:rsidRPr="00310981">
        <w:rPr>
          <w:rFonts w:ascii="Times New Roman" w:hAnsi="Times New Roman" w:cs="Times New Roman"/>
        </w:rPr>
        <w:t>Lower-density wines are generally rated higher in quality.</w:t>
      </w:r>
      <w:r w:rsidRPr="005D15D7">
        <w:rPr>
          <w:rFonts w:ascii="Times New Roman" w:hAnsi="Times New Roman" w:cs="Times New Roman"/>
        </w:rPr>
        <w:t xml:space="preserve"> </w:t>
      </w:r>
      <w:r w:rsidR="00310981" w:rsidRPr="00310981">
        <w:rPr>
          <w:rFonts w:ascii="Times New Roman" w:hAnsi="Times New Roman" w:cs="Times New Roman"/>
        </w:rPr>
        <w:t>Chlorides show a noticeable negative relationship with quality</w:t>
      </w:r>
      <w:r w:rsidRPr="00310981">
        <w:rPr>
          <w:rFonts w:ascii="Times New Roman" w:hAnsi="Times New Roman" w:cs="Times New Roman"/>
        </w:rPr>
        <w:t xml:space="preserve"> (r = −0.32)</w:t>
      </w:r>
      <w:r w:rsidRPr="005D15D7">
        <w:rPr>
          <w:rFonts w:ascii="Times New Roman" w:hAnsi="Times New Roman" w:cs="Times New Roman"/>
        </w:rPr>
        <w:t xml:space="preserve">. </w:t>
      </w:r>
      <w:r w:rsidR="00310981" w:rsidRPr="00310981">
        <w:rPr>
          <w:rFonts w:ascii="Times New Roman" w:hAnsi="Times New Roman" w:cs="Times New Roman"/>
        </w:rPr>
        <w:t>Elevated chloride levels can introduce excessive salinity and harshness.</w:t>
      </w:r>
      <w:r w:rsidRPr="005D15D7">
        <w:rPr>
          <w:rFonts w:ascii="Times New Roman" w:hAnsi="Times New Roman" w:cs="Times New Roman"/>
        </w:rPr>
        <w:t xml:space="preserve"> </w:t>
      </w:r>
    </w:p>
    <w:p w14:paraId="55B34B49" w14:textId="3F89B063" w:rsidR="00E815D6" w:rsidRDefault="00EE3ACB" w:rsidP="00EE0716">
      <w:pPr>
        <w:tabs>
          <w:tab w:val="left" w:pos="2364"/>
        </w:tabs>
        <w:spacing w:after="0" w:line="240" w:lineRule="auto"/>
        <w:jc w:val="both"/>
        <w:rPr>
          <w:rFonts w:ascii="Times New Roman" w:hAnsi="Times New Roman" w:cs="Times New Roman"/>
        </w:rPr>
      </w:pPr>
      <w:r w:rsidRPr="00EE3ACB">
        <w:rPr>
          <w:rFonts w:ascii="Times New Roman" w:hAnsi="Times New Roman" w:cs="Times New Roman"/>
          <w:noProof/>
        </w:rPr>
        <w:drawing>
          <wp:inline distT="0" distB="0" distL="0" distR="0" wp14:anchorId="20409A69" wp14:editId="443A85ED">
            <wp:extent cx="5943600" cy="3459480"/>
            <wp:effectExtent l="0" t="0" r="0" b="7620"/>
            <wp:docPr id="192368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87265" name=""/>
                    <pic:cNvPicPr/>
                  </pic:nvPicPr>
                  <pic:blipFill>
                    <a:blip r:embed="rId9"/>
                    <a:stretch>
                      <a:fillRect/>
                    </a:stretch>
                  </pic:blipFill>
                  <pic:spPr>
                    <a:xfrm>
                      <a:off x="0" y="0"/>
                      <a:ext cx="5943600" cy="3459480"/>
                    </a:xfrm>
                    <a:prstGeom prst="rect">
                      <a:avLst/>
                    </a:prstGeom>
                  </pic:spPr>
                </pic:pic>
              </a:graphicData>
            </a:graphic>
          </wp:inline>
        </w:drawing>
      </w:r>
    </w:p>
    <w:p w14:paraId="7FA84CEC" w14:textId="6710F2AF" w:rsidR="005B7C2C" w:rsidRDefault="005B7C2C" w:rsidP="009B27EE">
      <w:pPr>
        <w:tabs>
          <w:tab w:val="left" w:pos="2364"/>
        </w:tabs>
        <w:jc w:val="both"/>
        <w:rPr>
          <w:rFonts w:ascii="Times New Roman" w:hAnsi="Times New Roman" w:cs="Times New Roman"/>
        </w:rPr>
      </w:pPr>
      <w:r>
        <w:rPr>
          <w:rFonts w:ascii="Times New Roman" w:hAnsi="Times New Roman" w:cs="Times New Roman"/>
        </w:rPr>
        <w:t>Figure 2</w:t>
      </w:r>
      <w:r w:rsidR="00FD57ED">
        <w:rPr>
          <w:rFonts w:ascii="Times New Roman" w:hAnsi="Times New Roman" w:cs="Times New Roman"/>
        </w:rPr>
        <w:t xml:space="preserve"> Correlation of Features with Quality</w:t>
      </w:r>
    </w:p>
    <w:p w14:paraId="6107C217" w14:textId="3F47782B" w:rsidR="00E815D6" w:rsidRDefault="001C35D4" w:rsidP="009B27EE">
      <w:pPr>
        <w:tabs>
          <w:tab w:val="left" w:pos="2364"/>
        </w:tabs>
        <w:jc w:val="both"/>
        <w:rPr>
          <w:rFonts w:ascii="Times New Roman" w:hAnsi="Times New Roman" w:cs="Times New Roman"/>
        </w:rPr>
      </w:pPr>
      <w:r>
        <w:rPr>
          <w:rFonts w:ascii="Times New Roman" w:hAnsi="Times New Roman" w:cs="Times New Roman"/>
        </w:rPr>
        <w:t>Overall, the P</w:t>
      </w:r>
      <w:r w:rsidR="00310981" w:rsidRPr="00310981">
        <w:rPr>
          <w:rFonts w:ascii="Times New Roman" w:hAnsi="Times New Roman" w:cs="Times New Roman"/>
        </w:rPr>
        <w:t>earson correlation analysis reveals that wine quality is most strongly and positively associated with alcohol content, while density and chlorides exhibit moderate negative relationships. Most remaining physicochemical attributes display weak linear associations, indicating that wine quality arises from complex interactions rather than isolated effects.</w:t>
      </w:r>
    </w:p>
    <w:p w14:paraId="04D8FED3" w14:textId="77777777" w:rsidR="0074114C" w:rsidRDefault="0074114C" w:rsidP="0074114C">
      <w:pPr>
        <w:tabs>
          <w:tab w:val="left" w:pos="2364"/>
        </w:tabs>
        <w:spacing w:after="0" w:line="240" w:lineRule="auto"/>
        <w:jc w:val="both"/>
        <w:rPr>
          <w:rFonts w:ascii="Times New Roman" w:hAnsi="Times New Roman" w:cs="Times New Roman"/>
          <w:b/>
          <w:bCs/>
        </w:rPr>
      </w:pPr>
    </w:p>
    <w:p w14:paraId="184AF4B0" w14:textId="03AFA852" w:rsidR="00E815D6" w:rsidRPr="0074114C" w:rsidRDefault="0026209F" w:rsidP="009E59DF">
      <w:pPr>
        <w:tabs>
          <w:tab w:val="left" w:pos="2364"/>
        </w:tabs>
        <w:spacing w:after="0"/>
        <w:jc w:val="both"/>
        <w:rPr>
          <w:rFonts w:ascii="Times New Roman" w:hAnsi="Times New Roman" w:cs="Times New Roman"/>
          <w:b/>
          <w:bCs/>
        </w:rPr>
      </w:pPr>
      <w:r w:rsidRPr="0074114C">
        <w:rPr>
          <w:rFonts w:ascii="Times New Roman" w:hAnsi="Times New Roman" w:cs="Times New Roman"/>
          <w:b/>
          <w:bCs/>
        </w:rPr>
        <w:t>Objective 3</w:t>
      </w:r>
    </w:p>
    <w:p w14:paraId="12B2BAEB" w14:textId="2E91D6B4" w:rsidR="00F16073" w:rsidRPr="00F16073" w:rsidRDefault="00F16073" w:rsidP="00F16073">
      <w:pPr>
        <w:tabs>
          <w:tab w:val="left" w:pos="2364"/>
        </w:tabs>
        <w:jc w:val="both"/>
        <w:rPr>
          <w:rFonts w:ascii="Times New Roman" w:hAnsi="Times New Roman" w:cs="Times New Roman"/>
        </w:rPr>
      </w:pPr>
      <w:r w:rsidRPr="0022356F">
        <w:rPr>
          <w:rFonts w:ascii="Times New Roman" w:hAnsi="Times New Roman" w:cs="Times New Roman"/>
        </w:rPr>
        <w:t>Objective 3 aims to</w:t>
      </w:r>
      <w:r w:rsidR="0026209F" w:rsidRPr="0026209F">
        <w:rPr>
          <w:rFonts w:ascii="Times New Roman" w:hAnsi="Times New Roman" w:cs="Times New Roman"/>
        </w:rPr>
        <w:t xml:space="preserve"> identify the most significant physicochemical determinants that impact wine quality</w:t>
      </w:r>
      <w:r w:rsidR="00D43F69">
        <w:rPr>
          <w:rFonts w:ascii="Times New Roman" w:hAnsi="Times New Roman" w:cs="Times New Roman"/>
        </w:rPr>
        <w:t>, across different estimation models</w:t>
      </w:r>
      <w:r w:rsidRPr="0022356F">
        <w:rPr>
          <w:rFonts w:ascii="Times New Roman" w:hAnsi="Times New Roman" w:cs="Times New Roman"/>
        </w:rPr>
        <w:t xml:space="preserve">. </w:t>
      </w:r>
      <w:r w:rsidRPr="00F16073">
        <w:rPr>
          <w:rFonts w:ascii="Times New Roman" w:hAnsi="Times New Roman" w:cs="Times New Roman"/>
        </w:rPr>
        <w:t xml:space="preserve">This objective was addressed using a comparative </w:t>
      </w:r>
      <w:r w:rsidRPr="00F16073">
        <w:rPr>
          <w:rFonts w:ascii="Times New Roman" w:hAnsi="Times New Roman" w:cs="Times New Roman"/>
        </w:rPr>
        <w:lastRenderedPageBreak/>
        <w:t>modeling framework comprising OLS</w:t>
      </w:r>
      <w:r w:rsidR="00EB4826">
        <w:rPr>
          <w:rFonts w:ascii="Times New Roman" w:hAnsi="Times New Roman" w:cs="Times New Roman"/>
        </w:rPr>
        <w:t xml:space="preserve"> as the baseline model</w:t>
      </w:r>
      <w:r w:rsidRPr="00F16073">
        <w:rPr>
          <w:rFonts w:ascii="Times New Roman" w:hAnsi="Times New Roman" w:cs="Times New Roman"/>
        </w:rPr>
        <w:t>, Ridge, LASSO, Elastic Net, and Huber regression</w:t>
      </w:r>
      <w:r w:rsidR="0022356F" w:rsidRPr="0022356F">
        <w:rPr>
          <w:rFonts w:ascii="Times New Roman" w:hAnsi="Times New Roman" w:cs="Times New Roman"/>
        </w:rPr>
        <w:t>, as presented in Table 2</w:t>
      </w:r>
      <w:r w:rsidRPr="00F16073">
        <w:rPr>
          <w:rFonts w:ascii="Times New Roman" w:hAnsi="Times New Roman" w:cs="Times New Roman"/>
        </w:rPr>
        <w:t>. By evaluating the magnitude, direction and stability of coefficients across models, the analysis isolates physicochemical attributes with robust and economically meaningful effects on wine quality.</w:t>
      </w:r>
    </w:p>
    <w:p w14:paraId="2B872687" w14:textId="02738385" w:rsidR="00E815D6" w:rsidRDefault="00F16073" w:rsidP="009B27EE">
      <w:pPr>
        <w:tabs>
          <w:tab w:val="left" w:pos="2364"/>
        </w:tabs>
        <w:jc w:val="both"/>
        <w:rPr>
          <w:rFonts w:ascii="Times New Roman" w:hAnsi="Times New Roman" w:cs="Times New Roman"/>
        </w:rPr>
      </w:pPr>
      <w:r w:rsidRPr="00F16073">
        <w:rPr>
          <w:rFonts w:ascii="Times New Roman" w:hAnsi="Times New Roman" w:cs="Times New Roman"/>
        </w:rPr>
        <w:t>The results consistently identify alcohol content as the most significant determinant of wine quality, exhibiting the largest positive coefficients across all models and remaining robust under regularization and outlier-resistant estimation. This indicates that higher alcohol levels are strongly associated with higher quality ratings.</w:t>
      </w:r>
      <w:r w:rsidR="0022356F">
        <w:rPr>
          <w:rFonts w:ascii="Times New Roman" w:hAnsi="Times New Roman" w:cs="Times New Roman"/>
        </w:rPr>
        <w:t xml:space="preserve"> </w:t>
      </w:r>
      <w:r w:rsidRPr="00F16073">
        <w:rPr>
          <w:rFonts w:ascii="Times New Roman" w:hAnsi="Times New Roman" w:cs="Times New Roman"/>
        </w:rPr>
        <w:t>Volatile acidity emerges as the most important negative determinant, with stable negative coefficients across all specifications, confirming its detrimental influence on sensory quality. Free sulfur dioxide shows a consistent positive effect, suggesting that appropriate preservative levels enhance perceived quality, while chlorides exert a moderate but stable negative impact.</w:t>
      </w:r>
    </w:p>
    <w:p w14:paraId="2A702B24" w14:textId="2CF9D41D" w:rsidR="00E815D6" w:rsidRPr="00DB60AA" w:rsidRDefault="009C7D60" w:rsidP="00611CB3">
      <w:pPr>
        <w:tabs>
          <w:tab w:val="left" w:pos="2364"/>
        </w:tabs>
        <w:spacing w:after="0"/>
        <w:rPr>
          <w:rFonts w:ascii="Times New Roman" w:hAnsi="Times New Roman" w:cs="Times New Roman"/>
          <w:b/>
          <w:bCs/>
        </w:rPr>
      </w:pPr>
      <w:r w:rsidRPr="00DB60AA">
        <w:rPr>
          <w:rFonts w:ascii="Times New Roman" w:hAnsi="Times New Roman" w:cs="Times New Roman"/>
          <w:b/>
          <w:bCs/>
        </w:rPr>
        <w:t xml:space="preserve">Table </w:t>
      </w:r>
      <w:r w:rsidR="0022356F" w:rsidRPr="00DB60AA">
        <w:rPr>
          <w:rFonts w:ascii="Times New Roman" w:hAnsi="Times New Roman" w:cs="Times New Roman"/>
          <w:b/>
          <w:bCs/>
        </w:rPr>
        <w:t>2</w:t>
      </w:r>
      <w:r w:rsidR="00611CB3">
        <w:rPr>
          <w:rFonts w:ascii="Times New Roman" w:hAnsi="Times New Roman" w:cs="Times New Roman"/>
          <w:b/>
          <w:bCs/>
        </w:rPr>
        <w:t>.</w:t>
      </w:r>
      <w:r w:rsidR="00DB60AA" w:rsidRPr="00DB60AA">
        <w:rPr>
          <w:rFonts w:ascii="Times New Roman" w:hAnsi="Times New Roman" w:cs="Times New Roman"/>
          <w:b/>
          <w:bCs/>
        </w:rPr>
        <w:t xml:space="preserve"> Coefficient Estimates of Features in Classical Regression Models</w:t>
      </w:r>
    </w:p>
    <w:tbl>
      <w:tblPr>
        <w:tblW w:w="9394" w:type="dxa"/>
        <w:tblBorders>
          <w:top w:val="single" w:sz="4" w:space="0" w:color="auto"/>
          <w:bottom w:val="single" w:sz="4" w:space="0" w:color="auto"/>
        </w:tblBorders>
        <w:tblLook w:val="04A0" w:firstRow="1" w:lastRow="0" w:firstColumn="1" w:lastColumn="0" w:noHBand="0" w:noVBand="1"/>
      </w:tblPr>
      <w:tblGrid>
        <w:gridCol w:w="2450"/>
        <w:gridCol w:w="1206"/>
        <w:gridCol w:w="1396"/>
        <w:gridCol w:w="1206"/>
        <w:gridCol w:w="1282"/>
        <w:gridCol w:w="1854"/>
      </w:tblGrid>
      <w:tr w:rsidR="003B2683" w:rsidRPr="00A43DF3" w14:paraId="3190F59F" w14:textId="77777777" w:rsidTr="009F5C78">
        <w:trPr>
          <w:trHeight w:val="456"/>
        </w:trPr>
        <w:tc>
          <w:tcPr>
            <w:tcW w:w="2450" w:type="dxa"/>
            <w:tcBorders>
              <w:bottom w:val="single" w:sz="4" w:space="0" w:color="auto"/>
            </w:tcBorders>
            <w:noWrap/>
            <w:vAlign w:val="bottom"/>
            <w:hideMark/>
          </w:tcPr>
          <w:p w14:paraId="18218866" w14:textId="77777777" w:rsidR="003B2683" w:rsidRPr="003B2683" w:rsidRDefault="003B2683" w:rsidP="003B2683">
            <w:pPr>
              <w:spacing w:after="0" w:line="240" w:lineRule="auto"/>
              <w:rPr>
                <w:rFonts w:ascii="Times New Roman" w:eastAsia="Times New Roman" w:hAnsi="Times New Roman" w:cs="Times New Roman"/>
                <w:kern w:val="0"/>
                <w:lang w:val="en-GB" w:eastAsia="en-GB"/>
                <w14:ligatures w14:val="none"/>
              </w:rPr>
            </w:pPr>
          </w:p>
        </w:tc>
        <w:tc>
          <w:tcPr>
            <w:tcW w:w="1206" w:type="dxa"/>
            <w:tcBorders>
              <w:bottom w:val="single" w:sz="4" w:space="0" w:color="auto"/>
            </w:tcBorders>
            <w:noWrap/>
            <w:vAlign w:val="bottom"/>
            <w:hideMark/>
          </w:tcPr>
          <w:p w14:paraId="597A5FF5" w14:textId="18808950" w:rsidR="003B2683" w:rsidRPr="003B2683" w:rsidRDefault="003B2683" w:rsidP="00A43DF3">
            <w:pPr>
              <w:spacing w:after="0" w:line="240" w:lineRule="auto"/>
              <w:jc w:val="center"/>
              <w:rPr>
                <w:rFonts w:ascii="Times New Roman" w:eastAsia="Times New Roman" w:hAnsi="Times New Roman" w:cs="Times New Roman"/>
                <w:color w:val="000000"/>
                <w:kern w:val="0"/>
                <w:lang w:val="en-GB" w:eastAsia="en-GB"/>
                <w14:ligatures w14:val="none"/>
              </w:rPr>
            </w:pPr>
            <w:r w:rsidRPr="00A43DF3">
              <w:rPr>
                <w:rFonts w:ascii="Times New Roman" w:eastAsia="Times New Roman" w:hAnsi="Times New Roman" w:cs="Times New Roman"/>
                <w:color w:val="000000"/>
                <w:kern w:val="0"/>
                <w:lang w:val="en-GB" w:eastAsia="en-GB"/>
                <w14:ligatures w14:val="none"/>
              </w:rPr>
              <w:t>OLS</w:t>
            </w:r>
          </w:p>
        </w:tc>
        <w:tc>
          <w:tcPr>
            <w:tcW w:w="1396" w:type="dxa"/>
            <w:tcBorders>
              <w:bottom w:val="single" w:sz="4" w:space="0" w:color="auto"/>
            </w:tcBorders>
            <w:noWrap/>
            <w:vAlign w:val="bottom"/>
            <w:hideMark/>
          </w:tcPr>
          <w:p w14:paraId="46C02EF8" w14:textId="337A79EF" w:rsidR="003B2683" w:rsidRPr="003B2683" w:rsidRDefault="00770E52" w:rsidP="00A43DF3">
            <w:pPr>
              <w:spacing w:after="0" w:line="240" w:lineRule="auto"/>
              <w:jc w:val="center"/>
              <w:rPr>
                <w:rFonts w:ascii="Times New Roman" w:eastAsia="Times New Roman" w:hAnsi="Times New Roman" w:cs="Times New Roman"/>
                <w:color w:val="000000"/>
                <w:kern w:val="0"/>
                <w:lang w:val="en-GB" w:eastAsia="en-GB"/>
                <w14:ligatures w14:val="none"/>
              </w:rPr>
            </w:pPr>
            <w:r>
              <w:rPr>
                <w:rFonts w:ascii="Times New Roman" w:eastAsia="Times New Roman" w:hAnsi="Times New Roman" w:cs="Times New Roman"/>
                <w:color w:val="000000"/>
                <w:kern w:val="0"/>
                <w:lang w:val="en-GB" w:eastAsia="en-GB"/>
                <w14:ligatures w14:val="none"/>
              </w:rPr>
              <w:t xml:space="preserve"> </w:t>
            </w:r>
            <w:r w:rsidR="003B2683" w:rsidRPr="003B2683">
              <w:rPr>
                <w:rFonts w:ascii="Times New Roman" w:eastAsia="Times New Roman" w:hAnsi="Times New Roman" w:cs="Times New Roman"/>
                <w:color w:val="000000"/>
                <w:kern w:val="0"/>
                <w:lang w:val="en-GB" w:eastAsia="en-GB"/>
                <w14:ligatures w14:val="none"/>
              </w:rPr>
              <w:t>Ridge</w:t>
            </w:r>
          </w:p>
        </w:tc>
        <w:tc>
          <w:tcPr>
            <w:tcW w:w="1206" w:type="dxa"/>
            <w:tcBorders>
              <w:bottom w:val="single" w:sz="4" w:space="0" w:color="auto"/>
            </w:tcBorders>
            <w:noWrap/>
            <w:vAlign w:val="bottom"/>
            <w:hideMark/>
          </w:tcPr>
          <w:p w14:paraId="55D6A853" w14:textId="75F550DC" w:rsidR="003B2683" w:rsidRPr="003B2683" w:rsidRDefault="00770E52" w:rsidP="00A43DF3">
            <w:pPr>
              <w:spacing w:after="0" w:line="240" w:lineRule="auto"/>
              <w:jc w:val="center"/>
              <w:rPr>
                <w:rFonts w:ascii="Times New Roman" w:eastAsia="Times New Roman" w:hAnsi="Times New Roman" w:cs="Times New Roman"/>
                <w:color w:val="000000"/>
                <w:kern w:val="0"/>
                <w:lang w:val="en-GB" w:eastAsia="en-GB"/>
                <w14:ligatures w14:val="none"/>
              </w:rPr>
            </w:pPr>
            <w:r>
              <w:rPr>
                <w:rFonts w:ascii="Times New Roman" w:eastAsia="Times New Roman" w:hAnsi="Times New Roman" w:cs="Times New Roman"/>
                <w:color w:val="000000"/>
                <w:kern w:val="0"/>
                <w:lang w:val="en-GB" w:eastAsia="en-GB"/>
                <w14:ligatures w14:val="none"/>
              </w:rPr>
              <w:t xml:space="preserve">  </w:t>
            </w:r>
            <w:r w:rsidR="003B2683" w:rsidRPr="003B2683">
              <w:rPr>
                <w:rFonts w:ascii="Times New Roman" w:eastAsia="Times New Roman" w:hAnsi="Times New Roman" w:cs="Times New Roman"/>
                <w:color w:val="000000"/>
                <w:kern w:val="0"/>
                <w:lang w:val="en-GB" w:eastAsia="en-GB"/>
                <w14:ligatures w14:val="none"/>
              </w:rPr>
              <w:t>LASSO</w:t>
            </w:r>
          </w:p>
        </w:tc>
        <w:tc>
          <w:tcPr>
            <w:tcW w:w="1282" w:type="dxa"/>
            <w:tcBorders>
              <w:bottom w:val="single" w:sz="4" w:space="0" w:color="auto"/>
            </w:tcBorders>
            <w:noWrap/>
            <w:vAlign w:val="bottom"/>
            <w:hideMark/>
          </w:tcPr>
          <w:p w14:paraId="270455E4" w14:textId="5B49F854" w:rsidR="003B2683" w:rsidRPr="003B2683" w:rsidRDefault="003B2683" w:rsidP="00A43DF3">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Elastic</w:t>
            </w:r>
            <w:r w:rsidR="008C4677">
              <w:rPr>
                <w:rFonts w:ascii="Times New Roman" w:eastAsia="Times New Roman" w:hAnsi="Times New Roman" w:cs="Times New Roman"/>
                <w:color w:val="000000"/>
                <w:kern w:val="0"/>
                <w:lang w:val="en-GB" w:eastAsia="en-GB"/>
                <w14:ligatures w14:val="none"/>
              </w:rPr>
              <w:t xml:space="preserve"> </w:t>
            </w:r>
            <w:r w:rsidRPr="003B2683">
              <w:rPr>
                <w:rFonts w:ascii="Times New Roman" w:eastAsia="Times New Roman" w:hAnsi="Times New Roman" w:cs="Times New Roman"/>
                <w:color w:val="000000"/>
                <w:kern w:val="0"/>
                <w:lang w:val="en-GB" w:eastAsia="en-GB"/>
                <w14:ligatures w14:val="none"/>
              </w:rPr>
              <w:t>Net</w:t>
            </w:r>
          </w:p>
        </w:tc>
        <w:tc>
          <w:tcPr>
            <w:tcW w:w="1854" w:type="dxa"/>
            <w:tcBorders>
              <w:bottom w:val="single" w:sz="4" w:space="0" w:color="auto"/>
            </w:tcBorders>
            <w:noWrap/>
            <w:vAlign w:val="bottom"/>
            <w:hideMark/>
          </w:tcPr>
          <w:p w14:paraId="6C5FC838" w14:textId="78A732BC" w:rsidR="003B2683" w:rsidRPr="003B2683" w:rsidRDefault="00770E52" w:rsidP="00770E52">
            <w:pPr>
              <w:spacing w:after="0" w:line="240" w:lineRule="auto"/>
              <w:rPr>
                <w:rFonts w:ascii="Times New Roman" w:eastAsia="Times New Roman" w:hAnsi="Times New Roman" w:cs="Times New Roman"/>
                <w:color w:val="000000"/>
                <w:kern w:val="0"/>
                <w:lang w:val="en-GB" w:eastAsia="en-GB"/>
                <w14:ligatures w14:val="none"/>
              </w:rPr>
            </w:pPr>
            <w:r>
              <w:rPr>
                <w:rFonts w:ascii="Times New Roman" w:eastAsia="Times New Roman" w:hAnsi="Times New Roman" w:cs="Times New Roman"/>
                <w:color w:val="000000"/>
                <w:kern w:val="0"/>
                <w:lang w:val="en-GB" w:eastAsia="en-GB"/>
                <w14:ligatures w14:val="none"/>
              </w:rPr>
              <w:t xml:space="preserve">      </w:t>
            </w:r>
            <w:r w:rsidR="00DB60AA">
              <w:rPr>
                <w:rFonts w:ascii="Times New Roman" w:eastAsia="Times New Roman" w:hAnsi="Times New Roman" w:cs="Times New Roman"/>
                <w:color w:val="000000"/>
                <w:kern w:val="0"/>
                <w:lang w:val="en-GB" w:eastAsia="en-GB"/>
                <w14:ligatures w14:val="none"/>
              </w:rPr>
              <w:t xml:space="preserve">  </w:t>
            </w:r>
            <w:r>
              <w:rPr>
                <w:rFonts w:ascii="Times New Roman" w:eastAsia="Times New Roman" w:hAnsi="Times New Roman" w:cs="Times New Roman"/>
                <w:color w:val="000000"/>
                <w:kern w:val="0"/>
                <w:lang w:val="en-GB" w:eastAsia="en-GB"/>
                <w14:ligatures w14:val="none"/>
              </w:rPr>
              <w:t xml:space="preserve"> </w:t>
            </w:r>
            <w:r w:rsidR="003B2683" w:rsidRPr="003B2683">
              <w:rPr>
                <w:rFonts w:ascii="Times New Roman" w:eastAsia="Times New Roman" w:hAnsi="Times New Roman" w:cs="Times New Roman"/>
                <w:color w:val="000000"/>
                <w:kern w:val="0"/>
                <w:lang w:val="en-GB" w:eastAsia="en-GB"/>
                <w14:ligatures w14:val="none"/>
              </w:rPr>
              <w:t>Huber</w:t>
            </w:r>
          </w:p>
        </w:tc>
      </w:tr>
      <w:tr w:rsidR="00A43DF3" w:rsidRPr="00A43DF3" w14:paraId="220D8D95" w14:textId="77777777" w:rsidTr="009F5C78">
        <w:trPr>
          <w:trHeight w:val="456"/>
        </w:trPr>
        <w:tc>
          <w:tcPr>
            <w:tcW w:w="2450" w:type="dxa"/>
            <w:tcBorders>
              <w:top w:val="single" w:sz="4" w:space="0" w:color="auto"/>
              <w:bottom w:val="nil"/>
            </w:tcBorders>
            <w:noWrap/>
            <w:vAlign w:val="bottom"/>
            <w:hideMark/>
          </w:tcPr>
          <w:p w14:paraId="212B902F" w14:textId="00F738A6" w:rsidR="003B2683" w:rsidRPr="003B2683" w:rsidRDefault="008C4677" w:rsidP="003B2683">
            <w:pPr>
              <w:spacing w:after="0" w:line="240" w:lineRule="auto"/>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F</w:t>
            </w:r>
            <w:r w:rsidR="003B2683" w:rsidRPr="003B2683">
              <w:rPr>
                <w:rFonts w:ascii="Times New Roman" w:eastAsia="Times New Roman" w:hAnsi="Times New Roman" w:cs="Times New Roman"/>
                <w:color w:val="000000"/>
                <w:kern w:val="0"/>
                <w:lang w:val="en-GB" w:eastAsia="en-GB"/>
                <w14:ligatures w14:val="none"/>
              </w:rPr>
              <w:t>ixed</w:t>
            </w:r>
            <w:r>
              <w:rPr>
                <w:rFonts w:ascii="Times New Roman" w:eastAsia="Times New Roman" w:hAnsi="Times New Roman" w:cs="Times New Roman"/>
                <w:color w:val="000000"/>
                <w:kern w:val="0"/>
                <w:lang w:val="en-GB" w:eastAsia="en-GB"/>
                <w14:ligatures w14:val="none"/>
              </w:rPr>
              <w:t xml:space="preserve"> A</w:t>
            </w:r>
            <w:r w:rsidR="003B2683" w:rsidRPr="003B2683">
              <w:rPr>
                <w:rFonts w:ascii="Times New Roman" w:eastAsia="Times New Roman" w:hAnsi="Times New Roman" w:cs="Times New Roman"/>
                <w:color w:val="000000"/>
                <w:kern w:val="0"/>
                <w:lang w:val="en-GB" w:eastAsia="en-GB"/>
                <w14:ligatures w14:val="none"/>
              </w:rPr>
              <w:t>cidity</w:t>
            </w:r>
          </w:p>
        </w:tc>
        <w:tc>
          <w:tcPr>
            <w:tcW w:w="1206" w:type="dxa"/>
            <w:tcBorders>
              <w:top w:val="single" w:sz="4" w:space="0" w:color="auto"/>
              <w:bottom w:val="nil"/>
            </w:tcBorders>
            <w:noWrap/>
            <w:vAlign w:val="bottom"/>
            <w:hideMark/>
          </w:tcPr>
          <w:p w14:paraId="1F471020"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-0.03709</w:t>
            </w:r>
          </w:p>
        </w:tc>
        <w:tc>
          <w:tcPr>
            <w:tcW w:w="1396" w:type="dxa"/>
            <w:tcBorders>
              <w:top w:val="single" w:sz="4" w:space="0" w:color="auto"/>
              <w:bottom w:val="nil"/>
            </w:tcBorders>
            <w:noWrap/>
            <w:vAlign w:val="bottom"/>
            <w:hideMark/>
          </w:tcPr>
          <w:p w14:paraId="0442662F"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-0.037002</w:t>
            </w:r>
          </w:p>
        </w:tc>
        <w:tc>
          <w:tcPr>
            <w:tcW w:w="1206" w:type="dxa"/>
            <w:tcBorders>
              <w:top w:val="single" w:sz="4" w:space="0" w:color="auto"/>
              <w:bottom w:val="nil"/>
            </w:tcBorders>
            <w:noWrap/>
            <w:vAlign w:val="bottom"/>
            <w:hideMark/>
          </w:tcPr>
          <w:p w14:paraId="0256C24A"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w:t>
            </w:r>
          </w:p>
        </w:tc>
        <w:tc>
          <w:tcPr>
            <w:tcW w:w="1282" w:type="dxa"/>
            <w:tcBorders>
              <w:top w:val="single" w:sz="4" w:space="0" w:color="auto"/>
              <w:bottom w:val="nil"/>
            </w:tcBorders>
            <w:noWrap/>
            <w:vAlign w:val="bottom"/>
            <w:hideMark/>
          </w:tcPr>
          <w:p w14:paraId="5568409C"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-0.01047</w:t>
            </w:r>
          </w:p>
        </w:tc>
        <w:tc>
          <w:tcPr>
            <w:tcW w:w="1854" w:type="dxa"/>
            <w:tcBorders>
              <w:top w:val="single" w:sz="4" w:space="0" w:color="auto"/>
              <w:bottom w:val="nil"/>
            </w:tcBorders>
            <w:noWrap/>
            <w:vAlign w:val="bottom"/>
            <w:hideMark/>
          </w:tcPr>
          <w:p w14:paraId="1B839591"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-0.029533</w:t>
            </w:r>
          </w:p>
        </w:tc>
      </w:tr>
      <w:tr w:rsidR="00A43DF3" w:rsidRPr="00A43DF3" w14:paraId="7E73A516" w14:textId="77777777" w:rsidTr="009F5C78">
        <w:trPr>
          <w:trHeight w:val="456"/>
        </w:trPr>
        <w:tc>
          <w:tcPr>
            <w:tcW w:w="2450" w:type="dxa"/>
            <w:tcBorders>
              <w:top w:val="nil"/>
              <w:bottom w:val="nil"/>
            </w:tcBorders>
            <w:noWrap/>
            <w:vAlign w:val="bottom"/>
            <w:hideMark/>
          </w:tcPr>
          <w:p w14:paraId="7CFD3F8D" w14:textId="1A63C5D7" w:rsidR="003B2683" w:rsidRPr="003B2683" w:rsidRDefault="008C4677" w:rsidP="003B2683">
            <w:pPr>
              <w:spacing w:after="0" w:line="240" w:lineRule="auto"/>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V</w:t>
            </w:r>
            <w:r w:rsidR="003B2683" w:rsidRPr="003B2683">
              <w:rPr>
                <w:rFonts w:ascii="Times New Roman" w:eastAsia="Times New Roman" w:hAnsi="Times New Roman" w:cs="Times New Roman"/>
                <w:color w:val="000000"/>
                <w:kern w:val="0"/>
                <w:lang w:val="en-GB" w:eastAsia="en-GB"/>
                <w14:ligatures w14:val="none"/>
              </w:rPr>
              <w:t>olatile</w:t>
            </w:r>
            <w:r>
              <w:rPr>
                <w:rFonts w:ascii="Times New Roman" w:eastAsia="Times New Roman" w:hAnsi="Times New Roman" w:cs="Times New Roman"/>
                <w:color w:val="000000"/>
                <w:kern w:val="0"/>
                <w:lang w:val="en-GB" w:eastAsia="en-GB"/>
                <w14:ligatures w14:val="none"/>
              </w:rPr>
              <w:t xml:space="preserve"> A</w:t>
            </w:r>
            <w:r w:rsidR="003B2683" w:rsidRPr="003B2683">
              <w:rPr>
                <w:rFonts w:ascii="Times New Roman" w:eastAsia="Times New Roman" w:hAnsi="Times New Roman" w:cs="Times New Roman"/>
                <w:color w:val="000000"/>
                <w:kern w:val="0"/>
                <w:lang w:val="en-GB" w:eastAsia="en-GB"/>
                <w14:ligatures w14:val="none"/>
              </w:rPr>
              <w:t>cidity</w:t>
            </w:r>
          </w:p>
        </w:tc>
        <w:tc>
          <w:tcPr>
            <w:tcW w:w="1206" w:type="dxa"/>
            <w:tcBorders>
              <w:top w:val="nil"/>
              <w:bottom w:val="nil"/>
            </w:tcBorders>
            <w:noWrap/>
            <w:vAlign w:val="bottom"/>
            <w:hideMark/>
          </w:tcPr>
          <w:p w14:paraId="1A7C0DCB"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-0.14813</w:t>
            </w:r>
          </w:p>
        </w:tc>
        <w:tc>
          <w:tcPr>
            <w:tcW w:w="1396" w:type="dxa"/>
            <w:tcBorders>
              <w:top w:val="nil"/>
              <w:bottom w:val="nil"/>
            </w:tcBorders>
            <w:noWrap/>
            <w:vAlign w:val="bottom"/>
            <w:hideMark/>
          </w:tcPr>
          <w:p w14:paraId="2429EB1B"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-0.148026</w:t>
            </w:r>
          </w:p>
        </w:tc>
        <w:tc>
          <w:tcPr>
            <w:tcW w:w="1206" w:type="dxa"/>
            <w:tcBorders>
              <w:top w:val="nil"/>
              <w:bottom w:val="nil"/>
            </w:tcBorders>
            <w:noWrap/>
            <w:vAlign w:val="bottom"/>
            <w:hideMark/>
          </w:tcPr>
          <w:p w14:paraId="772D33C9"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-0.11417</w:t>
            </w:r>
          </w:p>
        </w:tc>
        <w:tc>
          <w:tcPr>
            <w:tcW w:w="1282" w:type="dxa"/>
            <w:tcBorders>
              <w:top w:val="nil"/>
              <w:bottom w:val="nil"/>
            </w:tcBorders>
            <w:noWrap/>
            <w:vAlign w:val="bottom"/>
            <w:hideMark/>
          </w:tcPr>
          <w:p w14:paraId="1C28A314"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-0.13204</w:t>
            </w:r>
          </w:p>
        </w:tc>
        <w:tc>
          <w:tcPr>
            <w:tcW w:w="1854" w:type="dxa"/>
            <w:tcBorders>
              <w:top w:val="nil"/>
              <w:bottom w:val="nil"/>
            </w:tcBorders>
            <w:noWrap/>
            <w:vAlign w:val="bottom"/>
            <w:hideMark/>
          </w:tcPr>
          <w:p w14:paraId="5E04EFE2"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-0.135568</w:t>
            </w:r>
          </w:p>
        </w:tc>
      </w:tr>
      <w:tr w:rsidR="00A43DF3" w:rsidRPr="00A43DF3" w14:paraId="0F8FF340" w14:textId="77777777" w:rsidTr="009F5C78">
        <w:trPr>
          <w:trHeight w:val="456"/>
        </w:trPr>
        <w:tc>
          <w:tcPr>
            <w:tcW w:w="2450" w:type="dxa"/>
            <w:tcBorders>
              <w:top w:val="nil"/>
              <w:bottom w:val="nil"/>
            </w:tcBorders>
            <w:noWrap/>
            <w:vAlign w:val="bottom"/>
            <w:hideMark/>
          </w:tcPr>
          <w:p w14:paraId="35914417" w14:textId="0357C822" w:rsidR="003B2683" w:rsidRPr="003B2683" w:rsidRDefault="008C4677" w:rsidP="003B2683">
            <w:pPr>
              <w:spacing w:after="0" w:line="240" w:lineRule="auto"/>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C</w:t>
            </w:r>
            <w:r w:rsidR="003B2683" w:rsidRPr="003B2683">
              <w:rPr>
                <w:rFonts w:ascii="Times New Roman" w:eastAsia="Times New Roman" w:hAnsi="Times New Roman" w:cs="Times New Roman"/>
                <w:color w:val="000000"/>
                <w:kern w:val="0"/>
                <w:lang w:val="en-GB" w:eastAsia="en-GB"/>
                <w14:ligatures w14:val="none"/>
              </w:rPr>
              <w:t>itric</w:t>
            </w:r>
            <w:r>
              <w:rPr>
                <w:rFonts w:ascii="Times New Roman" w:eastAsia="Times New Roman" w:hAnsi="Times New Roman" w:cs="Times New Roman"/>
                <w:color w:val="000000"/>
                <w:kern w:val="0"/>
                <w:lang w:val="en-GB" w:eastAsia="en-GB"/>
                <w14:ligatures w14:val="none"/>
              </w:rPr>
              <w:t xml:space="preserve"> A</w:t>
            </w:r>
            <w:r w:rsidR="003B2683" w:rsidRPr="003B2683">
              <w:rPr>
                <w:rFonts w:ascii="Times New Roman" w:eastAsia="Times New Roman" w:hAnsi="Times New Roman" w:cs="Times New Roman"/>
                <w:color w:val="000000"/>
                <w:kern w:val="0"/>
                <w:lang w:val="en-GB" w:eastAsia="en-GB"/>
                <w14:ligatures w14:val="none"/>
              </w:rPr>
              <w:t>cid</w:t>
            </w:r>
          </w:p>
        </w:tc>
        <w:tc>
          <w:tcPr>
            <w:tcW w:w="1206" w:type="dxa"/>
            <w:tcBorders>
              <w:top w:val="nil"/>
              <w:bottom w:val="nil"/>
            </w:tcBorders>
            <w:noWrap/>
            <w:vAlign w:val="bottom"/>
            <w:hideMark/>
          </w:tcPr>
          <w:p w14:paraId="20EDED04"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0.034518</w:t>
            </w:r>
          </w:p>
        </w:tc>
        <w:tc>
          <w:tcPr>
            <w:tcW w:w="1396" w:type="dxa"/>
            <w:tcBorders>
              <w:top w:val="nil"/>
              <w:bottom w:val="nil"/>
            </w:tcBorders>
            <w:noWrap/>
            <w:vAlign w:val="bottom"/>
            <w:hideMark/>
          </w:tcPr>
          <w:p w14:paraId="62AA70F1"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0.034536</w:t>
            </w:r>
          </w:p>
        </w:tc>
        <w:tc>
          <w:tcPr>
            <w:tcW w:w="1206" w:type="dxa"/>
            <w:tcBorders>
              <w:top w:val="nil"/>
              <w:bottom w:val="nil"/>
            </w:tcBorders>
            <w:noWrap/>
            <w:vAlign w:val="bottom"/>
            <w:hideMark/>
          </w:tcPr>
          <w:p w14:paraId="3FBBBA1F"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w:t>
            </w:r>
          </w:p>
        </w:tc>
        <w:tc>
          <w:tcPr>
            <w:tcW w:w="1282" w:type="dxa"/>
            <w:tcBorders>
              <w:top w:val="nil"/>
              <w:bottom w:val="nil"/>
            </w:tcBorders>
            <w:noWrap/>
            <w:vAlign w:val="bottom"/>
            <w:hideMark/>
          </w:tcPr>
          <w:p w14:paraId="1FE018AC"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0.005219</w:t>
            </w:r>
          </w:p>
        </w:tc>
        <w:tc>
          <w:tcPr>
            <w:tcW w:w="1854" w:type="dxa"/>
            <w:tcBorders>
              <w:top w:val="nil"/>
              <w:bottom w:val="nil"/>
            </w:tcBorders>
            <w:noWrap/>
            <w:vAlign w:val="bottom"/>
            <w:hideMark/>
          </w:tcPr>
          <w:p w14:paraId="731F370D"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0.033987</w:t>
            </w:r>
          </w:p>
        </w:tc>
      </w:tr>
      <w:tr w:rsidR="00A43DF3" w:rsidRPr="00A43DF3" w14:paraId="3E2D4AD9" w14:textId="77777777" w:rsidTr="009F5C78">
        <w:trPr>
          <w:trHeight w:val="456"/>
        </w:trPr>
        <w:tc>
          <w:tcPr>
            <w:tcW w:w="2450" w:type="dxa"/>
            <w:tcBorders>
              <w:top w:val="nil"/>
              <w:bottom w:val="nil"/>
            </w:tcBorders>
            <w:noWrap/>
            <w:vAlign w:val="bottom"/>
            <w:hideMark/>
          </w:tcPr>
          <w:p w14:paraId="207385BD" w14:textId="7E17E00F" w:rsidR="003B2683" w:rsidRPr="003B2683" w:rsidRDefault="008C4677" w:rsidP="003B2683">
            <w:pPr>
              <w:spacing w:after="0" w:line="240" w:lineRule="auto"/>
              <w:rPr>
                <w:rFonts w:ascii="Times New Roman" w:eastAsia="Times New Roman" w:hAnsi="Times New Roman" w:cs="Times New Roman"/>
                <w:color w:val="000000"/>
                <w:kern w:val="0"/>
                <w:lang w:val="en-GB" w:eastAsia="en-GB"/>
                <w14:ligatures w14:val="none"/>
              </w:rPr>
            </w:pPr>
            <w:r>
              <w:rPr>
                <w:rFonts w:ascii="Times New Roman" w:eastAsia="Times New Roman" w:hAnsi="Times New Roman" w:cs="Times New Roman"/>
                <w:color w:val="000000"/>
                <w:kern w:val="0"/>
                <w:lang w:val="en-GB" w:eastAsia="en-GB"/>
                <w14:ligatures w14:val="none"/>
              </w:rPr>
              <w:t>C</w:t>
            </w:r>
            <w:r w:rsidR="003B2683" w:rsidRPr="003B2683">
              <w:rPr>
                <w:rFonts w:ascii="Times New Roman" w:eastAsia="Times New Roman" w:hAnsi="Times New Roman" w:cs="Times New Roman"/>
                <w:color w:val="000000"/>
                <w:kern w:val="0"/>
                <w:lang w:val="en-GB" w:eastAsia="en-GB"/>
                <w14:ligatures w14:val="none"/>
              </w:rPr>
              <w:t>hlorides</w:t>
            </w:r>
          </w:p>
        </w:tc>
        <w:tc>
          <w:tcPr>
            <w:tcW w:w="1206" w:type="dxa"/>
            <w:tcBorders>
              <w:top w:val="nil"/>
              <w:bottom w:val="nil"/>
            </w:tcBorders>
            <w:noWrap/>
            <w:vAlign w:val="bottom"/>
            <w:hideMark/>
          </w:tcPr>
          <w:p w14:paraId="0ADE72F0"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-0.06145</w:t>
            </w:r>
          </w:p>
        </w:tc>
        <w:tc>
          <w:tcPr>
            <w:tcW w:w="1396" w:type="dxa"/>
            <w:tcBorders>
              <w:top w:val="nil"/>
              <w:bottom w:val="nil"/>
            </w:tcBorders>
            <w:noWrap/>
            <w:vAlign w:val="bottom"/>
            <w:hideMark/>
          </w:tcPr>
          <w:p w14:paraId="12EC1B69"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-0.061538</w:t>
            </w:r>
          </w:p>
        </w:tc>
        <w:tc>
          <w:tcPr>
            <w:tcW w:w="1206" w:type="dxa"/>
            <w:tcBorders>
              <w:top w:val="nil"/>
              <w:bottom w:val="nil"/>
            </w:tcBorders>
            <w:noWrap/>
            <w:vAlign w:val="bottom"/>
            <w:hideMark/>
          </w:tcPr>
          <w:p w14:paraId="06E443CB"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-0.03258</w:t>
            </w:r>
          </w:p>
        </w:tc>
        <w:tc>
          <w:tcPr>
            <w:tcW w:w="1282" w:type="dxa"/>
            <w:tcBorders>
              <w:top w:val="nil"/>
              <w:bottom w:val="nil"/>
            </w:tcBorders>
            <w:noWrap/>
            <w:vAlign w:val="bottom"/>
            <w:hideMark/>
          </w:tcPr>
          <w:p w14:paraId="7E098282"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-0.0535</w:t>
            </w:r>
          </w:p>
        </w:tc>
        <w:tc>
          <w:tcPr>
            <w:tcW w:w="1854" w:type="dxa"/>
            <w:tcBorders>
              <w:top w:val="nil"/>
              <w:bottom w:val="nil"/>
            </w:tcBorders>
            <w:noWrap/>
            <w:vAlign w:val="bottom"/>
            <w:hideMark/>
          </w:tcPr>
          <w:p w14:paraId="4DE0A52B"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-0.064661</w:t>
            </w:r>
          </w:p>
        </w:tc>
      </w:tr>
      <w:tr w:rsidR="00A43DF3" w:rsidRPr="00A43DF3" w14:paraId="56103E52" w14:textId="77777777" w:rsidTr="009F5C78">
        <w:trPr>
          <w:trHeight w:val="456"/>
        </w:trPr>
        <w:tc>
          <w:tcPr>
            <w:tcW w:w="2450" w:type="dxa"/>
            <w:tcBorders>
              <w:top w:val="nil"/>
              <w:bottom w:val="nil"/>
            </w:tcBorders>
            <w:noWrap/>
            <w:vAlign w:val="bottom"/>
            <w:hideMark/>
          </w:tcPr>
          <w:p w14:paraId="6A9D33B5" w14:textId="67297D22" w:rsidR="003B2683" w:rsidRPr="003B2683" w:rsidRDefault="008C4677" w:rsidP="003B2683">
            <w:pPr>
              <w:spacing w:after="0" w:line="240" w:lineRule="auto"/>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F</w:t>
            </w:r>
            <w:r w:rsidR="003B2683" w:rsidRPr="003B2683">
              <w:rPr>
                <w:rFonts w:ascii="Times New Roman" w:eastAsia="Times New Roman" w:hAnsi="Times New Roman" w:cs="Times New Roman"/>
                <w:color w:val="000000"/>
                <w:kern w:val="0"/>
                <w:lang w:val="en-GB" w:eastAsia="en-GB"/>
                <w14:ligatures w14:val="none"/>
              </w:rPr>
              <w:t>re</w:t>
            </w:r>
            <w:r>
              <w:rPr>
                <w:rFonts w:ascii="Times New Roman" w:eastAsia="Times New Roman" w:hAnsi="Times New Roman" w:cs="Times New Roman"/>
                <w:color w:val="000000"/>
                <w:kern w:val="0"/>
                <w:lang w:val="en-GB" w:eastAsia="en-GB"/>
                <w14:ligatures w14:val="none"/>
              </w:rPr>
              <w:t xml:space="preserve"> </w:t>
            </w:r>
            <w:r w:rsidR="00E073FF">
              <w:rPr>
                <w:rFonts w:ascii="Times New Roman" w:eastAsia="Times New Roman" w:hAnsi="Times New Roman" w:cs="Times New Roman"/>
                <w:color w:val="000000"/>
                <w:kern w:val="0"/>
                <w:lang w:val="en-GB" w:eastAsia="en-GB"/>
                <w14:ligatures w14:val="none"/>
              </w:rPr>
              <w:t>Sulfur</w:t>
            </w:r>
            <w:r>
              <w:rPr>
                <w:rFonts w:ascii="Times New Roman" w:eastAsia="Times New Roman" w:hAnsi="Times New Roman" w:cs="Times New Roman"/>
                <w:color w:val="000000"/>
                <w:kern w:val="0"/>
                <w:lang w:val="en-GB" w:eastAsia="en-GB"/>
                <w14:ligatures w14:val="none"/>
              </w:rPr>
              <w:t xml:space="preserve"> D</w:t>
            </w:r>
            <w:r w:rsidR="003B2683" w:rsidRPr="003B2683">
              <w:rPr>
                <w:rFonts w:ascii="Times New Roman" w:eastAsia="Times New Roman" w:hAnsi="Times New Roman" w:cs="Times New Roman"/>
                <w:color w:val="000000"/>
                <w:kern w:val="0"/>
                <w:lang w:val="en-GB" w:eastAsia="en-GB"/>
                <w14:ligatures w14:val="none"/>
              </w:rPr>
              <w:t>ioxide</w:t>
            </w:r>
          </w:p>
        </w:tc>
        <w:tc>
          <w:tcPr>
            <w:tcW w:w="1206" w:type="dxa"/>
            <w:tcBorders>
              <w:top w:val="nil"/>
              <w:bottom w:val="nil"/>
            </w:tcBorders>
            <w:noWrap/>
            <w:vAlign w:val="bottom"/>
            <w:hideMark/>
          </w:tcPr>
          <w:p w14:paraId="2BD58E88"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0.156092</w:t>
            </w:r>
          </w:p>
        </w:tc>
        <w:tc>
          <w:tcPr>
            <w:tcW w:w="1396" w:type="dxa"/>
            <w:tcBorders>
              <w:top w:val="nil"/>
              <w:bottom w:val="nil"/>
            </w:tcBorders>
            <w:noWrap/>
            <w:vAlign w:val="bottom"/>
            <w:hideMark/>
          </w:tcPr>
          <w:p w14:paraId="3AC9C0D6"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0.156006</w:t>
            </w:r>
          </w:p>
        </w:tc>
        <w:tc>
          <w:tcPr>
            <w:tcW w:w="1206" w:type="dxa"/>
            <w:tcBorders>
              <w:top w:val="nil"/>
              <w:bottom w:val="nil"/>
            </w:tcBorders>
            <w:noWrap/>
            <w:vAlign w:val="bottom"/>
            <w:hideMark/>
          </w:tcPr>
          <w:p w14:paraId="68F7ABE1"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0.071423</w:t>
            </w:r>
          </w:p>
        </w:tc>
        <w:tc>
          <w:tcPr>
            <w:tcW w:w="1282" w:type="dxa"/>
            <w:tcBorders>
              <w:top w:val="nil"/>
              <w:bottom w:val="nil"/>
            </w:tcBorders>
            <w:noWrap/>
            <w:vAlign w:val="bottom"/>
            <w:hideMark/>
          </w:tcPr>
          <w:p w14:paraId="0089C44A"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0.097982</w:t>
            </w:r>
          </w:p>
        </w:tc>
        <w:tc>
          <w:tcPr>
            <w:tcW w:w="1854" w:type="dxa"/>
            <w:tcBorders>
              <w:top w:val="nil"/>
              <w:bottom w:val="nil"/>
            </w:tcBorders>
            <w:noWrap/>
            <w:vAlign w:val="bottom"/>
            <w:hideMark/>
          </w:tcPr>
          <w:p w14:paraId="403BED6D"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0.154547</w:t>
            </w:r>
          </w:p>
        </w:tc>
      </w:tr>
      <w:tr w:rsidR="00A43DF3" w:rsidRPr="00A43DF3" w14:paraId="11C355AF" w14:textId="77777777" w:rsidTr="009F5C78">
        <w:trPr>
          <w:trHeight w:val="456"/>
        </w:trPr>
        <w:tc>
          <w:tcPr>
            <w:tcW w:w="2450" w:type="dxa"/>
            <w:tcBorders>
              <w:top w:val="nil"/>
              <w:bottom w:val="nil"/>
            </w:tcBorders>
            <w:noWrap/>
            <w:vAlign w:val="bottom"/>
            <w:hideMark/>
          </w:tcPr>
          <w:p w14:paraId="4833BF48" w14:textId="03D639A0" w:rsidR="003B2683" w:rsidRPr="003B2683" w:rsidRDefault="008C4677" w:rsidP="003B2683">
            <w:pPr>
              <w:spacing w:after="0" w:line="240" w:lineRule="auto"/>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T</w:t>
            </w:r>
            <w:r w:rsidR="003B2683" w:rsidRPr="003B2683">
              <w:rPr>
                <w:rFonts w:ascii="Times New Roman" w:eastAsia="Times New Roman" w:hAnsi="Times New Roman" w:cs="Times New Roman"/>
                <w:color w:val="000000"/>
                <w:kern w:val="0"/>
                <w:lang w:val="en-GB" w:eastAsia="en-GB"/>
                <w14:ligatures w14:val="none"/>
              </w:rPr>
              <w:t>otal</w:t>
            </w:r>
            <w:r>
              <w:rPr>
                <w:rFonts w:ascii="Times New Roman" w:eastAsia="Times New Roman" w:hAnsi="Times New Roman" w:cs="Times New Roman"/>
                <w:color w:val="000000"/>
                <w:kern w:val="0"/>
                <w:lang w:val="en-GB" w:eastAsia="en-GB"/>
                <w14:ligatures w14:val="none"/>
              </w:rPr>
              <w:t xml:space="preserve"> </w:t>
            </w:r>
            <w:r w:rsidR="00E073FF">
              <w:rPr>
                <w:rFonts w:ascii="Times New Roman" w:eastAsia="Times New Roman" w:hAnsi="Times New Roman" w:cs="Times New Roman"/>
                <w:color w:val="000000"/>
                <w:kern w:val="0"/>
                <w:lang w:val="en-GB" w:eastAsia="en-GB"/>
                <w14:ligatures w14:val="none"/>
              </w:rPr>
              <w:t>Sulfur</w:t>
            </w:r>
            <w:r>
              <w:rPr>
                <w:rFonts w:ascii="Times New Roman" w:eastAsia="Times New Roman" w:hAnsi="Times New Roman" w:cs="Times New Roman"/>
                <w:color w:val="000000"/>
                <w:kern w:val="0"/>
                <w:lang w:val="en-GB" w:eastAsia="en-GB"/>
                <w14:ligatures w14:val="none"/>
              </w:rPr>
              <w:t xml:space="preserve"> D</w:t>
            </w:r>
            <w:r w:rsidR="003B2683" w:rsidRPr="003B2683">
              <w:rPr>
                <w:rFonts w:ascii="Times New Roman" w:eastAsia="Times New Roman" w:hAnsi="Times New Roman" w:cs="Times New Roman"/>
                <w:color w:val="000000"/>
                <w:kern w:val="0"/>
                <w:lang w:val="en-GB" w:eastAsia="en-GB"/>
                <w14:ligatures w14:val="none"/>
              </w:rPr>
              <w:t>ioxide</w:t>
            </w:r>
          </w:p>
        </w:tc>
        <w:tc>
          <w:tcPr>
            <w:tcW w:w="1206" w:type="dxa"/>
            <w:tcBorders>
              <w:top w:val="nil"/>
              <w:bottom w:val="nil"/>
            </w:tcBorders>
            <w:noWrap/>
            <w:vAlign w:val="bottom"/>
            <w:hideMark/>
          </w:tcPr>
          <w:p w14:paraId="043E11CA"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-0.05727</w:t>
            </w:r>
          </w:p>
        </w:tc>
        <w:tc>
          <w:tcPr>
            <w:tcW w:w="1396" w:type="dxa"/>
            <w:tcBorders>
              <w:top w:val="nil"/>
              <w:bottom w:val="nil"/>
            </w:tcBorders>
            <w:noWrap/>
            <w:vAlign w:val="bottom"/>
            <w:hideMark/>
          </w:tcPr>
          <w:p w14:paraId="5C3D23AF"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-0.057174</w:t>
            </w:r>
          </w:p>
        </w:tc>
        <w:tc>
          <w:tcPr>
            <w:tcW w:w="1206" w:type="dxa"/>
            <w:tcBorders>
              <w:top w:val="nil"/>
              <w:bottom w:val="nil"/>
            </w:tcBorders>
            <w:noWrap/>
            <w:vAlign w:val="bottom"/>
            <w:hideMark/>
          </w:tcPr>
          <w:p w14:paraId="308EDE58"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w:t>
            </w:r>
          </w:p>
        </w:tc>
        <w:tc>
          <w:tcPr>
            <w:tcW w:w="1282" w:type="dxa"/>
            <w:tcBorders>
              <w:top w:val="nil"/>
              <w:bottom w:val="nil"/>
            </w:tcBorders>
            <w:noWrap/>
            <w:vAlign w:val="bottom"/>
            <w:hideMark/>
          </w:tcPr>
          <w:p w14:paraId="73F4B3C7"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w:t>
            </w:r>
          </w:p>
        </w:tc>
        <w:tc>
          <w:tcPr>
            <w:tcW w:w="1854" w:type="dxa"/>
            <w:tcBorders>
              <w:top w:val="nil"/>
              <w:bottom w:val="nil"/>
            </w:tcBorders>
            <w:noWrap/>
            <w:vAlign w:val="bottom"/>
            <w:hideMark/>
          </w:tcPr>
          <w:p w14:paraId="0DA1C305"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-0.078297</w:t>
            </w:r>
          </w:p>
        </w:tc>
      </w:tr>
      <w:tr w:rsidR="00A43DF3" w:rsidRPr="00A43DF3" w14:paraId="3AF780C3" w14:textId="77777777" w:rsidTr="009F5C78">
        <w:trPr>
          <w:trHeight w:val="456"/>
        </w:trPr>
        <w:tc>
          <w:tcPr>
            <w:tcW w:w="2450" w:type="dxa"/>
            <w:tcBorders>
              <w:top w:val="nil"/>
              <w:bottom w:val="nil"/>
            </w:tcBorders>
            <w:noWrap/>
            <w:vAlign w:val="bottom"/>
            <w:hideMark/>
          </w:tcPr>
          <w:p w14:paraId="0DBADD44" w14:textId="4D67F6D7" w:rsidR="003B2683" w:rsidRPr="003B2683" w:rsidRDefault="008C4677" w:rsidP="003B2683">
            <w:pPr>
              <w:spacing w:after="0" w:line="240" w:lineRule="auto"/>
              <w:rPr>
                <w:rFonts w:ascii="Times New Roman" w:eastAsia="Times New Roman" w:hAnsi="Times New Roman" w:cs="Times New Roman"/>
                <w:color w:val="000000"/>
                <w:kern w:val="0"/>
                <w:lang w:val="en-GB" w:eastAsia="en-GB"/>
                <w14:ligatures w14:val="none"/>
              </w:rPr>
            </w:pPr>
            <w:r>
              <w:rPr>
                <w:rFonts w:ascii="Times New Roman" w:eastAsia="Times New Roman" w:hAnsi="Times New Roman" w:cs="Times New Roman"/>
                <w:color w:val="000000"/>
                <w:kern w:val="0"/>
                <w:lang w:val="en-GB" w:eastAsia="en-GB"/>
                <w14:ligatures w14:val="none"/>
              </w:rPr>
              <w:t>D</w:t>
            </w:r>
            <w:r w:rsidR="003B2683" w:rsidRPr="003B2683">
              <w:rPr>
                <w:rFonts w:ascii="Times New Roman" w:eastAsia="Times New Roman" w:hAnsi="Times New Roman" w:cs="Times New Roman"/>
                <w:color w:val="000000"/>
                <w:kern w:val="0"/>
                <w:lang w:val="en-GB" w:eastAsia="en-GB"/>
                <w14:ligatures w14:val="none"/>
              </w:rPr>
              <w:t>ensity</w:t>
            </w:r>
          </w:p>
        </w:tc>
        <w:tc>
          <w:tcPr>
            <w:tcW w:w="1206" w:type="dxa"/>
            <w:tcBorders>
              <w:top w:val="nil"/>
              <w:bottom w:val="nil"/>
            </w:tcBorders>
            <w:noWrap/>
            <w:vAlign w:val="bottom"/>
            <w:hideMark/>
          </w:tcPr>
          <w:p w14:paraId="54C72024"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0.043272</w:t>
            </w:r>
          </w:p>
        </w:tc>
        <w:tc>
          <w:tcPr>
            <w:tcW w:w="1396" w:type="dxa"/>
            <w:tcBorders>
              <w:top w:val="nil"/>
              <w:bottom w:val="nil"/>
            </w:tcBorders>
            <w:noWrap/>
            <w:vAlign w:val="bottom"/>
            <w:hideMark/>
          </w:tcPr>
          <w:p w14:paraId="7628E5E2"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0.042819</w:t>
            </w:r>
          </w:p>
        </w:tc>
        <w:tc>
          <w:tcPr>
            <w:tcW w:w="1206" w:type="dxa"/>
            <w:tcBorders>
              <w:top w:val="nil"/>
              <w:bottom w:val="nil"/>
            </w:tcBorders>
            <w:noWrap/>
            <w:vAlign w:val="bottom"/>
            <w:hideMark/>
          </w:tcPr>
          <w:p w14:paraId="1A080305"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w:t>
            </w:r>
          </w:p>
        </w:tc>
        <w:tc>
          <w:tcPr>
            <w:tcW w:w="1282" w:type="dxa"/>
            <w:tcBorders>
              <w:top w:val="nil"/>
              <w:bottom w:val="nil"/>
            </w:tcBorders>
            <w:noWrap/>
            <w:vAlign w:val="bottom"/>
            <w:hideMark/>
          </w:tcPr>
          <w:p w14:paraId="40688A4B"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w:t>
            </w:r>
          </w:p>
        </w:tc>
        <w:tc>
          <w:tcPr>
            <w:tcW w:w="1854" w:type="dxa"/>
            <w:tcBorders>
              <w:top w:val="nil"/>
              <w:bottom w:val="nil"/>
            </w:tcBorders>
            <w:noWrap/>
            <w:vAlign w:val="bottom"/>
            <w:hideMark/>
          </w:tcPr>
          <w:p w14:paraId="058E30EC"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0.051222</w:t>
            </w:r>
          </w:p>
        </w:tc>
      </w:tr>
      <w:tr w:rsidR="00A43DF3" w:rsidRPr="00A43DF3" w14:paraId="0FBF634D" w14:textId="77777777" w:rsidTr="009F5C78">
        <w:trPr>
          <w:trHeight w:val="456"/>
        </w:trPr>
        <w:tc>
          <w:tcPr>
            <w:tcW w:w="2450" w:type="dxa"/>
            <w:tcBorders>
              <w:top w:val="nil"/>
              <w:bottom w:val="nil"/>
            </w:tcBorders>
            <w:noWrap/>
            <w:vAlign w:val="bottom"/>
            <w:hideMark/>
          </w:tcPr>
          <w:p w14:paraId="44138711" w14:textId="3E541191" w:rsidR="003B2683" w:rsidRPr="003B2683" w:rsidRDefault="008C4677" w:rsidP="003B2683">
            <w:pPr>
              <w:spacing w:after="0" w:line="240" w:lineRule="auto"/>
              <w:rPr>
                <w:rFonts w:ascii="Times New Roman" w:eastAsia="Times New Roman" w:hAnsi="Times New Roman" w:cs="Times New Roman"/>
                <w:color w:val="000000"/>
                <w:kern w:val="0"/>
                <w:lang w:val="en-GB" w:eastAsia="en-GB"/>
                <w14:ligatures w14:val="none"/>
              </w:rPr>
            </w:pPr>
            <w:r>
              <w:rPr>
                <w:rFonts w:ascii="Times New Roman" w:eastAsia="Times New Roman" w:hAnsi="Times New Roman" w:cs="Times New Roman"/>
                <w:color w:val="000000"/>
                <w:kern w:val="0"/>
                <w:lang w:val="en-GB" w:eastAsia="en-GB"/>
                <w14:ligatures w14:val="none"/>
              </w:rPr>
              <w:t>P</w:t>
            </w:r>
            <w:r w:rsidR="003B2683" w:rsidRPr="003B2683">
              <w:rPr>
                <w:rFonts w:ascii="Times New Roman" w:eastAsia="Times New Roman" w:hAnsi="Times New Roman" w:cs="Times New Roman"/>
                <w:color w:val="000000"/>
                <w:kern w:val="0"/>
                <w:lang w:val="en-GB" w:eastAsia="en-GB"/>
                <w14:ligatures w14:val="none"/>
              </w:rPr>
              <w:t>H</w:t>
            </w:r>
          </w:p>
        </w:tc>
        <w:tc>
          <w:tcPr>
            <w:tcW w:w="1206" w:type="dxa"/>
            <w:tcBorders>
              <w:top w:val="nil"/>
              <w:bottom w:val="nil"/>
            </w:tcBorders>
            <w:noWrap/>
            <w:vAlign w:val="bottom"/>
            <w:hideMark/>
          </w:tcPr>
          <w:p w14:paraId="3C3162EE"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0.043927</w:t>
            </w:r>
          </w:p>
        </w:tc>
        <w:tc>
          <w:tcPr>
            <w:tcW w:w="1396" w:type="dxa"/>
            <w:tcBorders>
              <w:top w:val="nil"/>
              <w:bottom w:val="nil"/>
            </w:tcBorders>
            <w:noWrap/>
            <w:vAlign w:val="bottom"/>
            <w:hideMark/>
          </w:tcPr>
          <w:p w14:paraId="4DAD1070"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0.043971</w:t>
            </w:r>
          </w:p>
        </w:tc>
        <w:tc>
          <w:tcPr>
            <w:tcW w:w="1206" w:type="dxa"/>
            <w:tcBorders>
              <w:top w:val="nil"/>
              <w:bottom w:val="nil"/>
            </w:tcBorders>
            <w:noWrap/>
            <w:vAlign w:val="bottom"/>
            <w:hideMark/>
          </w:tcPr>
          <w:p w14:paraId="035C7993"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0.014821</w:t>
            </w:r>
          </w:p>
        </w:tc>
        <w:tc>
          <w:tcPr>
            <w:tcW w:w="1282" w:type="dxa"/>
            <w:tcBorders>
              <w:top w:val="nil"/>
              <w:bottom w:val="nil"/>
            </w:tcBorders>
            <w:noWrap/>
            <w:vAlign w:val="bottom"/>
            <w:hideMark/>
          </w:tcPr>
          <w:p w14:paraId="0DB0AA90"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0.029922</w:t>
            </w:r>
          </w:p>
        </w:tc>
        <w:tc>
          <w:tcPr>
            <w:tcW w:w="1854" w:type="dxa"/>
            <w:tcBorders>
              <w:top w:val="nil"/>
              <w:bottom w:val="nil"/>
            </w:tcBorders>
            <w:noWrap/>
            <w:vAlign w:val="bottom"/>
            <w:hideMark/>
          </w:tcPr>
          <w:p w14:paraId="4D8C0597"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0.051136</w:t>
            </w:r>
          </w:p>
        </w:tc>
      </w:tr>
      <w:tr w:rsidR="00A43DF3" w:rsidRPr="00A43DF3" w14:paraId="644717C8" w14:textId="77777777" w:rsidTr="009F5C78">
        <w:trPr>
          <w:trHeight w:val="456"/>
        </w:trPr>
        <w:tc>
          <w:tcPr>
            <w:tcW w:w="2450" w:type="dxa"/>
            <w:tcBorders>
              <w:top w:val="nil"/>
              <w:bottom w:val="nil"/>
            </w:tcBorders>
            <w:noWrap/>
            <w:vAlign w:val="bottom"/>
            <w:hideMark/>
          </w:tcPr>
          <w:p w14:paraId="3C513499" w14:textId="47733F6B" w:rsidR="003B2683" w:rsidRPr="003B2683" w:rsidRDefault="008C4677" w:rsidP="003B2683">
            <w:pPr>
              <w:spacing w:after="0" w:line="240" w:lineRule="auto"/>
              <w:rPr>
                <w:rFonts w:ascii="Times New Roman" w:eastAsia="Times New Roman" w:hAnsi="Times New Roman" w:cs="Times New Roman"/>
                <w:color w:val="000000"/>
                <w:kern w:val="0"/>
                <w:lang w:val="en-GB" w:eastAsia="en-GB"/>
                <w14:ligatures w14:val="none"/>
              </w:rPr>
            </w:pPr>
            <w:r>
              <w:rPr>
                <w:rFonts w:ascii="Times New Roman" w:eastAsia="Times New Roman" w:hAnsi="Times New Roman" w:cs="Times New Roman"/>
                <w:color w:val="000000"/>
                <w:kern w:val="0"/>
                <w:lang w:val="en-GB" w:eastAsia="en-GB"/>
                <w14:ligatures w14:val="none"/>
              </w:rPr>
              <w:t>S</w:t>
            </w:r>
            <w:r w:rsidR="003B2683" w:rsidRPr="003B2683">
              <w:rPr>
                <w:rFonts w:ascii="Times New Roman" w:eastAsia="Times New Roman" w:hAnsi="Times New Roman" w:cs="Times New Roman"/>
                <w:color w:val="000000"/>
                <w:kern w:val="0"/>
                <w:lang w:val="en-GB" w:eastAsia="en-GB"/>
                <w14:ligatures w14:val="none"/>
              </w:rPr>
              <w:t>ulphates</w:t>
            </w:r>
          </w:p>
        </w:tc>
        <w:tc>
          <w:tcPr>
            <w:tcW w:w="1206" w:type="dxa"/>
            <w:tcBorders>
              <w:top w:val="nil"/>
              <w:bottom w:val="nil"/>
            </w:tcBorders>
            <w:noWrap/>
            <w:vAlign w:val="bottom"/>
            <w:hideMark/>
          </w:tcPr>
          <w:p w14:paraId="125BB132"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0.050086</w:t>
            </w:r>
          </w:p>
        </w:tc>
        <w:tc>
          <w:tcPr>
            <w:tcW w:w="1396" w:type="dxa"/>
            <w:tcBorders>
              <w:top w:val="nil"/>
              <w:bottom w:val="nil"/>
            </w:tcBorders>
            <w:noWrap/>
            <w:vAlign w:val="bottom"/>
            <w:hideMark/>
          </w:tcPr>
          <w:p w14:paraId="62A975F2"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0.050075</w:t>
            </w:r>
          </w:p>
        </w:tc>
        <w:tc>
          <w:tcPr>
            <w:tcW w:w="1206" w:type="dxa"/>
            <w:tcBorders>
              <w:top w:val="nil"/>
              <w:bottom w:val="nil"/>
            </w:tcBorders>
            <w:noWrap/>
            <w:vAlign w:val="bottom"/>
            <w:hideMark/>
          </w:tcPr>
          <w:p w14:paraId="1A1EBA41"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0.001263</w:t>
            </w:r>
          </w:p>
        </w:tc>
        <w:tc>
          <w:tcPr>
            <w:tcW w:w="1282" w:type="dxa"/>
            <w:tcBorders>
              <w:top w:val="nil"/>
              <w:bottom w:val="nil"/>
            </w:tcBorders>
            <w:noWrap/>
            <w:vAlign w:val="bottom"/>
            <w:hideMark/>
          </w:tcPr>
          <w:p w14:paraId="27DC1453"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0.023723</w:t>
            </w:r>
          </w:p>
        </w:tc>
        <w:tc>
          <w:tcPr>
            <w:tcW w:w="1854" w:type="dxa"/>
            <w:tcBorders>
              <w:top w:val="nil"/>
              <w:bottom w:val="nil"/>
            </w:tcBorders>
            <w:noWrap/>
            <w:vAlign w:val="bottom"/>
            <w:hideMark/>
          </w:tcPr>
          <w:p w14:paraId="41047D48"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0.048896</w:t>
            </w:r>
          </w:p>
        </w:tc>
      </w:tr>
      <w:tr w:rsidR="00A43DF3" w:rsidRPr="00A43DF3" w14:paraId="10183441" w14:textId="77777777" w:rsidTr="009F5C78">
        <w:trPr>
          <w:trHeight w:val="456"/>
        </w:trPr>
        <w:tc>
          <w:tcPr>
            <w:tcW w:w="2450" w:type="dxa"/>
            <w:tcBorders>
              <w:top w:val="nil"/>
              <w:bottom w:val="single" w:sz="4" w:space="0" w:color="auto"/>
            </w:tcBorders>
            <w:noWrap/>
            <w:vAlign w:val="bottom"/>
            <w:hideMark/>
          </w:tcPr>
          <w:p w14:paraId="166851B0" w14:textId="6FE0D563" w:rsidR="003B2683" w:rsidRPr="003B2683" w:rsidRDefault="008C4677" w:rsidP="003B2683">
            <w:pPr>
              <w:spacing w:after="0" w:line="240" w:lineRule="auto"/>
              <w:rPr>
                <w:rFonts w:ascii="Times New Roman" w:eastAsia="Times New Roman" w:hAnsi="Times New Roman" w:cs="Times New Roman"/>
                <w:color w:val="000000"/>
                <w:kern w:val="0"/>
                <w:lang w:val="en-GB" w:eastAsia="en-GB"/>
                <w14:ligatures w14:val="none"/>
              </w:rPr>
            </w:pPr>
            <w:r>
              <w:rPr>
                <w:rFonts w:ascii="Times New Roman" w:eastAsia="Times New Roman" w:hAnsi="Times New Roman" w:cs="Times New Roman"/>
                <w:color w:val="000000"/>
                <w:kern w:val="0"/>
                <w:lang w:val="en-GB" w:eastAsia="en-GB"/>
                <w14:ligatures w14:val="none"/>
              </w:rPr>
              <w:t>A</w:t>
            </w:r>
            <w:r w:rsidR="003B2683" w:rsidRPr="003B2683">
              <w:rPr>
                <w:rFonts w:ascii="Times New Roman" w:eastAsia="Times New Roman" w:hAnsi="Times New Roman" w:cs="Times New Roman"/>
                <w:color w:val="000000"/>
                <w:kern w:val="0"/>
                <w:lang w:val="en-GB" w:eastAsia="en-GB"/>
                <w14:ligatures w14:val="none"/>
              </w:rPr>
              <w:t>lcohol</w:t>
            </w:r>
          </w:p>
        </w:tc>
        <w:tc>
          <w:tcPr>
            <w:tcW w:w="1206" w:type="dxa"/>
            <w:tcBorders>
              <w:top w:val="nil"/>
              <w:bottom w:val="single" w:sz="4" w:space="0" w:color="auto"/>
            </w:tcBorders>
            <w:noWrap/>
            <w:vAlign w:val="bottom"/>
            <w:hideMark/>
          </w:tcPr>
          <w:p w14:paraId="3B129458"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0.390127</w:t>
            </w:r>
          </w:p>
        </w:tc>
        <w:tc>
          <w:tcPr>
            <w:tcW w:w="1396" w:type="dxa"/>
            <w:tcBorders>
              <w:top w:val="nil"/>
              <w:bottom w:val="single" w:sz="4" w:space="0" w:color="auto"/>
            </w:tcBorders>
            <w:noWrap/>
            <w:vAlign w:val="bottom"/>
            <w:hideMark/>
          </w:tcPr>
          <w:p w14:paraId="52D1D1C7"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0.389585</w:t>
            </w:r>
          </w:p>
        </w:tc>
        <w:tc>
          <w:tcPr>
            <w:tcW w:w="1206" w:type="dxa"/>
            <w:tcBorders>
              <w:top w:val="nil"/>
              <w:bottom w:val="single" w:sz="4" w:space="0" w:color="auto"/>
            </w:tcBorders>
            <w:noWrap/>
            <w:vAlign w:val="bottom"/>
            <w:hideMark/>
          </w:tcPr>
          <w:p w14:paraId="5669A904"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0.326014</w:t>
            </w:r>
          </w:p>
        </w:tc>
        <w:tc>
          <w:tcPr>
            <w:tcW w:w="1282" w:type="dxa"/>
            <w:tcBorders>
              <w:top w:val="nil"/>
              <w:bottom w:val="single" w:sz="4" w:space="0" w:color="auto"/>
            </w:tcBorders>
            <w:noWrap/>
            <w:vAlign w:val="bottom"/>
            <w:hideMark/>
          </w:tcPr>
          <w:p w14:paraId="2E85E39C"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0.337939</w:t>
            </w:r>
          </w:p>
        </w:tc>
        <w:tc>
          <w:tcPr>
            <w:tcW w:w="1854" w:type="dxa"/>
            <w:tcBorders>
              <w:top w:val="nil"/>
              <w:bottom w:val="single" w:sz="4" w:space="0" w:color="auto"/>
            </w:tcBorders>
            <w:noWrap/>
            <w:vAlign w:val="bottom"/>
            <w:hideMark/>
          </w:tcPr>
          <w:p w14:paraId="61799363" w14:textId="77777777" w:rsidR="003B2683" w:rsidRPr="003B2683" w:rsidRDefault="003B2683" w:rsidP="00770E52">
            <w:pPr>
              <w:spacing w:after="0" w:line="240" w:lineRule="auto"/>
              <w:jc w:val="center"/>
              <w:rPr>
                <w:rFonts w:ascii="Times New Roman" w:eastAsia="Times New Roman" w:hAnsi="Times New Roman" w:cs="Times New Roman"/>
                <w:color w:val="000000"/>
                <w:kern w:val="0"/>
                <w:lang w:val="en-GB" w:eastAsia="en-GB"/>
                <w14:ligatures w14:val="none"/>
              </w:rPr>
            </w:pPr>
            <w:r w:rsidRPr="003B2683">
              <w:rPr>
                <w:rFonts w:ascii="Times New Roman" w:eastAsia="Times New Roman" w:hAnsi="Times New Roman" w:cs="Times New Roman"/>
                <w:color w:val="000000"/>
                <w:kern w:val="0"/>
                <w:lang w:val="en-GB" w:eastAsia="en-GB"/>
                <w14:ligatures w14:val="none"/>
              </w:rPr>
              <w:t>0.416842</w:t>
            </w:r>
          </w:p>
        </w:tc>
      </w:tr>
    </w:tbl>
    <w:p w14:paraId="7F8D31D6" w14:textId="77777777" w:rsidR="00CC1BB5" w:rsidRDefault="00CC1BB5" w:rsidP="00CC1BB5">
      <w:pPr>
        <w:tabs>
          <w:tab w:val="left" w:pos="2364"/>
        </w:tabs>
        <w:spacing w:after="0" w:line="240" w:lineRule="auto"/>
        <w:jc w:val="both"/>
        <w:rPr>
          <w:rFonts w:ascii="Times New Roman" w:hAnsi="Times New Roman" w:cs="Times New Roman"/>
        </w:rPr>
      </w:pPr>
    </w:p>
    <w:p w14:paraId="24F21D6D" w14:textId="3680A02A" w:rsidR="00B379A7" w:rsidRPr="00F16073" w:rsidRDefault="00B379A7" w:rsidP="00B379A7">
      <w:pPr>
        <w:tabs>
          <w:tab w:val="left" w:pos="2364"/>
        </w:tabs>
        <w:jc w:val="both"/>
        <w:rPr>
          <w:rFonts w:ascii="Times New Roman" w:hAnsi="Times New Roman" w:cs="Times New Roman"/>
        </w:rPr>
      </w:pPr>
      <w:r w:rsidRPr="00F16073">
        <w:rPr>
          <w:rFonts w:ascii="Times New Roman" w:hAnsi="Times New Roman" w:cs="Times New Roman"/>
        </w:rPr>
        <w:t>Other variables</w:t>
      </w:r>
      <w:r w:rsidRPr="00B379A7">
        <w:rPr>
          <w:rFonts w:ascii="Times New Roman" w:hAnsi="Times New Roman" w:cs="Times New Roman"/>
        </w:rPr>
        <w:t xml:space="preserve"> </w:t>
      </w:r>
      <w:r w:rsidRPr="00F16073">
        <w:rPr>
          <w:rFonts w:ascii="Times New Roman" w:hAnsi="Times New Roman" w:cs="Times New Roman"/>
        </w:rPr>
        <w:t>such as pH and sulphates</w:t>
      </w:r>
      <w:r w:rsidRPr="00B379A7">
        <w:rPr>
          <w:rFonts w:ascii="Times New Roman" w:hAnsi="Times New Roman" w:cs="Times New Roman"/>
        </w:rPr>
        <w:t xml:space="preserve"> </w:t>
      </w:r>
      <w:r w:rsidRPr="00F16073">
        <w:rPr>
          <w:rFonts w:ascii="Times New Roman" w:hAnsi="Times New Roman" w:cs="Times New Roman"/>
        </w:rPr>
        <w:t>exhibit smaller yet consistent positive contributions, indicating secondary, fine-tuning roles in quality determination. In contrast, fixed acidity, citric acid, total sulfur dioxide, and density are either weak or redundant predictors, as evidenced by coefficient shrinkage to zero in LASSO and Elastic Net models.</w:t>
      </w:r>
    </w:p>
    <w:p w14:paraId="775FA7E0" w14:textId="77777777" w:rsidR="00B379A7" w:rsidRPr="00F16073" w:rsidRDefault="00B379A7" w:rsidP="00B379A7">
      <w:pPr>
        <w:tabs>
          <w:tab w:val="left" w:pos="2364"/>
        </w:tabs>
        <w:jc w:val="both"/>
        <w:rPr>
          <w:rFonts w:ascii="Times New Roman" w:hAnsi="Times New Roman" w:cs="Times New Roman"/>
        </w:rPr>
      </w:pPr>
      <w:r w:rsidRPr="00F16073">
        <w:rPr>
          <w:rFonts w:ascii="Times New Roman" w:hAnsi="Times New Roman" w:cs="Times New Roman"/>
        </w:rPr>
        <w:t xml:space="preserve">Overall, the findings demonstrate that wine quality is driven by a parsimonious subset of physicochemical attributes, with alcohol, volatile acidity, free sulfur dioxide and chlorides accounting for </w:t>
      </w:r>
      <w:proofErr w:type="gramStart"/>
      <w:r w:rsidRPr="00F16073">
        <w:rPr>
          <w:rFonts w:ascii="Times New Roman" w:hAnsi="Times New Roman" w:cs="Times New Roman"/>
        </w:rPr>
        <w:t>the majority of</w:t>
      </w:r>
      <w:proofErr w:type="gramEnd"/>
      <w:r w:rsidRPr="00F16073">
        <w:rPr>
          <w:rFonts w:ascii="Times New Roman" w:hAnsi="Times New Roman" w:cs="Times New Roman"/>
        </w:rPr>
        <w:t xml:space="preserve"> systematic variation in quality scores.</w:t>
      </w:r>
    </w:p>
    <w:p w14:paraId="279BA193" w14:textId="77777777" w:rsidR="0074114C" w:rsidRDefault="0074114C" w:rsidP="0074114C">
      <w:pPr>
        <w:tabs>
          <w:tab w:val="left" w:pos="2364"/>
        </w:tabs>
        <w:spacing w:after="0" w:line="240" w:lineRule="auto"/>
        <w:jc w:val="both"/>
        <w:rPr>
          <w:rFonts w:ascii="Times New Roman" w:hAnsi="Times New Roman" w:cs="Times New Roman"/>
        </w:rPr>
      </w:pPr>
    </w:p>
    <w:p w14:paraId="4E82BCAD" w14:textId="77777777" w:rsidR="00DE68E0" w:rsidRDefault="00DE68E0" w:rsidP="0074114C">
      <w:pPr>
        <w:tabs>
          <w:tab w:val="left" w:pos="2364"/>
        </w:tabs>
        <w:spacing w:after="0"/>
        <w:jc w:val="both"/>
        <w:rPr>
          <w:rFonts w:ascii="Times New Roman" w:hAnsi="Times New Roman" w:cs="Times New Roman"/>
          <w:b/>
          <w:bCs/>
        </w:rPr>
      </w:pPr>
    </w:p>
    <w:p w14:paraId="645B41C8" w14:textId="2857E1EB" w:rsidR="00E815D6" w:rsidRPr="0074114C" w:rsidRDefault="00563652" w:rsidP="0074114C">
      <w:pPr>
        <w:tabs>
          <w:tab w:val="left" w:pos="2364"/>
        </w:tabs>
        <w:spacing w:after="0"/>
        <w:jc w:val="both"/>
        <w:rPr>
          <w:rFonts w:ascii="Times New Roman" w:hAnsi="Times New Roman" w:cs="Times New Roman"/>
          <w:b/>
          <w:bCs/>
        </w:rPr>
      </w:pPr>
      <w:r w:rsidRPr="0074114C">
        <w:rPr>
          <w:rFonts w:ascii="Times New Roman" w:hAnsi="Times New Roman" w:cs="Times New Roman"/>
          <w:b/>
          <w:bCs/>
        </w:rPr>
        <w:lastRenderedPageBreak/>
        <w:t>Objective 4</w:t>
      </w:r>
    </w:p>
    <w:p w14:paraId="03D54101" w14:textId="0DED88DD" w:rsidR="009019F4" w:rsidRPr="009019F4" w:rsidRDefault="009019F4" w:rsidP="009019F4">
      <w:pPr>
        <w:tabs>
          <w:tab w:val="left" w:pos="2364"/>
        </w:tabs>
        <w:jc w:val="both"/>
        <w:rPr>
          <w:rFonts w:ascii="Times New Roman" w:hAnsi="Times New Roman" w:cs="Times New Roman"/>
        </w:rPr>
      </w:pPr>
      <w:r w:rsidRPr="009019F4">
        <w:rPr>
          <w:rFonts w:ascii="Times New Roman" w:hAnsi="Times New Roman" w:cs="Times New Roman"/>
        </w:rPr>
        <w:t>Objective 4 attempts to develop and evaluate predictive models that use physicochemical attributes to classify or predict white wine quality. This objective was addressed by developing and comparing a suite of linear, regularized, robust and machine learning models, evaluated using multiple performance metrics (R², Adjusted R², RMSE, MAE, Maximum Error, and MAPE).</w:t>
      </w:r>
    </w:p>
    <w:p w14:paraId="272B63CF" w14:textId="77777777" w:rsidR="009019F4" w:rsidRPr="009019F4" w:rsidRDefault="009019F4" w:rsidP="009019F4">
      <w:pPr>
        <w:tabs>
          <w:tab w:val="left" w:pos="2364"/>
        </w:tabs>
        <w:jc w:val="both"/>
        <w:rPr>
          <w:rFonts w:ascii="Times New Roman" w:hAnsi="Times New Roman" w:cs="Times New Roman"/>
        </w:rPr>
      </w:pPr>
      <w:r w:rsidRPr="009019F4">
        <w:rPr>
          <w:rFonts w:ascii="Times New Roman" w:hAnsi="Times New Roman" w:cs="Times New Roman"/>
        </w:rPr>
        <w:t xml:space="preserve">The results demonstrate that ensemble-based machine learning models outperform all other approaches. In particular, the Random Forest model achieved the highest predictive accuracy, explaining approximately 35% of the variance in wine quality (R² = 0.3547) and producing the lowest prediction errors across all metrics. </w:t>
      </w:r>
      <w:proofErr w:type="spellStart"/>
      <w:r w:rsidRPr="009019F4">
        <w:rPr>
          <w:rFonts w:ascii="Times New Roman" w:hAnsi="Times New Roman" w:cs="Times New Roman"/>
        </w:rPr>
        <w:t>LightGBM</w:t>
      </w:r>
      <w:proofErr w:type="spellEnd"/>
      <w:r w:rsidRPr="009019F4">
        <w:rPr>
          <w:rFonts w:ascii="Times New Roman" w:hAnsi="Times New Roman" w:cs="Times New Roman"/>
        </w:rPr>
        <w:t xml:space="preserve"> also performed strongly, confirming the effectiveness of boosted </w:t>
      </w:r>
      <w:proofErr w:type="gramStart"/>
      <w:r w:rsidRPr="009019F4">
        <w:rPr>
          <w:rFonts w:ascii="Times New Roman" w:hAnsi="Times New Roman" w:cs="Times New Roman"/>
        </w:rPr>
        <w:t>tree</w:t>
      </w:r>
      <w:proofErr w:type="gramEnd"/>
      <w:r w:rsidRPr="009019F4">
        <w:rPr>
          <w:rFonts w:ascii="Times New Roman" w:hAnsi="Times New Roman" w:cs="Times New Roman"/>
        </w:rPr>
        <w:t xml:space="preserve"> ensembles in capturing nonlinear relationships and feature interactions.</w:t>
      </w:r>
    </w:p>
    <w:p w14:paraId="2630FB0C" w14:textId="4452BFF2" w:rsidR="00563652" w:rsidRDefault="009019F4" w:rsidP="009B27EE">
      <w:pPr>
        <w:tabs>
          <w:tab w:val="left" w:pos="2364"/>
        </w:tabs>
        <w:jc w:val="both"/>
        <w:rPr>
          <w:rFonts w:ascii="Times New Roman" w:hAnsi="Times New Roman" w:cs="Times New Roman"/>
        </w:rPr>
      </w:pPr>
      <w:r w:rsidRPr="009019F4">
        <w:rPr>
          <w:rFonts w:ascii="Times New Roman" w:hAnsi="Times New Roman" w:cs="Times New Roman"/>
        </w:rPr>
        <w:t>Traditional linear and regularized regression models (OLS, Ridge, LASSO, Elastic Net, and Huber) exhibited comparable but weaker performance, explaining roughly 25–26% of the variance in quality. While these models offer interpretability, their limited explanatory power indicates that linear assumptions are insufficient for fully modeling wine quality.</w:t>
      </w:r>
    </w:p>
    <w:p w14:paraId="1481102B" w14:textId="73537B41" w:rsidR="009E2678" w:rsidRPr="00DB60AA" w:rsidRDefault="009C7D60" w:rsidP="00525E67">
      <w:pPr>
        <w:tabs>
          <w:tab w:val="left" w:pos="2364"/>
        </w:tabs>
        <w:spacing w:after="0" w:line="240" w:lineRule="auto"/>
        <w:jc w:val="both"/>
        <w:rPr>
          <w:rFonts w:ascii="Times New Roman" w:hAnsi="Times New Roman" w:cs="Times New Roman"/>
          <w:b/>
          <w:bCs/>
        </w:rPr>
      </w:pPr>
      <w:r w:rsidRPr="00DB60AA">
        <w:rPr>
          <w:rFonts w:ascii="Times New Roman" w:hAnsi="Times New Roman" w:cs="Times New Roman"/>
          <w:b/>
          <w:bCs/>
        </w:rPr>
        <w:t xml:space="preserve">Table </w:t>
      </w:r>
      <w:r w:rsidR="00886460" w:rsidRPr="00DB60AA">
        <w:rPr>
          <w:rFonts w:ascii="Times New Roman" w:hAnsi="Times New Roman" w:cs="Times New Roman"/>
          <w:b/>
          <w:bCs/>
        </w:rPr>
        <w:t>3</w:t>
      </w:r>
      <w:r w:rsidR="00A81E61" w:rsidRPr="00DB60AA">
        <w:rPr>
          <w:rFonts w:ascii="Times New Roman" w:hAnsi="Times New Roman" w:cs="Times New Roman"/>
          <w:b/>
          <w:bCs/>
        </w:rPr>
        <w:t xml:space="preserve"> Performance Evaluation of Models</w:t>
      </w:r>
    </w:p>
    <w:tbl>
      <w:tblPr>
        <w:tblW w:w="9625" w:type="dxa"/>
        <w:tblInd w:w="-142" w:type="dxa"/>
        <w:tblBorders>
          <w:top w:val="single" w:sz="4" w:space="0" w:color="auto"/>
          <w:bottom w:val="single" w:sz="4" w:space="0" w:color="auto"/>
        </w:tblBorders>
        <w:tblLook w:val="04A0" w:firstRow="1" w:lastRow="0" w:firstColumn="1" w:lastColumn="0" w:noHBand="0" w:noVBand="1"/>
      </w:tblPr>
      <w:tblGrid>
        <w:gridCol w:w="2117"/>
        <w:gridCol w:w="1303"/>
        <w:gridCol w:w="1290"/>
        <w:gridCol w:w="1016"/>
        <w:gridCol w:w="876"/>
        <w:gridCol w:w="2018"/>
        <w:gridCol w:w="1016"/>
      </w:tblGrid>
      <w:tr w:rsidR="00F605C4" w:rsidRPr="00F605C4" w14:paraId="515A995F" w14:textId="77777777" w:rsidTr="00770E52">
        <w:trPr>
          <w:trHeight w:val="394"/>
        </w:trPr>
        <w:tc>
          <w:tcPr>
            <w:tcW w:w="2117" w:type="dxa"/>
            <w:tcBorders>
              <w:top w:val="single" w:sz="4" w:space="0" w:color="auto"/>
              <w:bottom w:val="single" w:sz="4" w:space="0" w:color="auto"/>
            </w:tcBorders>
            <w:noWrap/>
            <w:vAlign w:val="bottom"/>
            <w:hideMark/>
          </w:tcPr>
          <w:p w14:paraId="386348D7" w14:textId="77777777" w:rsidR="00F605C4" w:rsidRPr="00F605C4" w:rsidRDefault="00F605C4" w:rsidP="00F605C4">
            <w:pPr>
              <w:spacing w:after="0" w:line="240" w:lineRule="auto"/>
              <w:rPr>
                <w:rFonts w:ascii="Times New Roman" w:eastAsia="Times New Roman" w:hAnsi="Times New Roman" w:cs="Times New Roman"/>
                <w:kern w:val="0"/>
                <w:lang w:val="en-GB" w:eastAsia="en-GB"/>
                <w14:ligatures w14:val="none"/>
              </w:rPr>
            </w:pPr>
          </w:p>
        </w:tc>
        <w:tc>
          <w:tcPr>
            <w:tcW w:w="1303" w:type="dxa"/>
            <w:tcBorders>
              <w:top w:val="single" w:sz="4" w:space="0" w:color="auto"/>
              <w:bottom w:val="single" w:sz="4" w:space="0" w:color="auto"/>
            </w:tcBorders>
            <w:noWrap/>
            <w:vAlign w:val="bottom"/>
            <w:hideMark/>
          </w:tcPr>
          <w:p w14:paraId="53EE3E11" w14:textId="21D22ABF" w:rsidR="00F605C4" w:rsidRPr="00F605C4" w:rsidRDefault="00F605C4" w:rsidP="00F605C4">
            <w:pPr>
              <w:spacing w:after="0" w:line="240" w:lineRule="auto"/>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 xml:space="preserve">        R²</w:t>
            </w:r>
          </w:p>
        </w:tc>
        <w:tc>
          <w:tcPr>
            <w:tcW w:w="1290" w:type="dxa"/>
            <w:tcBorders>
              <w:top w:val="single" w:sz="4" w:space="0" w:color="auto"/>
              <w:bottom w:val="single" w:sz="4" w:space="0" w:color="auto"/>
            </w:tcBorders>
            <w:noWrap/>
            <w:vAlign w:val="bottom"/>
            <w:hideMark/>
          </w:tcPr>
          <w:p w14:paraId="2078B8D1" w14:textId="67B6FB1F" w:rsidR="00F605C4" w:rsidRDefault="00F605C4" w:rsidP="00F605C4">
            <w:pPr>
              <w:spacing w:after="0" w:line="240" w:lineRule="auto"/>
              <w:rPr>
                <w:rFonts w:ascii="Times New Roman" w:eastAsia="Times New Roman" w:hAnsi="Times New Roman" w:cs="Times New Roman"/>
                <w:color w:val="000000"/>
                <w:kern w:val="0"/>
                <w:lang w:val="en-GB" w:eastAsia="en-GB"/>
                <w14:ligatures w14:val="none"/>
              </w:rPr>
            </w:pPr>
            <w:r>
              <w:rPr>
                <w:rFonts w:ascii="Times New Roman" w:eastAsia="Times New Roman" w:hAnsi="Times New Roman" w:cs="Times New Roman"/>
                <w:color w:val="000000"/>
                <w:kern w:val="0"/>
                <w:lang w:val="en-GB" w:eastAsia="en-GB"/>
                <w14:ligatures w14:val="none"/>
              </w:rPr>
              <w:t xml:space="preserve">  </w:t>
            </w:r>
          </w:p>
          <w:p w14:paraId="75CFE378" w14:textId="0C455EE3" w:rsidR="00F605C4" w:rsidRPr="00F605C4" w:rsidRDefault="00F605C4" w:rsidP="00F605C4">
            <w:pPr>
              <w:spacing w:after="0" w:line="240" w:lineRule="auto"/>
              <w:rPr>
                <w:rFonts w:ascii="Times New Roman" w:eastAsia="Times New Roman" w:hAnsi="Times New Roman" w:cs="Times New Roman"/>
                <w:color w:val="000000"/>
                <w:kern w:val="0"/>
                <w:lang w:val="en-GB" w:eastAsia="en-GB"/>
                <w14:ligatures w14:val="none"/>
              </w:rPr>
            </w:pPr>
            <w:r>
              <w:rPr>
                <w:rFonts w:ascii="Times New Roman" w:eastAsia="Times New Roman" w:hAnsi="Times New Roman" w:cs="Times New Roman"/>
                <w:color w:val="000000"/>
                <w:kern w:val="0"/>
                <w:lang w:val="en-GB" w:eastAsia="en-GB"/>
                <w14:ligatures w14:val="none"/>
              </w:rPr>
              <w:t xml:space="preserve">   Adj. </w:t>
            </w:r>
            <w:r w:rsidRPr="00F605C4">
              <w:rPr>
                <w:rFonts w:ascii="Times New Roman" w:eastAsia="Times New Roman" w:hAnsi="Times New Roman" w:cs="Times New Roman"/>
                <w:color w:val="000000"/>
                <w:kern w:val="0"/>
                <w:lang w:val="en-GB" w:eastAsia="en-GB"/>
                <w14:ligatures w14:val="none"/>
              </w:rPr>
              <w:t>R²</w:t>
            </w:r>
            <w:r>
              <w:rPr>
                <w:rFonts w:ascii="Times New Roman" w:eastAsia="Times New Roman" w:hAnsi="Times New Roman" w:cs="Times New Roman"/>
                <w:color w:val="000000"/>
                <w:kern w:val="0"/>
                <w:lang w:val="en-GB" w:eastAsia="en-GB"/>
                <w14:ligatures w14:val="none"/>
              </w:rPr>
              <w:t xml:space="preserve">  </w:t>
            </w:r>
          </w:p>
        </w:tc>
        <w:tc>
          <w:tcPr>
            <w:tcW w:w="1016" w:type="dxa"/>
            <w:tcBorders>
              <w:top w:val="single" w:sz="4" w:space="0" w:color="auto"/>
              <w:bottom w:val="single" w:sz="4" w:space="0" w:color="auto"/>
            </w:tcBorders>
            <w:noWrap/>
            <w:vAlign w:val="bottom"/>
            <w:hideMark/>
          </w:tcPr>
          <w:p w14:paraId="435675DE" w14:textId="329DFEAE" w:rsidR="00F605C4" w:rsidRPr="00F605C4" w:rsidRDefault="00F605C4" w:rsidP="00F605C4">
            <w:pPr>
              <w:spacing w:after="0" w:line="240" w:lineRule="auto"/>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 xml:space="preserve">      RMSE</w:t>
            </w:r>
          </w:p>
        </w:tc>
        <w:tc>
          <w:tcPr>
            <w:tcW w:w="865" w:type="dxa"/>
            <w:tcBorders>
              <w:top w:val="single" w:sz="4" w:space="0" w:color="auto"/>
              <w:bottom w:val="single" w:sz="4" w:space="0" w:color="auto"/>
            </w:tcBorders>
            <w:noWrap/>
            <w:vAlign w:val="bottom"/>
            <w:hideMark/>
          </w:tcPr>
          <w:p w14:paraId="66F4A87A" w14:textId="4590D431" w:rsidR="00F605C4" w:rsidRPr="00F605C4" w:rsidRDefault="00F605C4" w:rsidP="00F605C4">
            <w:pPr>
              <w:spacing w:after="0" w:line="240" w:lineRule="auto"/>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 xml:space="preserve">        MAE</w:t>
            </w:r>
          </w:p>
        </w:tc>
        <w:tc>
          <w:tcPr>
            <w:tcW w:w="2018" w:type="dxa"/>
            <w:tcBorders>
              <w:top w:val="single" w:sz="4" w:space="0" w:color="auto"/>
              <w:bottom w:val="single" w:sz="4" w:space="0" w:color="auto"/>
            </w:tcBorders>
            <w:noWrap/>
            <w:vAlign w:val="bottom"/>
            <w:hideMark/>
          </w:tcPr>
          <w:p w14:paraId="52F04090" w14:textId="1D32ECFC" w:rsidR="00F605C4" w:rsidRPr="00F605C4" w:rsidRDefault="00F605C4" w:rsidP="00F605C4">
            <w:pPr>
              <w:spacing w:after="0" w:line="240" w:lineRule="auto"/>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 xml:space="preserve">       Max Error</w:t>
            </w:r>
          </w:p>
        </w:tc>
        <w:tc>
          <w:tcPr>
            <w:tcW w:w="1016" w:type="dxa"/>
            <w:tcBorders>
              <w:top w:val="single" w:sz="4" w:space="0" w:color="auto"/>
              <w:bottom w:val="single" w:sz="4" w:space="0" w:color="auto"/>
            </w:tcBorders>
            <w:noWrap/>
            <w:vAlign w:val="bottom"/>
            <w:hideMark/>
          </w:tcPr>
          <w:p w14:paraId="65E9B1E5" w14:textId="5533177C" w:rsidR="00F605C4" w:rsidRPr="00F605C4" w:rsidRDefault="00F605C4" w:rsidP="00F605C4">
            <w:pPr>
              <w:spacing w:after="0" w:line="240" w:lineRule="auto"/>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 xml:space="preserve">    MAPE</w:t>
            </w:r>
          </w:p>
        </w:tc>
      </w:tr>
      <w:tr w:rsidR="00F605C4" w:rsidRPr="00F605C4" w14:paraId="797A757C" w14:textId="77777777" w:rsidTr="00770E52">
        <w:trPr>
          <w:trHeight w:val="394"/>
        </w:trPr>
        <w:tc>
          <w:tcPr>
            <w:tcW w:w="2117" w:type="dxa"/>
            <w:tcBorders>
              <w:top w:val="single" w:sz="4" w:space="0" w:color="auto"/>
            </w:tcBorders>
            <w:noWrap/>
            <w:vAlign w:val="bottom"/>
            <w:hideMark/>
          </w:tcPr>
          <w:p w14:paraId="1BBAC308" w14:textId="2C08A17F" w:rsidR="00F605C4" w:rsidRPr="00F605C4" w:rsidRDefault="00F605C4" w:rsidP="00F605C4">
            <w:pPr>
              <w:spacing w:after="0" w:line="240" w:lineRule="auto"/>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Random</w:t>
            </w:r>
            <w:r w:rsidR="005417A8">
              <w:rPr>
                <w:rFonts w:ascii="Times New Roman" w:eastAsia="Times New Roman" w:hAnsi="Times New Roman" w:cs="Times New Roman"/>
                <w:color w:val="000000"/>
                <w:kern w:val="0"/>
                <w:lang w:val="en-GB" w:eastAsia="en-GB"/>
                <w14:ligatures w14:val="none"/>
              </w:rPr>
              <w:t xml:space="preserve"> </w:t>
            </w:r>
            <w:r w:rsidRPr="00F605C4">
              <w:rPr>
                <w:rFonts w:ascii="Times New Roman" w:eastAsia="Times New Roman" w:hAnsi="Times New Roman" w:cs="Times New Roman"/>
                <w:color w:val="000000"/>
                <w:kern w:val="0"/>
                <w:lang w:val="en-GB" w:eastAsia="en-GB"/>
                <w14:ligatures w14:val="none"/>
              </w:rPr>
              <w:t>Forest</w:t>
            </w:r>
          </w:p>
        </w:tc>
        <w:tc>
          <w:tcPr>
            <w:tcW w:w="1303" w:type="dxa"/>
            <w:tcBorders>
              <w:top w:val="single" w:sz="4" w:space="0" w:color="auto"/>
            </w:tcBorders>
            <w:noWrap/>
            <w:vAlign w:val="bottom"/>
            <w:hideMark/>
          </w:tcPr>
          <w:p w14:paraId="66D8C480"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0.3547</w:t>
            </w:r>
          </w:p>
        </w:tc>
        <w:tc>
          <w:tcPr>
            <w:tcW w:w="1290" w:type="dxa"/>
            <w:tcBorders>
              <w:top w:val="single" w:sz="4" w:space="0" w:color="auto"/>
            </w:tcBorders>
            <w:noWrap/>
            <w:vAlign w:val="bottom"/>
            <w:hideMark/>
          </w:tcPr>
          <w:p w14:paraId="24F73DFD"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0.3464</w:t>
            </w:r>
          </w:p>
        </w:tc>
        <w:tc>
          <w:tcPr>
            <w:tcW w:w="1016" w:type="dxa"/>
            <w:tcBorders>
              <w:top w:val="single" w:sz="4" w:space="0" w:color="auto"/>
            </w:tcBorders>
            <w:noWrap/>
            <w:vAlign w:val="bottom"/>
            <w:hideMark/>
          </w:tcPr>
          <w:p w14:paraId="3C11E46F"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0.6555</w:t>
            </w:r>
          </w:p>
        </w:tc>
        <w:tc>
          <w:tcPr>
            <w:tcW w:w="865" w:type="dxa"/>
            <w:tcBorders>
              <w:top w:val="single" w:sz="4" w:space="0" w:color="auto"/>
            </w:tcBorders>
            <w:noWrap/>
            <w:vAlign w:val="bottom"/>
            <w:hideMark/>
          </w:tcPr>
          <w:p w14:paraId="157541C8"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0.5273</w:t>
            </w:r>
          </w:p>
        </w:tc>
        <w:tc>
          <w:tcPr>
            <w:tcW w:w="2018" w:type="dxa"/>
            <w:tcBorders>
              <w:top w:val="single" w:sz="4" w:space="0" w:color="auto"/>
            </w:tcBorders>
            <w:noWrap/>
            <w:vAlign w:val="bottom"/>
            <w:hideMark/>
          </w:tcPr>
          <w:p w14:paraId="4E6945C2"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2.26</w:t>
            </w:r>
          </w:p>
        </w:tc>
        <w:tc>
          <w:tcPr>
            <w:tcW w:w="1016" w:type="dxa"/>
            <w:tcBorders>
              <w:top w:val="single" w:sz="4" w:space="0" w:color="auto"/>
            </w:tcBorders>
            <w:noWrap/>
            <w:vAlign w:val="bottom"/>
            <w:hideMark/>
          </w:tcPr>
          <w:p w14:paraId="37A614D8"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0.0938</w:t>
            </w:r>
          </w:p>
        </w:tc>
      </w:tr>
      <w:tr w:rsidR="00F605C4" w:rsidRPr="00F605C4" w14:paraId="477BAAA9" w14:textId="77777777" w:rsidTr="00770E52">
        <w:trPr>
          <w:trHeight w:val="394"/>
        </w:trPr>
        <w:tc>
          <w:tcPr>
            <w:tcW w:w="2117" w:type="dxa"/>
            <w:noWrap/>
            <w:vAlign w:val="bottom"/>
            <w:hideMark/>
          </w:tcPr>
          <w:p w14:paraId="69FA2023" w14:textId="77777777" w:rsidR="00F605C4" w:rsidRPr="00F605C4" w:rsidRDefault="00F605C4" w:rsidP="00F605C4">
            <w:pPr>
              <w:spacing w:after="0" w:line="240" w:lineRule="auto"/>
              <w:rPr>
                <w:rFonts w:ascii="Times New Roman" w:eastAsia="Times New Roman" w:hAnsi="Times New Roman" w:cs="Times New Roman"/>
                <w:color w:val="000000"/>
                <w:kern w:val="0"/>
                <w:lang w:val="en-GB" w:eastAsia="en-GB"/>
                <w14:ligatures w14:val="none"/>
              </w:rPr>
            </w:pPr>
            <w:proofErr w:type="spellStart"/>
            <w:r w:rsidRPr="00F605C4">
              <w:rPr>
                <w:rFonts w:ascii="Times New Roman" w:eastAsia="Times New Roman" w:hAnsi="Times New Roman" w:cs="Times New Roman"/>
                <w:color w:val="000000"/>
                <w:kern w:val="0"/>
                <w:lang w:val="en-GB" w:eastAsia="en-GB"/>
                <w14:ligatures w14:val="none"/>
              </w:rPr>
              <w:t>LightGBM</w:t>
            </w:r>
            <w:proofErr w:type="spellEnd"/>
          </w:p>
        </w:tc>
        <w:tc>
          <w:tcPr>
            <w:tcW w:w="1303" w:type="dxa"/>
            <w:noWrap/>
            <w:vAlign w:val="bottom"/>
            <w:hideMark/>
          </w:tcPr>
          <w:p w14:paraId="3BAFD5ED"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0.3299</w:t>
            </w:r>
          </w:p>
        </w:tc>
        <w:tc>
          <w:tcPr>
            <w:tcW w:w="1290" w:type="dxa"/>
            <w:noWrap/>
            <w:vAlign w:val="bottom"/>
            <w:hideMark/>
          </w:tcPr>
          <w:p w14:paraId="63AEBE8F"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0.3213</w:t>
            </w:r>
          </w:p>
        </w:tc>
        <w:tc>
          <w:tcPr>
            <w:tcW w:w="1016" w:type="dxa"/>
            <w:noWrap/>
            <w:vAlign w:val="bottom"/>
            <w:hideMark/>
          </w:tcPr>
          <w:p w14:paraId="41D16F82"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0.668</w:t>
            </w:r>
          </w:p>
        </w:tc>
        <w:tc>
          <w:tcPr>
            <w:tcW w:w="865" w:type="dxa"/>
            <w:noWrap/>
            <w:vAlign w:val="bottom"/>
            <w:hideMark/>
          </w:tcPr>
          <w:p w14:paraId="1AAF95DC"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0.5353</w:t>
            </w:r>
          </w:p>
        </w:tc>
        <w:tc>
          <w:tcPr>
            <w:tcW w:w="2018" w:type="dxa"/>
            <w:noWrap/>
            <w:vAlign w:val="bottom"/>
            <w:hideMark/>
          </w:tcPr>
          <w:p w14:paraId="5D14E546"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2.3743</w:t>
            </w:r>
          </w:p>
        </w:tc>
        <w:tc>
          <w:tcPr>
            <w:tcW w:w="1016" w:type="dxa"/>
            <w:noWrap/>
            <w:vAlign w:val="bottom"/>
            <w:hideMark/>
          </w:tcPr>
          <w:p w14:paraId="05AC8BCB"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0.095</w:t>
            </w:r>
          </w:p>
        </w:tc>
      </w:tr>
      <w:tr w:rsidR="00F605C4" w:rsidRPr="00F605C4" w14:paraId="2DBDA39F" w14:textId="77777777" w:rsidTr="00770E52">
        <w:trPr>
          <w:trHeight w:val="394"/>
        </w:trPr>
        <w:tc>
          <w:tcPr>
            <w:tcW w:w="2117" w:type="dxa"/>
            <w:noWrap/>
            <w:vAlign w:val="bottom"/>
            <w:hideMark/>
          </w:tcPr>
          <w:p w14:paraId="6E4EECE9" w14:textId="0F305FC1" w:rsidR="00F605C4" w:rsidRPr="00F605C4" w:rsidRDefault="00F605C4" w:rsidP="00F605C4">
            <w:pPr>
              <w:spacing w:after="0" w:line="240" w:lineRule="auto"/>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Neural</w:t>
            </w:r>
            <w:r w:rsidR="005417A8">
              <w:rPr>
                <w:rFonts w:ascii="Times New Roman" w:eastAsia="Times New Roman" w:hAnsi="Times New Roman" w:cs="Times New Roman"/>
                <w:color w:val="000000"/>
                <w:kern w:val="0"/>
                <w:lang w:val="en-GB" w:eastAsia="en-GB"/>
                <w14:ligatures w14:val="none"/>
              </w:rPr>
              <w:t xml:space="preserve"> </w:t>
            </w:r>
            <w:r w:rsidRPr="00F605C4">
              <w:rPr>
                <w:rFonts w:ascii="Times New Roman" w:eastAsia="Times New Roman" w:hAnsi="Times New Roman" w:cs="Times New Roman"/>
                <w:color w:val="000000"/>
                <w:kern w:val="0"/>
                <w:lang w:val="en-GB" w:eastAsia="en-GB"/>
                <w14:ligatures w14:val="none"/>
              </w:rPr>
              <w:t>Net</w:t>
            </w:r>
            <w:r w:rsidR="005417A8">
              <w:rPr>
                <w:rFonts w:ascii="Times New Roman" w:eastAsia="Times New Roman" w:hAnsi="Times New Roman" w:cs="Times New Roman"/>
                <w:color w:val="000000"/>
                <w:kern w:val="0"/>
                <w:lang w:val="en-GB" w:eastAsia="en-GB"/>
                <w14:ligatures w14:val="none"/>
              </w:rPr>
              <w:t>work</w:t>
            </w:r>
          </w:p>
        </w:tc>
        <w:tc>
          <w:tcPr>
            <w:tcW w:w="1303" w:type="dxa"/>
            <w:noWrap/>
            <w:vAlign w:val="bottom"/>
            <w:hideMark/>
          </w:tcPr>
          <w:p w14:paraId="64E3867A"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0.2748</w:t>
            </w:r>
          </w:p>
        </w:tc>
        <w:tc>
          <w:tcPr>
            <w:tcW w:w="1290" w:type="dxa"/>
            <w:noWrap/>
            <w:vAlign w:val="bottom"/>
            <w:hideMark/>
          </w:tcPr>
          <w:p w14:paraId="07AADC74"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0.2655</w:t>
            </w:r>
          </w:p>
        </w:tc>
        <w:tc>
          <w:tcPr>
            <w:tcW w:w="1016" w:type="dxa"/>
            <w:noWrap/>
            <w:vAlign w:val="bottom"/>
            <w:hideMark/>
          </w:tcPr>
          <w:p w14:paraId="40D7F15B"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0.6949</w:t>
            </w:r>
          </w:p>
        </w:tc>
        <w:tc>
          <w:tcPr>
            <w:tcW w:w="865" w:type="dxa"/>
            <w:noWrap/>
            <w:vAlign w:val="bottom"/>
            <w:hideMark/>
          </w:tcPr>
          <w:p w14:paraId="37531823"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0.5587</w:t>
            </w:r>
          </w:p>
        </w:tc>
        <w:tc>
          <w:tcPr>
            <w:tcW w:w="2018" w:type="dxa"/>
            <w:noWrap/>
            <w:vAlign w:val="bottom"/>
            <w:hideMark/>
          </w:tcPr>
          <w:p w14:paraId="09D1B5A9"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2.5192</w:t>
            </w:r>
          </w:p>
        </w:tc>
        <w:tc>
          <w:tcPr>
            <w:tcW w:w="1016" w:type="dxa"/>
            <w:noWrap/>
            <w:vAlign w:val="bottom"/>
            <w:hideMark/>
          </w:tcPr>
          <w:p w14:paraId="4D32B7AF"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0.0993</w:t>
            </w:r>
          </w:p>
        </w:tc>
      </w:tr>
      <w:tr w:rsidR="00F605C4" w:rsidRPr="00F605C4" w14:paraId="740A1D89" w14:textId="77777777" w:rsidTr="00770E52">
        <w:trPr>
          <w:trHeight w:val="394"/>
        </w:trPr>
        <w:tc>
          <w:tcPr>
            <w:tcW w:w="2117" w:type="dxa"/>
            <w:noWrap/>
            <w:vAlign w:val="bottom"/>
            <w:hideMark/>
          </w:tcPr>
          <w:p w14:paraId="5F3AC594" w14:textId="622844D3" w:rsidR="00F605C4" w:rsidRPr="00F605C4" w:rsidRDefault="00F605C4" w:rsidP="00F605C4">
            <w:pPr>
              <w:spacing w:after="0" w:line="240" w:lineRule="auto"/>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Decision</w:t>
            </w:r>
            <w:r w:rsidR="005417A8">
              <w:rPr>
                <w:rFonts w:ascii="Times New Roman" w:eastAsia="Times New Roman" w:hAnsi="Times New Roman" w:cs="Times New Roman"/>
                <w:color w:val="000000"/>
                <w:kern w:val="0"/>
                <w:lang w:val="en-GB" w:eastAsia="en-GB"/>
                <w14:ligatures w14:val="none"/>
              </w:rPr>
              <w:t xml:space="preserve"> </w:t>
            </w:r>
            <w:r w:rsidRPr="00F605C4">
              <w:rPr>
                <w:rFonts w:ascii="Times New Roman" w:eastAsia="Times New Roman" w:hAnsi="Times New Roman" w:cs="Times New Roman"/>
                <w:color w:val="000000"/>
                <w:kern w:val="0"/>
                <w:lang w:val="en-GB" w:eastAsia="en-GB"/>
                <w14:ligatures w14:val="none"/>
              </w:rPr>
              <w:t>Tree</w:t>
            </w:r>
          </w:p>
        </w:tc>
        <w:tc>
          <w:tcPr>
            <w:tcW w:w="1303" w:type="dxa"/>
            <w:noWrap/>
            <w:vAlign w:val="bottom"/>
            <w:hideMark/>
          </w:tcPr>
          <w:p w14:paraId="6CBAAF28"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0.2645</w:t>
            </w:r>
          </w:p>
        </w:tc>
        <w:tc>
          <w:tcPr>
            <w:tcW w:w="1290" w:type="dxa"/>
            <w:noWrap/>
            <w:vAlign w:val="bottom"/>
            <w:hideMark/>
          </w:tcPr>
          <w:p w14:paraId="50DE7D0D"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0.2551</w:t>
            </w:r>
          </w:p>
        </w:tc>
        <w:tc>
          <w:tcPr>
            <w:tcW w:w="1016" w:type="dxa"/>
            <w:noWrap/>
            <w:vAlign w:val="bottom"/>
            <w:hideMark/>
          </w:tcPr>
          <w:p w14:paraId="02704EBE"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0.6998</w:t>
            </w:r>
          </w:p>
        </w:tc>
        <w:tc>
          <w:tcPr>
            <w:tcW w:w="865" w:type="dxa"/>
            <w:noWrap/>
            <w:vAlign w:val="bottom"/>
            <w:hideMark/>
          </w:tcPr>
          <w:p w14:paraId="29897B88"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0.56</w:t>
            </w:r>
          </w:p>
        </w:tc>
        <w:tc>
          <w:tcPr>
            <w:tcW w:w="2018" w:type="dxa"/>
            <w:noWrap/>
            <w:vAlign w:val="bottom"/>
            <w:hideMark/>
          </w:tcPr>
          <w:p w14:paraId="1A54E634"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2.5261</w:t>
            </w:r>
          </w:p>
        </w:tc>
        <w:tc>
          <w:tcPr>
            <w:tcW w:w="1016" w:type="dxa"/>
            <w:noWrap/>
            <w:vAlign w:val="bottom"/>
            <w:hideMark/>
          </w:tcPr>
          <w:p w14:paraId="4610228C"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0.1</w:t>
            </w:r>
          </w:p>
        </w:tc>
      </w:tr>
      <w:tr w:rsidR="00F605C4" w:rsidRPr="00F605C4" w14:paraId="0AA2158C" w14:textId="77777777" w:rsidTr="00770E52">
        <w:trPr>
          <w:trHeight w:val="394"/>
        </w:trPr>
        <w:tc>
          <w:tcPr>
            <w:tcW w:w="2117" w:type="dxa"/>
            <w:noWrap/>
            <w:vAlign w:val="bottom"/>
            <w:hideMark/>
          </w:tcPr>
          <w:p w14:paraId="431C1851" w14:textId="77777777" w:rsidR="00F605C4" w:rsidRPr="00F605C4" w:rsidRDefault="00F605C4" w:rsidP="00F605C4">
            <w:pPr>
              <w:spacing w:after="0" w:line="240" w:lineRule="auto"/>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Huber</w:t>
            </w:r>
          </w:p>
        </w:tc>
        <w:tc>
          <w:tcPr>
            <w:tcW w:w="1303" w:type="dxa"/>
            <w:noWrap/>
            <w:vAlign w:val="bottom"/>
            <w:hideMark/>
          </w:tcPr>
          <w:p w14:paraId="27DDA588"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0.2643</w:t>
            </w:r>
          </w:p>
        </w:tc>
        <w:tc>
          <w:tcPr>
            <w:tcW w:w="1290" w:type="dxa"/>
            <w:noWrap/>
            <w:vAlign w:val="bottom"/>
            <w:hideMark/>
          </w:tcPr>
          <w:p w14:paraId="7D241E88"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0.2549</w:t>
            </w:r>
          </w:p>
        </w:tc>
        <w:tc>
          <w:tcPr>
            <w:tcW w:w="1016" w:type="dxa"/>
            <w:noWrap/>
            <w:vAlign w:val="bottom"/>
            <w:hideMark/>
          </w:tcPr>
          <w:p w14:paraId="6DB43639"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0.6999</w:t>
            </w:r>
          </w:p>
        </w:tc>
        <w:tc>
          <w:tcPr>
            <w:tcW w:w="865" w:type="dxa"/>
            <w:noWrap/>
            <w:vAlign w:val="bottom"/>
            <w:hideMark/>
          </w:tcPr>
          <w:p w14:paraId="35911B6C"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0.5585</w:t>
            </w:r>
          </w:p>
        </w:tc>
        <w:tc>
          <w:tcPr>
            <w:tcW w:w="2018" w:type="dxa"/>
            <w:noWrap/>
            <w:vAlign w:val="bottom"/>
            <w:hideMark/>
          </w:tcPr>
          <w:p w14:paraId="1AD5DBAC"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2.4748</w:t>
            </w:r>
          </w:p>
        </w:tc>
        <w:tc>
          <w:tcPr>
            <w:tcW w:w="1016" w:type="dxa"/>
            <w:noWrap/>
            <w:vAlign w:val="bottom"/>
            <w:hideMark/>
          </w:tcPr>
          <w:p w14:paraId="19591C5F"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0.0998</w:t>
            </w:r>
          </w:p>
        </w:tc>
      </w:tr>
      <w:tr w:rsidR="00F605C4" w:rsidRPr="00F605C4" w14:paraId="45042F11" w14:textId="77777777" w:rsidTr="00770E52">
        <w:trPr>
          <w:trHeight w:val="394"/>
        </w:trPr>
        <w:tc>
          <w:tcPr>
            <w:tcW w:w="2117" w:type="dxa"/>
            <w:noWrap/>
            <w:vAlign w:val="bottom"/>
            <w:hideMark/>
          </w:tcPr>
          <w:p w14:paraId="072155B5" w14:textId="77777777" w:rsidR="00F605C4" w:rsidRPr="00F605C4" w:rsidRDefault="00F605C4" w:rsidP="00F605C4">
            <w:pPr>
              <w:spacing w:after="0" w:line="240" w:lineRule="auto"/>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Ridge</w:t>
            </w:r>
          </w:p>
        </w:tc>
        <w:tc>
          <w:tcPr>
            <w:tcW w:w="1303" w:type="dxa"/>
            <w:noWrap/>
            <w:vAlign w:val="bottom"/>
            <w:hideMark/>
          </w:tcPr>
          <w:p w14:paraId="24E1BCEC"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0.2623</w:t>
            </w:r>
          </w:p>
        </w:tc>
        <w:tc>
          <w:tcPr>
            <w:tcW w:w="1290" w:type="dxa"/>
            <w:noWrap/>
            <w:vAlign w:val="bottom"/>
            <w:hideMark/>
          </w:tcPr>
          <w:p w14:paraId="03197E1C"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0.2529</w:t>
            </w:r>
          </w:p>
        </w:tc>
        <w:tc>
          <w:tcPr>
            <w:tcW w:w="1016" w:type="dxa"/>
            <w:noWrap/>
            <w:vAlign w:val="bottom"/>
            <w:hideMark/>
          </w:tcPr>
          <w:p w14:paraId="04079985"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0.7009</w:t>
            </w:r>
          </w:p>
        </w:tc>
        <w:tc>
          <w:tcPr>
            <w:tcW w:w="865" w:type="dxa"/>
            <w:noWrap/>
            <w:vAlign w:val="bottom"/>
            <w:hideMark/>
          </w:tcPr>
          <w:p w14:paraId="32993047"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0.5611</w:t>
            </w:r>
          </w:p>
        </w:tc>
        <w:tc>
          <w:tcPr>
            <w:tcW w:w="2018" w:type="dxa"/>
            <w:noWrap/>
            <w:vAlign w:val="bottom"/>
            <w:hideMark/>
          </w:tcPr>
          <w:p w14:paraId="39DDDDAA"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2.342</w:t>
            </w:r>
          </w:p>
        </w:tc>
        <w:tc>
          <w:tcPr>
            <w:tcW w:w="1016" w:type="dxa"/>
            <w:noWrap/>
            <w:vAlign w:val="bottom"/>
            <w:hideMark/>
          </w:tcPr>
          <w:p w14:paraId="0F8D9119"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0.1001</w:t>
            </w:r>
          </w:p>
        </w:tc>
      </w:tr>
      <w:tr w:rsidR="00F605C4" w:rsidRPr="00F605C4" w14:paraId="4D181582" w14:textId="77777777" w:rsidTr="00770E52">
        <w:trPr>
          <w:trHeight w:val="394"/>
        </w:trPr>
        <w:tc>
          <w:tcPr>
            <w:tcW w:w="2117" w:type="dxa"/>
            <w:noWrap/>
            <w:vAlign w:val="bottom"/>
            <w:hideMark/>
          </w:tcPr>
          <w:p w14:paraId="4C8E87DA" w14:textId="77777777" w:rsidR="00F605C4" w:rsidRPr="00F605C4" w:rsidRDefault="00F605C4" w:rsidP="00F605C4">
            <w:pPr>
              <w:spacing w:after="0" w:line="240" w:lineRule="auto"/>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OLS</w:t>
            </w:r>
          </w:p>
        </w:tc>
        <w:tc>
          <w:tcPr>
            <w:tcW w:w="1303" w:type="dxa"/>
            <w:noWrap/>
            <w:vAlign w:val="bottom"/>
            <w:hideMark/>
          </w:tcPr>
          <w:p w14:paraId="12FE8686"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0.2623</w:t>
            </w:r>
          </w:p>
        </w:tc>
        <w:tc>
          <w:tcPr>
            <w:tcW w:w="1290" w:type="dxa"/>
            <w:noWrap/>
            <w:vAlign w:val="bottom"/>
            <w:hideMark/>
          </w:tcPr>
          <w:p w14:paraId="497B6B5E"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0.2528</w:t>
            </w:r>
          </w:p>
        </w:tc>
        <w:tc>
          <w:tcPr>
            <w:tcW w:w="1016" w:type="dxa"/>
            <w:noWrap/>
            <w:vAlign w:val="bottom"/>
            <w:hideMark/>
          </w:tcPr>
          <w:p w14:paraId="1ED2C0D4"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0.7009</w:t>
            </w:r>
          </w:p>
        </w:tc>
        <w:tc>
          <w:tcPr>
            <w:tcW w:w="865" w:type="dxa"/>
            <w:noWrap/>
            <w:vAlign w:val="bottom"/>
            <w:hideMark/>
          </w:tcPr>
          <w:p w14:paraId="163C4A07"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0.5611</w:t>
            </w:r>
          </w:p>
        </w:tc>
        <w:tc>
          <w:tcPr>
            <w:tcW w:w="2018" w:type="dxa"/>
            <w:noWrap/>
            <w:vAlign w:val="bottom"/>
            <w:hideMark/>
          </w:tcPr>
          <w:p w14:paraId="21F0AD2F"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2.3427</w:t>
            </w:r>
          </w:p>
        </w:tc>
        <w:tc>
          <w:tcPr>
            <w:tcW w:w="1016" w:type="dxa"/>
            <w:noWrap/>
            <w:vAlign w:val="bottom"/>
            <w:hideMark/>
          </w:tcPr>
          <w:p w14:paraId="2930B838"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0.1001</w:t>
            </w:r>
          </w:p>
        </w:tc>
      </w:tr>
      <w:tr w:rsidR="00F605C4" w:rsidRPr="00F605C4" w14:paraId="48FB4BE1" w14:textId="77777777" w:rsidTr="00770E52">
        <w:trPr>
          <w:trHeight w:val="394"/>
        </w:trPr>
        <w:tc>
          <w:tcPr>
            <w:tcW w:w="2117" w:type="dxa"/>
            <w:noWrap/>
            <w:vAlign w:val="bottom"/>
            <w:hideMark/>
          </w:tcPr>
          <w:p w14:paraId="2FFDFBE9" w14:textId="77777777" w:rsidR="00F605C4" w:rsidRPr="00F605C4" w:rsidRDefault="00F605C4" w:rsidP="00F605C4">
            <w:pPr>
              <w:spacing w:after="0" w:line="240" w:lineRule="auto"/>
              <w:rPr>
                <w:rFonts w:ascii="Times New Roman" w:eastAsia="Times New Roman" w:hAnsi="Times New Roman" w:cs="Times New Roman"/>
                <w:color w:val="000000"/>
                <w:kern w:val="0"/>
                <w:lang w:val="en-GB" w:eastAsia="en-GB"/>
                <w14:ligatures w14:val="none"/>
              </w:rPr>
            </w:pPr>
            <w:proofErr w:type="spellStart"/>
            <w:r w:rsidRPr="00F605C4">
              <w:rPr>
                <w:rFonts w:ascii="Times New Roman" w:eastAsia="Times New Roman" w:hAnsi="Times New Roman" w:cs="Times New Roman"/>
                <w:color w:val="000000"/>
                <w:kern w:val="0"/>
                <w:lang w:val="en-GB" w:eastAsia="en-GB"/>
                <w14:ligatures w14:val="none"/>
              </w:rPr>
              <w:t>XGBoost</w:t>
            </w:r>
            <w:proofErr w:type="spellEnd"/>
          </w:p>
        </w:tc>
        <w:tc>
          <w:tcPr>
            <w:tcW w:w="1303" w:type="dxa"/>
            <w:noWrap/>
            <w:vAlign w:val="bottom"/>
            <w:hideMark/>
          </w:tcPr>
          <w:p w14:paraId="3DB5F1C3"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0.2556</w:t>
            </w:r>
          </w:p>
        </w:tc>
        <w:tc>
          <w:tcPr>
            <w:tcW w:w="1290" w:type="dxa"/>
            <w:noWrap/>
            <w:vAlign w:val="bottom"/>
            <w:hideMark/>
          </w:tcPr>
          <w:p w14:paraId="080890B2"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0.246</w:t>
            </w:r>
          </w:p>
        </w:tc>
        <w:tc>
          <w:tcPr>
            <w:tcW w:w="1016" w:type="dxa"/>
            <w:noWrap/>
            <w:vAlign w:val="bottom"/>
            <w:hideMark/>
          </w:tcPr>
          <w:p w14:paraId="4BA3C1BF"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0.7041</w:t>
            </w:r>
          </w:p>
        </w:tc>
        <w:tc>
          <w:tcPr>
            <w:tcW w:w="865" w:type="dxa"/>
            <w:noWrap/>
            <w:vAlign w:val="bottom"/>
            <w:hideMark/>
          </w:tcPr>
          <w:p w14:paraId="644CA85B"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0.5603</w:t>
            </w:r>
          </w:p>
        </w:tc>
        <w:tc>
          <w:tcPr>
            <w:tcW w:w="2018" w:type="dxa"/>
            <w:noWrap/>
            <w:vAlign w:val="bottom"/>
            <w:hideMark/>
          </w:tcPr>
          <w:p w14:paraId="6BE3A171"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2.3883</w:t>
            </w:r>
          </w:p>
        </w:tc>
        <w:tc>
          <w:tcPr>
            <w:tcW w:w="1016" w:type="dxa"/>
            <w:noWrap/>
            <w:vAlign w:val="bottom"/>
            <w:hideMark/>
          </w:tcPr>
          <w:p w14:paraId="16B56BF5"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0.0994</w:t>
            </w:r>
          </w:p>
        </w:tc>
      </w:tr>
      <w:tr w:rsidR="00F605C4" w:rsidRPr="00F605C4" w14:paraId="1ED9BF38" w14:textId="77777777" w:rsidTr="00770E52">
        <w:trPr>
          <w:trHeight w:val="394"/>
        </w:trPr>
        <w:tc>
          <w:tcPr>
            <w:tcW w:w="2117" w:type="dxa"/>
            <w:noWrap/>
            <w:vAlign w:val="bottom"/>
            <w:hideMark/>
          </w:tcPr>
          <w:p w14:paraId="6B9AC137" w14:textId="77777777" w:rsidR="00F605C4" w:rsidRPr="00F605C4" w:rsidRDefault="00F605C4" w:rsidP="00F605C4">
            <w:pPr>
              <w:spacing w:after="0" w:line="240" w:lineRule="auto"/>
              <w:rPr>
                <w:rFonts w:ascii="Times New Roman" w:eastAsia="Times New Roman" w:hAnsi="Times New Roman" w:cs="Times New Roman"/>
                <w:color w:val="000000"/>
                <w:kern w:val="0"/>
                <w:lang w:val="en-GB" w:eastAsia="en-GB"/>
                <w14:ligatures w14:val="none"/>
              </w:rPr>
            </w:pPr>
            <w:proofErr w:type="spellStart"/>
            <w:r w:rsidRPr="00F605C4">
              <w:rPr>
                <w:rFonts w:ascii="Times New Roman" w:eastAsia="Times New Roman" w:hAnsi="Times New Roman" w:cs="Times New Roman"/>
                <w:color w:val="000000"/>
                <w:kern w:val="0"/>
                <w:lang w:val="en-GB" w:eastAsia="en-GB"/>
                <w14:ligatures w14:val="none"/>
              </w:rPr>
              <w:t>ElasticNet</w:t>
            </w:r>
            <w:proofErr w:type="spellEnd"/>
          </w:p>
        </w:tc>
        <w:tc>
          <w:tcPr>
            <w:tcW w:w="1303" w:type="dxa"/>
            <w:noWrap/>
            <w:vAlign w:val="bottom"/>
            <w:hideMark/>
          </w:tcPr>
          <w:p w14:paraId="2AF349F3"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0.2468</w:t>
            </w:r>
          </w:p>
        </w:tc>
        <w:tc>
          <w:tcPr>
            <w:tcW w:w="1290" w:type="dxa"/>
            <w:noWrap/>
            <w:vAlign w:val="bottom"/>
            <w:hideMark/>
          </w:tcPr>
          <w:p w14:paraId="5268C991"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0.2372</w:t>
            </w:r>
          </w:p>
        </w:tc>
        <w:tc>
          <w:tcPr>
            <w:tcW w:w="1016" w:type="dxa"/>
            <w:noWrap/>
            <w:vAlign w:val="bottom"/>
            <w:hideMark/>
          </w:tcPr>
          <w:p w14:paraId="190994CC"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0.7082</w:t>
            </w:r>
          </w:p>
        </w:tc>
        <w:tc>
          <w:tcPr>
            <w:tcW w:w="865" w:type="dxa"/>
            <w:noWrap/>
            <w:vAlign w:val="bottom"/>
            <w:hideMark/>
          </w:tcPr>
          <w:p w14:paraId="1F9E16C6"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0.574</w:t>
            </w:r>
          </w:p>
        </w:tc>
        <w:tc>
          <w:tcPr>
            <w:tcW w:w="2018" w:type="dxa"/>
            <w:noWrap/>
            <w:vAlign w:val="bottom"/>
            <w:hideMark/>
          </w:tcPr>
          <w:p w14:paraId="0EDC7A68"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2.2841</w:t>
            </w:r>
          </w:p>
        </w:tc>
        <w:tc>
          <w:tcPr>
            <w:tcW w:w="1016" w:type="dxa"/>
            <w:noWrap/>
            <w:vAlign w:val="bottom"/>
            <w:hideMark/>
          </w:tcPr>
          <w:p w14:paraId="3B509E68"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0.1027</w:t>
            </w:r>
          </w:p>
        </w:tc>
      </w:tr>
      <w:tr w:rsidR="00F605C4" w:rsidRPr="00F605C4" w14:paraId="320EDFDF" w14:textId="77777777" w:rsidTr="00770E52">
        <w:trPr>
          <w:trHeight w:val="394"/>
        </w:trPr>
        <w:tc>
          <w:tcPr>
            <w:tcW w:w="2117" w:type="dxa"/>
            <w:noWrap/>
            <w:vAlign w:val="bottom"/>
            <w:hideMark/>
          </w:tcPr>
          <w:p w14:paraId="22898D1B" w14:textId="77777777" w:rsidR="00F605C4" w:rsidRPr="00F605C4" w:rsidRDefault="00F605C4" w:rsidP="00F605C4">
            <w:pPr>
              <w:spacing w:after="0" w:line="240" w:lineRule="auto"/>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Lasso</w:t>
            </w:r>
          </w:p>
        </w:tc>
        <w:tc>
          <w:tcPr>
            <w:tcW w:w="1303" w:type="dxa"/>
            <w:noWrap/>
            <w:vAlign w:val="bottom"/>
            <w:hideMark/>
          </w:tcPr>
          <w:p w14:paraId="11F6FC69"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0.2183</w:t>
            </w:r>
          </w:p>
        </w:tc>
        <w:tc>
          <w:tcPr>
            <w:tcW w:w="1290" w:type="dxa"/>
            <w:noWrap/>
            <w:vAlign w:val="bottom"/>
            <w:hideMark/>
          </w:tcPr>
          <w:p w14:paraId="4B3DF314"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0.2083</w:t>
            </w:r>
          </w:p>
        </w:tc>
        <w:tc>
          <w:tcPr>
            <w:tcW w:w="1016" w:type="dxa"/>
            <w:noWrap/>
            <w:vAlign w:val="bottom"/>
            <w:hideMark/>
          </w:tcPr>
          <w:p w14:paraId="22A3232E"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0.7215</w:t>
            </w:r>
          </w:p>
        </w:tc>
        <w:tc>
          <w:tcPr>
            <w:tcW w:w="865" w:type="dxa"/>
            <w:noWrap/>
            <w:vAlign w:val="bottom"/>
            <w:hideMark/>
          </w:tcPr>
          <w:p w14:paraId="6789582D"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0.5871</w:t>
            </w:r>
          </w:p>
        </w:tc>
        <w:tc>
          <w:tcPr>
            <w:tcW w:w="2018" w:type="dxa"/>
            <w:noWrap/>
            <w:vAlign w:val="bottom"/>
            <w:hideMark/>
          </w:tcPr>
          <w:p w14:paraId="1B08A698"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2.315</w:t>
            </w:r>
          </w:p>
        </w:tc>
        <w:tc>
          <w:tcPr>
            <w:tcW w:w="1016" w:type="dxa"/>
            <w:noWrap/>
            <w:vAlign w:val="bottom"/>
            <w:hideMark/>
          </w:tcPr>
          <w:p w14:paraId="35EBCC71"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0.1053</w:t>
            </w:r>
          </w:p>
        </w:tc>
      </w:tr>
      <w:tr w:rsidR="00F605C4" w:rsidRPr="00F605C4" w14:paraId="5385A01B" w14:textId="77777777" w:rsidTr="00770E52">
        <w:trPr>
          <w:trHeight w:val="394"/>
        </w:trPr>
        <w:tc>
          <w:tcPr>
            <w:tcW w:w="2117" w:type="dxa"/>
            <w:noWrap/>
            <w:vAlign w:val="bottom"/>
            <w:hideMark/>
          </w:tcPr>
          <w:p w14:paraId="7FAF3929" w14:textId="77777777" w:rsidR="00F605C4" w:rsidRPr="00F605C4" w:rsidRDefault="00F605C4" w:rsidP="00F605C4">
            <w:pPr>
              <w:spacing w:after="0" w:line="240" w:lineRule="auto"/>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SVR</w:t>
            </w:r>
          </w:p>
        </w:tc>
        <w:tc>
          <w:tcPr>
            <w:tcW w:w="1303" w:type="dxa"/>
            <w:noWrap/>
            <w:vAlign w:val="bottom"/>
            <w:hideMark/>
          </w:tcPr>
          <w:p w14:paraId="0030E138"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-0.1238</w:t>
            </w:r>
          </w:p>
        </w:tc>
        <w:tc>
          <w:tcPr>
            <w:tcW w:w="1290" w:type="dxa"/>
            <w:noWrap/>
            <w:vAlign w:val="bottom"/>
            <w:hideMark/>
          </w:tcPr>
          <w:p w14:paraId="6E3CD69E"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-0.1382</w:t>
            </w:r>
          </w:p>
        </w:tc>
        <w:tc>
          <w:tcPr>
            <w:tcW w:w="1016" w:type="dxa"/>
            <w:noWrap/>
            <w:vAlign w:val="bottom"/>
            <w:hideMark/>
          </w:tcPr>
          <w:p w14:paraId="2F024ADC"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0.865</w:t>
            </w:r>
          </w:p>
        </w:tc>
        <w:tc>
          <w:tcPr>
            <w:tcW w:w="865" w:type="dxa"/>
            <w:noWrap/>
            <w:vAlign w:val="bottom"/>
            <w:hideMark/>
          </w:tcPr>
          <w:p w14:paraId="05FEAB86"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0.668</w:t>
            </w:r>
          </w:p>
        </w:tc>
        <w:tc>
          <w:tcPr>
            <w:tcW w:w="2018" w:type="dxa"/>
            <w:noWrap/>
            <w:vAlign w:val="bottom"/>
            <w:hideMark/>
          </w:tcPr>
          <w:p w14:paraId="1606DFBE"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4.1121</w:t>
            </w:r>
          </w:p>
        </w:tc>
        <w:tc>
          <w:tcPr>
            <w:tcW w:w="1016" w:type="dxa"/>
            <w:noWrap/>
            <w:vAlign w:val="bottom"/>
            <w:hideMark/>
          </w:tcPr>
          <w:p w14:paraId="20C22802" w14:textId="77777777" w:rsidR="00F605C4" w:rsidRPr="00F605C4" w:rsidRDefault="00F605C4" w:rsidP="00F605C4">
            <w:pPr>
              <w:spacing w:after="0" w:line="240" w:lineRule="auto"/>
              <w:jc w:val="center"/>
              <w:rPr>
                <w:rFonts w:ascii="Times New Roman" w:eastAsia="Times New Roman" w:hAnsi="Times New Roman" w:cs="Times New Roman"/>
                <w:color w:val="000000"/>
                <w:kern w:val="0"/>
                <w:lang w:val="en-GB" w:eastAsia="en-GB"/>
                <w14:ligatures w14:val="none"/>
              </w:rPr>
            </w:pPr>
            <w:r w:rsidRPr="00F605C4">
              <w:rPr>
                <w:rFonts w:ascii="Times New Roman" w:eastAsia="Times New Roman" w:hAnsi="Times New Roman" w:cs="Times New Roman"/>
                <w:color w:val="000000"/>
                <w:kern w:val="0"/>
                <w:lang w:val="en-GB" w:eastAsia="en-GB"/>
                <w14:ligatures w14:val="none"/>
              </w:rPr>
              <w:t>0.1186</w:t>
            </w:r>
          </w:p>
        </w:tc>
      </w:tr>
    </w:tbl>
    <w:p w14:paraId="4DDDD763" w14:textId="77777777" w:rsidR="00E815D6" w:rsidRDefault="00E815D6" w:rsidP="009B27EE">
      <w:pPr>
        <w:tabs>
          <w:tab w:val="left" w:pos="2364"/>
        </w:tabs>
        <w:jc w:val="both"/>
        <w:rPr>
          <w:rFonts w:ascii="Times New Roman" w:hAnsi="Times New Roman" w:cs="Times New Roman"/>
        </w:rPr>
      </w:pPr>
    </w:p>
    <w:p w14:paraId="0FF17BAD" w14:textId="77777777" w:rsidR="009019F4" w:rsidRDefault="009019F4" w:rsidP="009019F4">
      <w:pPr>
        <w:tabs>
          <w:tab w:val="left" w:pos="2364"/>
        </w:tabs>
        <w:jc w:val="both"/>
        <w:rPr>
          <w:rFonts w:ascii="Times New Roman" w:hAnsi="Times New Roman" w:cs="Times New Roman"/>
        </w:rPr>
      </w:pPr>
      <w:r w:rsidRPr="009019F4">
        <w:rPr>
          <w:rFonts w:ascii="Times New Roman" w:hAnsi="Times New Roman" w:cs="Times New Roman"/>
        </w:rPr>
        <w:t>Neural Network and single Decision Tree models provided moderate improvements over linear baselines but remained inferior to ensemble methods. In contrast, Support Vector Regression (SVR) performed poorly, with negative R² values, indicating inadequate generalization in this context.</w:t>
      </w:r>
    </w:p>
    <w:p w14:paraId="7D5FC11E" w14:textId="4C3B8698" w:rsidR="00242E6C" w:rsidRDefault="009019F4" w:rsidP="009812E8">
      <w:pPr>
        <w:tabs>
          <w:tab w:val="left" w:pos="2364"/>
        </w:tabs>
        <w:jc w:val="both"/>
        <w:rPr>
          <w:rFonts w:ascii="Times New Roman" w:hAnsi="Times New Roman" w:cs="Times New Roman"/>
        </w:rPr>
      </w:pPr>
      <w:r w:rsidRPr="009019F4">
        <w:rPr>
          <w:rFonts w:ascii="Times New Roman" w:hAnsi="Times New Roman" w:cs="Times New Roman"/>
        </w:rPr>
        <w:lastRenderedPageBreak/>
        <w:t>Overall, the findings confirm that predicting wine quality from physicochemical attributes is best achieved using nonlinear ensemble models, supporting the use of Random Forest and gradient boosting techniques as the preferred predictive frameworks for this study.</w:t>
      </w:r>
    </w:p>
    <w:p w14:paraId="462A8A36" w14:textId="77777777" w:rsidR="009812E8" w:rsidRDefault="009812E8" w:rsidP="009812E8">
      <w:pPr>
        <w:tabs>
          <w:tab w:val="left" w:pos="2364"/>
        </w:tabs>
        <w:spacing w:after="0" w:line="240" w:lineRule="auto"/>
        <w:jc w:val="both"/>
        <w:rPr>
          <w:rFonts w:ascii="Times New Roman" w:hAnsi="Times New Roman" w:cs="Times New Roman"/>
          <w:lang w:val="en-GB"/>
        </w:rPr>
      </w:pPr>
    </w:p>
    <w:p w14:paraId="2DF1466E" w14:textId="671A34DE" w:rsidR="009B4510" w:rsidRPr="00301CED" w:rsidRDefault="003F3FC1" w:rsidP="009019F4">
      <w:pPr>
        <w:tabs>
          <w:tab w:val="left" w:pos="2364"/>
        </w:tabs>
        <w:jc w:val="both"/>
        <w:rPr>
          <w:rFonts w:ascii="Times New Roman" w:hAnsi="Times New Roman" w:cs="Times New Roman"/>
          <w:lang w:val="en-GB"/>
        </w:rPr>
      </w:pPr>
      <w:r>
        <w:rPr>
          <w:rFonts w:ascii="Times New Roman" w:hAnsi="Times New Roman" w:cs="Times New Roman"/>
          <w:lang w:val="en-GB"/>
        </w:rPr>
        <w:t>Figure 3 showcases a c</w:t>
      </w:r>
      <w:r w:rsidR="00242E6C" w:rsidRPr="00242E6C">
        <w:rPr>
          <w:rFonts w:ascii="Times New Roman" w:hAnsi="Times New Roman" w:cs="Times New Roman"/>
          <w:lang w:val="en-GB"/>
        </w:rPr>
        <w:t>omparative evaluation of multiple predictive models using the R² score as the performance metric.</w:t>
      </w:r>
      <w:r>
        <w:rPr>
          <w:rFonts w:ascii="Times New Roman" w:hAnsi="Times New Roman" w:cs="Times New Roman"/>
          <w:lang w:val="en-GB"/>
        </w:rPr>
        <w:t xml:space="preserve"> </w:t>
      </w:r>
      <w:r w:rsidR="009B4510" w:rsidRPr="009B4510">
        <w:rPr>
          <w:rFonts w:ascii="Times New Roman" w:hAnsi="Times New Roman" w:cs="Times New Roman"/>
          <w:lang w:val="en-GB"/>
        </w:rPr>
        <w:t xml:space="preserve">The overall conclusion suggests that ensemble tree-based models (Random Forest and </w:t>
      </w:r>
      <w:proofErr w:type="spellStart"/>
      <w:r w:rsidR="009B4510" w:rsidRPr="009B4510">
        <w:rPr>
          <w:rFonts w:ascii="Times New Roman" w:hAnsi="Times New Roman" w:cs="Times New Roman"/>
          <w:lang w:val="en-GB"/>
        </w:rPr>
        <w:t>LightGBM</w:t>
      </w:r>
      <w:proofErr w:type="spellEnd"/>
      <w:r w:rsidR="009B4510" w:rsidRPr="009B4510">
        <w:rPr>
          <w:rFonts w:ascii="Times New Roman" w:hAnsi="Times New Roman" w:cs="Times New Roman"/>
          <w:lang w:val="en-GB"/>
        </w:rPr>
        <w:t xml:space="preserve">) clearly outperform linear and single-tree approaches. The relatively modest R² values across all models indicate that wine quality is only partially explained by physicochemical properties, leaving room for unobserved factors including sensory attributes and winemaking practices. Linear models provide stable but limited performance, while SVR is unsuitable in its current configuration. From a modelling standpoint, Random Forest is </w:t>
      </w:r>
      <w:r w:rsidR="009B4510">
        <w:rPr>
          <w:rFonts w:ascii="Times New Roman" w:hAnsi="Times New Roman" w:cs="Times New Roman"/>
          <w:lang w:val="en-GB"/>
        </w:rPr>
        <w:t xml:space="preserve">earmarked as </w:t>
      </w:r>
      <w:r w:rsidR="009B4510" w:rsidRPr="009B4510">
        <w:rPr>
          <w:rFonts w:ascii="Times New Roman" w:hAnsi="Times New Roman" w:cs="Times New Roman"/>
          <w:lang w:val="en-GB"/>
        </w:rPr>
        <w:t xml:space="preserve">the preferred model, with </w:t>
      </w:r>
      <w:proofErr w:type="spellStart"/>
      <w:r w:rsidR="009B4510" w:rsidRPr="009B4510">
        <w:rPr>
          <w:rFonts w:ascii="Times New Roman" w:hAnsi="Times New Roman" w:cs="Times New Roman"/>
          <w:lang w:val="en-GB"/>
        </w:rPr>
        <w:t>LightGBM</w:t>
      </w:r>
      <w:proofErr w:type="spellEnd"/>
      <w:r w:rsidR="009B4510" w:rsidRPr="009B4510">
        <w:rPr>
          <w:rFonts w:ascii="Times New Roman" w:hAnsi="Times New Roman" w:cs="Times New Roman"/>
          <w:lang w:val="en-GB"/>
        </w:rPr>
        <w:t xml:space="preserve"> as a strong alternative, for predicting wine quality based on physicochemical attributes.</w:t>
      </w:r>
    </w:p>
    <w:p w14:paraId="09DE992A" w14:textId="71F0A7BA" w:rsidR="00037943" w:rsidRDefault="003B5D44" w:rsidP="00037943">
      <w:pPr>
        <w:tabs>
          <w:tab w:val="left" w:pos="2364"/>
        </w:tabs>
        <w:spacing w:after="0" w:line="240" w:lineRule="auto"/>
        <w:jc w:val="both"/>
        <w:rPr>
          <w:rFonts w:ascii="Times New Roman" w:hAnsi="Times New Roman" w:cs="Times New Roman"/>
        </w:rPr>
      </w:pPr>
      <w:r w:rsidRPr="005D17EB">
        <w:rPr>
          <w:rFonts w:ascii="Times New Roman" w:hAnsi="Times New Roman" w:cs="Times New Roman"/>
          <w:noProof/>
        </w:rPr>
        <w:drawing>
          <wp:inline distT="0" distB="0" distL="0" distR="0" wp14:anchorId="385F81DB" wp14:editId="28C3BC72">
            <wp:extent cx="5943600" cy="3149600"/>
            <wp:effectExtent l="0" t="0" r="0" b="0"/>
            <wp:docPr id="141737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77085" name=""/>
                    <pic:cNvPicPr/>
                  </pic:nvPicPr>
                  <pic:blipFill>
                    <a:blip r:embed="rId10"/>
                    <a:stretch>
                      <a:fillRect/>
                    </a:stretch>
                  </pic:blipFill>
                  <pic:spPr>
                    <a:xfrm>
                      <a:off x="0" y="0"/>
                      <a:ext cx="5943600" cy="3149600"/>
                    </a:xfrm>
                    <a:prstGeom prst="rect">
                      <a:avLst/>
                    </a:prstGeom>
                  </pic:spPr>
                </pic:pic>
              </a:graphicData>
            </a:graphic>
          </wp:inline>
        </w:drawing>
      </w:r>
    </w:p>
    <w:p w14:paraId="53DB72B1" w14:textId="764098CE" w:rsidR="00242E6C" w:rsidRPr="00C97969" w:rsidRDefault="003B5D44" w:rsidP="00C97969">
      <w:pPr>
        <w:tabs>
          <w:tab w:val="left" w:pos="2364"/>
        </w:tabs>
        <w:jc w:val="both"/>
        <w:rPr>
          <w:rFonts w:ascii="Times New Roman" w:hAnsi="Times New Roman" w:cs="Times New Roman"/>
          <w:b/>
          <w:bCs/>
        </w:rPr>
      </w:pPr>
      <w:r>
        <w:rPr>
          <w:rFonts w:ascii="Times New Roman" w:hAnsi="Times New Roman" w:cs="Times New Roman"/>
          <w:b/>
          <w:bCs/>
        </w:rPr>
        <w:t>Figure 3</w:t>
      </w:r>
      <w:r w:rsidR="00242E6C">
        <w:rPr>
          <w:rFonts w:ascii="Times New Roman" w:hAnsi="Times New Roman" w:cs="Times New Roman"/>
          <w:b/>
          <w:bCs/>
        </w:rPr>
        <w:t xml:space="preserve"> Model Performance </w:t>
      </w:r>
      <w:r w:rsidR="00242E6C" w:rsidRPr="00242E6C">
        <w:rPr>
          <w:rFonts w:ascii="Times New Roman" w:hAnsi="Times New Roman" w:cs="Times New Roman"/>
          <w:b/>
          <w:bCs/>
        </w:rPr>
        <w:t xml:space="preserve">Comparison of </w:t>
      </w:r>
      <w:r w:rsidR="00242E6C" w:rsidRPr="009019F4">
        <w:rPr>
          <w:rFonts w:ascii="Times New Roman" w:hAnsi="Times New Roman" w:cs="Times New Roman"/>
          <w:b/>
          <w:bCs/>
        </w:rPr>
        <w:t>R²</w:t>
      </w:r>
    </w:p>
    <w:p w14:paraId="26C6AC41" w14:textId="77777777" w:rsidR="007B5B9B" w:rsidRDefault="007B5B9B" w:rsidP="008F1880">
      <w:pPr>
        <w:tabs>
          <w:tab w:val="left" w:pos="2364"/>
        </w:tabs>
        <w:spacing w:after="0" w:line="240" w:lineRule="auto"/>
        <w:jc w:val="both"/>
        <w:rPr>
          <w:rFonts w:ascii="Times New Roman" w:hAnsi="Times New Roman" w:cs="Times New Roman"/>
          <w:b/>
          <w:bCs/>
        </w:rPr>
      </w:pPr>
    </w:p>
    <w:p w14:paraId="7C7BF89B" w14:textId="77777777" w:rsidR="007B5B9B" w:rsidRDefault="000D6879" w:rsidP="007B5B9B">
      <w:pPr>
        <w:tabs>
          <w:tab w:val="left" w:pos="2364"/>
        </w:tabs>
        <w:spacing w:after="0" w:line="240" w:lineRule="auto"/>
        <w:jc w:val="both"/>
        <w:rPr>
          <w:rFonts w:ascii="Times New Roman" w:hAnsi="Times New Roman" w:cs="Times New Roman"/>
          <w:b/>
          <w:bCs/>
        </w:rPr>
      </w:pPr>
      <w:r w:rsidRPr="004230B2">
        <w:rPr>
          <w:rFonts w:ascii="Times New Roman" w:hAnsi="Times New Roman" w:cs="Times New Roman"/>
          <w:b/>
          <w:bCs/>
        </w:rPr>
        <w:t>Objective 5</w:t>
      </w:r>
    </w:p>
    <w:p w14:paraId="21C11079" w14:textId="5A7CB015" w:rsidR="008F1880" w:rsidRPr="008F1880" w:rsidRDefault="008F1880" w:rsidP="007B5B9B">
      <w:pPr>
        <w:tabs>
          <w:tab w:val="left" w:pos="2364"/>
        </w:tabs>
        <w:spacing w:after="0" w:line="240" w:lineRule="auto"/>
        <w:jc w:val="both"/>
        <w:rPr>
          <w:rFonts w:ascii="Times New Roman" w:hAnsi="Times New Roman" w:cs="Times New Roman"/>
          <w:b/>
          <w:bCs/>
        </w:rPr>
      </w:pPr>
      <w:r>
        <w:rPr>
          <w:rFonts w:ascii="Times New Roman" w:hAnsi="Times New Roman" w:cs="Times New Roman"/>
        </w:rPr>
        <w:t>The last objective investigates</w:t>
      </w:r>
      <w:r w:rsidRPr="008F1880">
        <w:rPr>
          <w:rFonts w:ascii="Times New Roman" w:hAnsi="Times New Roman" w:cs="Times New Roman"/>
        </w:rPr>
        <w:t xml:space="preserve"> the extent to which individual features contribute to variations in best performing quality score model</w:t>
      </w:r>
      <w:r>
        <w:rPr>
          <w:rFonts w:ascii="Times New Roman" w:hAnsi="Times New Roman" w:cs="Times New Roman"/>
        </w:rPr>
        <w:t>. It is inferred from Table 3 that, random forest is the best performing model, across</w:t>
      </w:r>
      <w:r w:rsidR="00ED5086">
        <w:rPr>
          <w:rFonts w:ascii="Times New Roman" w:hAnsi="Times New Roman" w:cs="Times New Roman"/>
        </w:rPr>
        <w:t xml:space="preserve"> different</w:t>
      </w:r>
      <w:r>
        <w:rPr>
          <w:rFonts w:ascii="Times New Roman" w:hAnsi="Times New Roman" w:cs="Times New Roman"/>
        </w:rPr>
        <w:t xml:space="preserve"> performance metrices. After establishing the best performing model, it becomes imperative to scrutinize the performances of the features, in the best performing model.</w:t>
      </w:r>
      <w:r w:rsidR="00C40303">
        <w:rPr>
          <w:rFonts w:ascii="Times New Roman" w:hAnsi="Times New Roman" w:cs="Times New Roman"/>
        </w:rPr>
        <w:t xml:space="preserve"> </w:t>
      </w:r>
    </w:p>
    <w:p w14:paraId="00413843" w14:textId="77777777" w:rsidR="009B5708" w:rsidRDefault="009B5708" w:rsidP="00EE0716">
      <w:pPr>
        <w:tabs>
          <w:tab w:val="left" w:pos="2364"/>
        </w:tabs>
        <w:spacing w:after="0" w:line="240" w:lineRule="auto"/>
        <w:jc w:val="both"/>
        <w:rPr>
          <w:rFonts w:ascii="Times New Roman" w:hAnsi="Times New Roman" w:cs="Times New Roman"/>
          <w:b/>
          <w:bCs/>
        </w:rPr>
      </w:pPr>
    </w:p>
    <w:p w14:paraId="375B4A04" w14:textId="3D7D054D" w:rsidR="005D17EB" w:rsidRPr="00C40303" w:rsidRDefault="005D17EB" w:rsidP="00EE0716">
      <w:pPr>
        <w:tabs>
          <w:tab w:val="left" w:pos="2364"/>
        </w:tabs>
        <w:spacing w:after="0" w:line="240" w:lineRule="auto"/>
        <w:jc w:val="both"/>
        <w:rPr>
          <w:rFonts w:ascii="Times New Roman" w:hAnsi="Times New Roman" w:cs="Times New Roman"/>
          <w:b/>
          <w:bCs/>
        </w:rPr>
      </w:pPr>
      <w:r w:rsidRPr="00C40303">
        <w:rPr>
          <w:rFonts w:ascii="Times New Roman" w:hAnsi="Times New Roman" w:cs="Times New Roman"/>
          <w:b/>
          <w:bCs/>
          <w:noProof/>
        </w:rPr>
        <w:lastRenderedPageBreak/>
        <w:drawing>
          <wp:inline distT="0" distB="0" distL="0" distR="0" wp14:anchorId="76B2DC56" wp14:editId="09F956A1">
            <wp:extent cx="5943600" cy="3025140"/>
            <wp:effectExtent l="0" t="0" r="0" b="3810"/>
            <wp:docPr id="151682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24808" name=""/>
                    <pic:cNvPicPr/>
                  </pic:nvPicPr>
                  <pic:blipFill>
                    <a:blip r:embed="rId11"/>
                    <a:stretch>
                      <a:fillRect/>
                    </a:stretch>
                  </pic:blipFill>
                  <pic:spPr>
                    <a:xfrm>
                      <a:off x="0" y="0"/>
                      <a:ext cx="5943600" cy="3025140"/>
                    </a:xfrm>
                    <a:prstGeom prst="rect">
                      <a:avLst/>
                    </a:prstGeom>
                  </pic:spPr>
                </pic:pic>
              </a:graphicData>
            </a:graphic>
          </wp:inline>
        </w:drawing>
      </w:r>
    </w:p>
    <w:p w14:paraId="5AC6CECE" w14:textId="1A3CC063" w:rsidR="005B7C2C" w:rsidRPr="00C40303" w:rsidRDefault="009C7D60" w:rsidP="00817A7B">
      <w:pPr>
        <w:tabs>
          <w:tab w:val="left" w:pos="2364"/>
        </w:tabs>
        <w:spacing w:after="0" w:line="240" w:lineRule="auto"/>
        <w:jc w:val="both"/>
        <w:rPr>
          <w:rFonts w:ascii="Times New Roman" w:hAnsi="Times New Roman" w:cs="Times New Roman"/>
          <w:b/>
          <w:bCs/>
          <w:lang w:val="en-GB"/>
        </w:rPr>
      </w:pPr>
      <w:r w:rsidRPr="00C40303">
        <w:rPr>
          <w:rFonts w:ascii="Times New Roman" w:hAnsi="Times New Roman" w:cs="Times New Roman"/>
          <w:b/>
          <w:bCs/>
          <w:lang w:val="en-GB"/>
        </w:rPr>
        <w:t>Figure 4</w:t>
      </w:r>
      <w:r w:rsidR="00C40303">
        <w:rPr>
          <w:rFonts w:ascii="Times New Roman" w:hAnsi="Times New Roman" w:cs="Times New Roman"/>
          <w:b/>
          <w:bCs/>
          <w:lang w:val="en-GB"/>
        </w:rPr>
        <w:t xml:space="preserve"> SHAP Feature Importance for Random Forest</w:t>
      </w:r>
    </w:p>
    <w:p w14:paraId="240AC4EF" w14:textId="77777777" w:rsidR="00146EC5" w:rsidRDefault="00146EC5" w:rsidP="009B5708">
      <w:pPr>
        <w:tabs>
          <w:tab w:val="left" w:pos="2364"/>
        </w:tabs>
        <w:spacing w:after="0" w:line="240" w:lineRule="auto"/>
        <w:jc w:val="both"/>
        <w:rPr>
          <w:rFonts w:ascii="Times New Roman" w:hAnsi="Times New Roman" w:cs="Times New Roman"/>
        </w:rPr>
      </w:pPr>
    </w:p>
    <w:p w14:paraId="59C00FCA" w14:textId="4D78881E" w:rsidR="009B5708" w:rsidRPr="009B5708" w:rsidRDefault="009B5708" w:rsidP="009B5708">
      <w:pPr>
        <w:tabs>
          <w:tab w:val="left" w:pos="2364"/>
        </w:tabs>
        <w:spacing w:after="0" w:line="240" w:lineRule="auto"/>
        <w:jc w:val="both"/>
        <w:rPr>
          <w:rFonts w:ascii="Times New Roman" w:hAnsi="Times New Roman" w:cs="Times New Roman"/>
        </w:rPr>
      </w:pPr>
      <w:r w:rsidRPr="009B5708">
        <w:rPr>
          <w:rFonts w:ascii="Times New Roman" w:hAnsi="Times New Roman" w:cs="Times New Roman"/>
        </w:rPr>
        <w:t>This objective is directly supported by the Random Forest model combined with SHAP feature importance analysis, which provides both strong predictive performance and transparent model interpretability. The SHAP feature importance bar chart demonstrates that the Random Forest model bases its predictions primarily on a small subset of highly influential physicochemical variables.</w:t>
      </w:r>
    </w:p>
    <w:p w14:paraId="29DDEC9A" w14:textId="77777777" w:rsidR="000C1EE2" w:rsidRDefault="000C1EE2" w:rsidP="009B5708">
      <w:pPr>
        <w:tabs>
          <w:tab w:val="left" w:pos="2364"/>
        </w:tabs>
        <w:spacing w:after="0" w:line="240" w:lineRule="auto"/>
        <w:jc w:val="both"/>
        <w:rPr>
          <w:rFonts w:ascii="Times New Roman" w:hAnsi="Times New Roman" w:cs="Times New Roman"/>
        </w:rPr>
      </w:pPr>
    </w:p>
    <w:p w14:paraId="382A98BE" w14:textId="7E26998F" w:rsidR="009B5708" w:rsidRPr="009B5708" w:rsidRDefault="009B5708" w:rsidP="009B5708">
      <w:pPr>
        <w:tabs>
          <w:tab w:val="left" w:pos="2364"/>
        </w:tabs>
        <w:spacing w:after="0" w:line="240" w:lineRule="auto"/>
        <w:jc w:val="both"/>
        <w:rPr>
          <w:rFonts w:ascii="Times New Roman" w:hAnsi="Times New Roman" w:cs="Times New Roman"/>
        </w:rPr>
      </w:pPr>
      <w:r w:rsidRPr="009B5708">
        <w:rPr>
          <w:rFonts w:ascii="Times New Roman" w:hAnsi="Times New Roman" w:cs="Times New Roman"/>
        </w:rPr>
        <w:t xml:space="preserve">The results show that alcohol content is the dominant predictor, contributing the largest average impact </w:t>
      </w:r>
      <w:r w:rsidR="000C1EE2">
        <w:rPr>
          <w:rFonts w:ascii="Times New Roman" w:hAnsi="Times New Roman" w:cs="Times New Roman"/>
        </w:rPr>
        <w:t xml:space="preserve">(0.284) </w:t>
      </w:r>
      <w:r w:rsidRPr="009B5708">
        <w:rPr>
          <w:rFonts w:ascii="Times New Roman" w:hAnsi="Times New Roman" w:cs="Times New Roman"/>
        </w:rPr>
        <w:t>on predicted wine quality, substantially exceeding all other variables. Volatile acidity emerges as the second most influential feature</w:t>
      </w:r>
      <w:r w:rsidR="000C1EE2">
        <w:rPr>
          <w:rFonts w:ascii="Times New Roman" w:hAnsi="Times New Roman" w:cs="Times New Roman"/>
        </w:rPr>
        <w:t xml:space="preserve"> (0.13)</w:t>
      </w:r>
      <w:r w:rsidRPr="009B5708">
        <w:rPr>
          <w:rFonts w:ascii="Times New Roman" w:hAnsi="Times New Roman" w:cs="Times New Roman"/>
        </w:rPr>
        <w:t>, confirming its critical role in shaping quality predictions. Free sulfur dioxide and chlorides provide meaningful but secondary contributions, while acidity-related variables (citric acid, fixed acidity</w:t>
      </w:r>
      <w:r w:rsidR="000C1EE2">
        <w:rPr>
          <w:rFonts w:ascii="Times New Roman" w:hAnsi="Times New Roman" w:cs="Times New Roman"/>
        </w:rPr>
        <w:t xml:space="preserve"> </w:t>
      </w:r>
      <w:r w:rsidRPr="009B5708">
        <w:rPr>
          <w:rFonts w:ascii="Times New Roman" w:hAnsi="Times New Roman" w:cs="Times New Roman"/>
        </w:rPr>
        <w:t>and pH) and sulfur compounds contribute incrementally. Density exhibits minimal influence in the Random Forest predictions.</w:t>
      </w:r>
    </w:p>
    <w:p w14:paraId="57501D6A" w14:textId="77777777" w:rsidR="000C1EE2" w:rsidRDefault="000C1EE2" w:rsidP="009B5708">
      <w:pPr>
        <w:tabs>
          <w:tab w:val="left" w:pos="2364"/>
        </w:tabs>
        <w:spacing w:after="0" w:line="240" w:lineRule="auto"/>
        <w:jc w:val="both"/>
        <w:rPr>
          <w:rFonts w:ascii="Times New Roman" w:hAnsi="Times New Roman" w:cs="Times New Roman"/>
        </w:rPr>
      </w:pPr>
    </w:p>
    <w:p w14:paraId="55327B20" w14:textId="47A67129" w:rsidR="009B5708" w:rsidRDefault="009B5708" w:rsidP="009B5708">
      <w:pPr>
        <w:tabs>
          <w:tab w:val="left" w:pos="2364"/>
        </w:tabs>
        <w:spacing w:after="0" w:line="240" w:lineRule="auto"/>
        <w:jc w:val="both"/>
        <w:rPr>
          <w:rFonts w:ascii="Times New Roman" w:hAnsi="Times New Roman" w:cs="Times New Roman"/>
        </w:rPr>
      </w:pPr>
      <w:r w:rsidRPr="009B5708">
        <w:rPr>
          <w:rFonts w:ascii="Times New Roman" w:hAnsi="Times New Roman" w:cs="Times New Roman"/>
        </w:rPr>
        <w:t>These findings indicate that the Random Forest model achieves its superior predictive accuracy by capturing nonlinear effects and interactions driven primarily by alcohol and acidity-related attributes, rather than relying on uniform contributions from all physicochemical variables. The concentration of predictive power among a limited number of features explains the model’s improved performance relative to linear and regularized regression approaches.</w:t>
      </w:r>
    </w:p>
    <w:p w14:paraId="302C5886" w14:textId="77777777" w:rsidR="00332FB5" w:rsidRPr="009B5708" w:rsidRDefault="00332FB5" w:rsidP="009B5708">
      <w:pPr>
        <w:tabs>
          <w:tab w:val="left" w:pos="2364"/>
        </w:tabs>
        <w:spacing w:after="0" w:line="240" w:lineRule="auto"/>
        <w:jc w:val="both"/>
        <w:rPr>
          <w:rFonts w:ascii="Times New Roman" w:hAnsi="Times New Roman" w:cs="Times New Roman"/>
        </w:rPr>
      </w:pPr>
    </w:p>
    <w:p w14:paraId="0CAA6D1E" w14:textId="1E14DB2E" w:rsidR="009B5708" w:rsidRPr="009B5708" w:rsidRDefault="009B5708" w:rsidP="009B5708">
      <w:pPr>
        <w:tabs>
          <w:tab w:val="left" w:pos="2364"/>
        </w:tabs>
        <w:spacing w:after="0" w:line="240" w:lineRule="auto"/>
        <w:jc w:val="both"/>
        <w:rPr>
          <w:rFonts w:ascii="Times New Roman" w:hAnsi="Times New Roman" w:cs="Times New Roman"/>
        </w:rPr>
      </w:pPr>
      <w:r w:rsidRPr="009B5708">
        <w:rPr>
          <w:rFonts w:ascii="Times New Roman" w:hAnsi="Times New Roman" w:cs="Times New Roman"/>
        </w:rPr>
        <w:t>Overall, the SHAP-based interpretation confirms that the Random Forest model not only predicts wine quality more accurately but does so using an interpretable and theoretically consistent feature hierarchy</w:t>
      </w:r>
      <w:r w:rsidR="00B3160D">
        <w:rPr>
          <w:rFonts w:ascii="Times New Roman" w:hAnsi="Times New Roman" w:cs="Times New Roman"/>
        </w:rPr>
        <w:t xml:space="preserve">. </w:t>
      </w:r>
    </w:p>
    <w:p w14:paraId="138C102E" w14:textId="77777777" w:rsidR="005D17EB" w:rsidRDefault="005D17EB" w:rsidP="009B27EE">
      <w:pPr>
        <w:tabs>
          <w:tab w:val="left" w:pos="2364"/>
        </w:tabs>
        <w:jc w:val="both"/>
        <w:rPr>
          <w:rFonts w:ascii="Times New Roman" w:hAnsi="Times New Roman" w:cs="Times New Roman"/>
        </w:rPr>
      </w:pPr>
    </w:p>
    <w:p w14:paraId="5525AB18" w14:textId="77777777" w:rsidR="009B52A4" w:rsidRDefault="009B52A4" w:rsidP="008317E8">
      <w:pPr>
        <w:tabs>
          <w:tab w:val="left" w:pos="2364"/>
        </w:tabs>
        <w:spacing w:after="0"/>
        <w:jc w:val="both"/>
        <w:rPr>
          <w:rFonts w:ascii="Times New Roman" w:hAnsi="Times New Roman" w:cs="Times New Roman"/>
          <w:b/>
          <w:bCs/>
        </w:rPr>
      </w:pPr>
    </w:p>
    <w:p w14:paraId="1F7DF0C3" w14:textId="77777777" w:rsidR="009B52A4" w:rsidRDefault="009B52A4" w:rsidP="008317E8">
      <w:pPr>
        <w:tabs>
          <w:tab w:val="left" w:pos="2364"/>
        </w:tabs>
        <w:spacing w:after="0"/>
        <w:jc w:val="both"/>
        <w:rPr>
          <w:rFonts w:ascii="Times New Roman" w:hAnsi="Times New Roman" w:cs="Times New Roman"/>
          <w:b/>
          <w:bCs/>
        </w:rPr>
      </w:pPr>
    </w:p>
    <w:p w14:paraId="6B7B80A5" w14:textId="21218F2A" w:rsidR="002D0920" w:rsidRPr="008317E8" w:rsidRDefault="002D0920" w:rsidP="008317E8">
      <w:pPr>
        <w:tabs>
          <w:tab w:val="left" w:pos="2364"/>
        </w:tabs>
        <w:spacing w:after="0"/>
        <w:jc w:val="both"/>
        <w:rPr>
          <w:rFonts w:ascii="Times New Roman" w:hAnsi="Times New Roman" w:cs="Times New Roman"/>
          <w:b/>
          <w:bCs/>
        </w:rPr>
      </w:pPr>
      <w:r w:rsidRPr="008317E8">
        <w:rPr>
          <w:rFonts w:ascii="Times New Roman" w:hAnsi="Times New Roman" w:cs="Times New Roman"/>
          <w:b/>
          <w:bCs/>
        </w:rPr>
        <w:lastRenderedPageBreak/>
        <w:t>Objective 6</w:t>
      </w:r>
    </w:p>
    <w:p w14:paraId="779252D8" w14:textId="62A2BE63" w:rsidR="005B7C2C" w:rsidRDefault="002D0920" w:rsidP="009B27EE">
      <w:pPr>
        <w:tabs>
          <w:tab w:val="left" w:pos="2364"/>
        </w:tabs>
        <w:jc w:val="both"/>
        <w:rPr>
          <w:rFonts w:ascii="Times New Roman" w:hAnsi="Times New Roman" w:cs="Times New Roman"/>
        </w:rPr>
      </w:pPr>
      <w:r>
        <w:rPr>
          <w:rFonts w:ascii="Times New Roman" w:hAnsi="Times New Roman" w:cs="Times New Roman"/>
        </w:rPr>
        <w:t xml:space="preserve">Objective 6 verifies the directions and variabilities of the feature importance of the best performing model. </w:t>
      </w:r>
      <w:r w:rsidRPr="00332FB5">
        <w:rPr>
          <w:rFonts w:ascii="Times New Roman" w:hAnsi="Times New Roman" w:cs="Times New Roman"/>
        </w:rPr>
        <w:t>This objective is explicitly addressed through the SHAP summary (</w:t>
      </w:r>
      <w:proofErr w:type="spellStart"/>
      <w:r w:rsidRPr="00332FB5">
        <w:rPr>
          <w:rFonts w:ascii="Times New Roman" w:hAnsi="Times New Roman" w:cs="Times New Roman"/>
        </w:rPr>
        <w:t>beeswarm</w:t>
      </w:r>
      <w:proofErr w:type="spellEnd"/>
      <w:r w:rsidRPr="00332FB5">
        <w:rPr>
          <w:rFonts w:ascii="Times New Roman" w:hAnsi="Times New Roman" w:cs="Times New Roman"/>
        </w:rPr>
        <w:t xml:space="preserve">) plot, </w:t>
      </w:r>
      <w:r w:rsidRPr="00F93FDE">
        <w:rPr>
          <w:rFonts w:ascii="Times New Roman" w:hAnsi="Times New Roman" w:cs="Times New Roman"/>
        </w:rPr>
        <w:t xml:space="preserve">in Figure </w:t>
      </w:r>
      <w:r>
        <w:rPr>
          <w:rFonts w:ascii="Times New Roman" w:hAnsi="Times New Roman" w:cs="Times New Roman"/>
        </w:rPr>
        <w:t>6</w:t>
      </w:r>
      <w:r w:rsidRPr="00F93FDE">
        <w:rPr>
          <w:rFonts w:ascii="Times New Roman" w:hAnsi="Times New Roman" w:cs="Times New Roman"/>
        </w:rPr>
        <w:t>. U</w:t>
      </w:r>
      <w:r w:rsidRPr="00332FB5">
        <w:rPr>
          <w:rFonts w:ascii="Times New Roman" w:hAnsi="Times New Roman" w:cs="Times New Roman"/>
        </w:rPr>
        <w:t xml:space="preserve">nlike aggregate importance measures, the SHAP </w:t>
      </w:r>
      <w:proofErr w:type="spellStart"/>
      <w:r w:rsidRPr="00332FB5">
        <w:rPr>
          <w:rFonts w:ascii="Times New Roman" w:hAnsi="Times New Roman" w:cs="Times New Roman"/>
        </w:rPr>
        <w:t>beeswarm</w:t>
      </w:r>
      <w:proofErr w:type="spellEnd"/>
      <w:r w:rsidRPr="00332FB5">
        <w:rPr>
          <w:rFonts w:ascii="Times New Roman" w:hAnsi="Times New Roman" w:cs="Times New Roman"/>
        </w:rPr>
        <w:t xml:space="preserve"> plot reveals both the magnitude and direction of each variable’s influence on predicted wine quality.</w:t>
      </w:r>
      <w:r w:rsidRPr="00F93FDE">
        <w:rPr>
          <w:rFonts w:ascii="Times New Roman" w:hAnsi="Times New Roman" w:cs="Times New Roman"/>
        </w:rPr>
        <w:t xml:space="preserve"> The red/pin colour suggest</w:t>
      </w:r>
      <w:r>
        <w:rPr>
          <w:rFonts w:ascii="Times New Roman" w:hAnsi="Times New Roman" w:cs="Times New Roman"/>
        </w:rPr>
        <w:t>s</w:t>
      </w:r>
      <w:r w:rsidRPr="00F93FDE">
        <w:rPr>
          <w:rFonts w:ascii="Times New Roman" w:hAnsi="Times New Roman" w:cs="Times New Roman"/>
        </w:rPr>
        <w:t xml:space="preserve"> high feature values, whiles blue colour suggests low feature values.</w:t>
      </w:r>
    </w:p>
    <w:p w14:paraId="66278A8C" w14:textId="4562963A" w:rsidR="005D17EB" w:rsidRDefault="001312F7" w:rsidP="00B83939">
      <w:pPr>
        <w:tabs>
          <w:tab w:val="left" w:pos="2364"/>
        </w:tabs>
        <w:spacing w:after="0"/>
        <w:jc w:val="both"/>
        <w:rPr>
          <w:rFonts w:ascii="Times New Roman" w:hAnsi="Times New Roman" w:cs="Times New Roman"/>
        </w:rPr>
      </w:pPr>
      <w:r w:rsidRPr="001312F7">
        <w:rPr>
          <w:rFonts w:ascii="Times New Roman" w:hAnsi="Times New Roman" w:cs="Times New Roman"/>
          <w:noProof/>
        </w:rPr>
        <w:drawing>
          <wp:inline distT="0" distB="0" distL="0" distR="0" wp14:anchorId="722A0AA1" wp14:editId="04F09749">
            <wp:extent cx="5943600" cy="3169920"/>
            <wp:effectExtent l="0" t="0" r="0" b="0"/>
            <wp:docPr id="140204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41564" name=""/>
                    <pic:cNvPicPr/>
                  </pic:nvPicPr>
                  <pic:blipFill>
                    <a:blip r:embed="rId12"/>
                    <a:stretch>
                      <a:fillRect/>
                    </a:stretch>
                  </pic:blipFill>
                  <pic:spPr>
                    <a:xfrm>
                      <a:off x="0" y="0"/>
                      <a:ext cx="5943600" cy="3169920"/>
                    </a:xfrm>
                    <a:prstGeom prst="rect">
                      <a:avLst/>
                    </a:prstGeom>
                  </pic:spPr>
                </pic:pic>
              </a:graphicData>
            </a:graphic>
          </wp:inline>
        </w:drawing>
      </w:r>
    </w:p>
    <w:p w14:paraId="58DC96EE" w14:textId="1DBE1BA1" w:rsidR="005D17EB" w:rsidRPr="008317E8" w:rsidRDefault="009C7D60" w:rsidP="009B27EE">
      <w:pPr>
        <w:tabs>
          <w:tab w:val="left" w:pos="2364"/>
        </w:tabs>
        <w:jc w:val="both"/>
        <w:rPr>
          <w:rFonts w:ascii="Times New Roman" w:hAnsi="Times New Roman" w:cs="Times New Roman"/>
          <w:b/>
          <w:bCs/>
        </w:rPr>
      </w:pPr>
      <w:r w:rsidRPr="008317E8">
        <w:rPr>
          <w:rFonts w:ascii="Times New Roman" w:hAnsi="Times New Roman" w:cs="Times New Roman"/>
          <w:b/>
          <w:bCs/>
        </w:rPr>
        <w:t>Figure 5</w:t>
      </w:r>
      <w:r w:rsidR="00012B1C" w:rsidRPr="008317E8">
        <w:rPr>
          <w:rFonts w:ascii="Times New Roman" w:hAnsi="Times New Roman" w:cs="Times New Roman"/>
          <w:b/>
          <w:bCs/>
        </w:rPr>
        <w:t xml:space="preserve"> SHAP </w:t>
      </w:r>
      <w:proofErr w:type="spellStart"/>
      <w:r w:rsidR="00012B1C" w:rsidRPr="008317E8">
        <w:rPr>
          <w:rFonts w:ascii="Times New Roman" w:hAnsi="Times New Roman" w:cs="Times New Roman"/>
          <w:b/>
          <w:bCs/>
        </w:rPr>
        <w:t>Beeswarm</w:t>
      </w:r>
      <w:proofErr w:type="spellEnd"/>
      <w:r w:rsidR="00012B1C" w:rsidRPr="008317E8">
        <w:rPr>
          <w:rFonts w:ascii="Times New Roman" w:hAnsi="Times New Roman" w:cs="Times New Roman"/>
          <w:b/>
          <w:bCs/>
        </w:rPr>
        <w:t xml:space="preserve"> </w:t>
      </w:r>
    </w:p>
    <w:p w14:paraId="2DFF73F3" w14:textId="31284D0E" w:rsidR="00332FB5" w:rsidRPr="00332FB5" w:rsidRDefault="00332FB5" w:rsidP="00332FB5">
      <w:pPr>
        <w:tabs>
          <w:tab w:val="left" w:pos="2364"/>
        </w:tabs>
        <w:jc w:val="both"/>
        <w:rPr>
          <w:rFonts w:ascii="Times New Roman" w:hAnsi="Times New Roman" w:cs="Times New Roman"/>
        </w:rPr>
      </w:pPr>
      <w:r w:rsidRPr="00332FB5">
        <w:rPr>
          <w:rFonts w:ascii="Times New Roman" w:hAnsi="Times New Roman" w:cs="Times New Roman"/>
        </w:rPr>
        <w:t>The results show that alcohol content contributes the largest share of variation in quality scores, with high alcohol values consistently exerting strong positive effects</w:t>
      </w:r>
      <w:r w:rsidR="00F93FDE" w:rsidRPr="00F93FDE">
        <w:rPr>
          <w:rFonts w:ascii="Times New Roman" w:hAnsi="Times New Roman" w:cs="Times New Roman"/>
        </w:rPr>
        <w:t xml:space="preserve"> (red)</w:t>
      </w:r>
      <w:r w:rsidRPr="00332FB5">
        <w:rPr>
          <w:rFonts w:ascii="Times New Roman" w:hAnsi="Times New Roman" w:cs="Times New Roman"/>
        </w:rPr>
        <w:t xml:space="preserve"> and low values </w:t>
      </w:r>
      <w:r w:rsidR="00F93FDE" w:rsidRPr="00F93FDE">
        <w:rPr>
          <w:rFonts w:ascii="Times New Roman" w:hAnsi="Times New Roman" w:cs="Times New Roman"/>
        </w:rPr>
        <w:t xml:space="preserve">(blue) </w:t>
      </w:r>
      <w:r w:rsidRPr="00332FB5">
        <w:rPr>
          <w:rFonts w:ascii="Times New Roman" w:hAnsi="Times New Roman" w:cs="Times New Roman"/>
        </w:rPr>
        <w:t>driving predictions downward. This wide spread of SHAP values confirm alcohol as the dominant source of variability in predicted quality. Volatile acidity represents the most important negative contributor, where higher values systematically reduce predicted quality, explaining substantial downward variation in scores.</w:t>
      </w:r>
    </w:p>
    <w:p w14:paraId="3C0FF6A9" w14:textId="714D6900" w:rsidR="00332FB5" w:rsidRPr="00332FB5" w:rsidRDefault="00332FB5" w:rsidP="00332FB5">
      <w:pPr>
        <w:tabs>
          <w:tab w:val="left" w:pos="2364"/>
        </w:tabs>
        <w:jc w:val="both"/>
        <w:rPr>
          <w:rFonts w:ascii="Times New Roman" w:hAnsi="Times New Roman" w:cs="Times New Roman"/>
        </w:rPr>
      </w:pPr>
      <w:r w:rsidRPr="00332FB5">
        <w:rPr>
          <w:rFonts w:ascii="Times New Roman" w:hAnsi="Times New Roman" w:cs="Times New Roman"/>
        </w:rPr>
        <w:t>Free sulfur dioxide and chlorides contribute moderate but meaningful variability, exhibiting non-linear and asymmetric effects across observations. Acidity-related variables</w:t>
      </w:r>
      <w:r w:rsidR="00F93FDE" w:rsidRPr="00F93FDE">
        <w:rPr>
          <w:rFonts w:ascii="Times New Roman" w:hAnsi="Times New Roman" w:cs="Times New Roman"/>
        </w:rPr>
        <w:t xml:space="preserve">, </w:t>
      </w:r>
      <w:r w:rsidRPr="00332FB5">
        <w:rPr>
          <w:rFonts w:ascii="Times New Roman" w:hAnsi="Times New Roman" w:cs="Times New Roman"/>
        </w:rPr>
        <w:t>including citric acid, fixed acidity, and pH</w:t>
      </w:r>
      <w:r w:rsidR="00F93FDE" w:rsidRPr="00F93FDE">
        <w:rPr>
          <w:rFonts w:ascii="Times New Roman" w:hAnsi="Times New Roman" w:cs="Times New Roman"/>
        </w:rPr>
        <w:t xml:space="preserve"> </w:t>
      </w:r>
      <w:r w:rsidRPr="00332FB5">
        <w:rPr>
          <w:rFonts w:ascii="Times New Roman" w:hAnsi="Times New Roman" w:cs="Times New Roman"/>
        </w:rPr>
        <w:t>display smaller, more localized contributions, suggesting that their effects on quality are conditional and interaction-dependent rather than dominant. Sulphates provide a minor positive contribution, while density shows negligible influence, with SHAP values clustered near zero.</w:t>
      </w:r>
    </w:p>
    <w:p w14:paraId="4B7692E0" w14:textId="4ECC9CA3" w:rsidR="00332FB5" w:rsidRPr="00332FB5" w:rsidRDefault="00332FB5" w:rsidP="00332FB5">
      <w:pPr>
        <w:tabs>
          <w:tab w:val="left" w:pos="2364"/>
        </w:tabs>
        <w:jc w:val="both"/>
        <w:rPr>
          <w:rFonts w:ascii="Times New Roman" w:hAnsi="Times New Roman" w:cs="Times New Roman"/>
        </w:rPr>
      </w:pPr>
      <w:r w:rsidRPr="00332FB5">
        <w:rPr>
          <w:rFonts w:ascii="Times New Roman" w:hAnsi="Times New Roman" w:cs="Times New Roman"/>
        </w:rPr>
        <w:t xml:space="preserve">Overall, the SHAP </w:t>
      </w:r>
      <w:proofErr w:type="spellStart"/>
      <w:r w:rsidRPr="00332FB5">
        <w:rPr>
          <w:rFonts w:ascii="Times New Roman" w:hAnsi="Times New Roman" w:cs="Times New Roman"/>
        </w:rPr>
        <w:t>beeswarm</w:t>
      </w:r>
      <w:proofErr w:type="spellEnd"/>
      <w:r w:rsidRPr="00332FB5">
        <w:rPr>
          <w:rFonts w:ascii="Times New Roman" w:hAnsi="Times New Roman" w:cs="Times New Roman"/>
        </w:rPr>
        <w:t xml:space="preserve"> analysis demonstrates that variation in wine quality predictions is driven primarily by alcohol and volatile acidity, with secondary variables introducing incremental adjustments rather than large shifts. By quantifying how each feature increases or decreases </w:t>
      </w:r>
      <w:r w:rsidRPr="00332FB5">
        <w:rPr>
          <w:rFonts w:ascii="Times New Roman" w:hAnsi="Times New Roman" w:cs="Times New Roman"/>
        </w:rPr>
        <w:lastRenderedPageBreak/>
        <w:t xml:space="preserve">predicted quality across individual wines, this analysis directly fulfills Objective </w:t>
      </w:r>
      <w:r w:rsidR="00F93FDE" w:rsidRPr="00F93FDE">
        <w:rPr>
          <w:rFonts w:ascii="Times New Roman" w:hAnsi="Times New Roman" w:cs="Times New Roman"/>
        </w:rPr>
        <w:t>6</w:t>
      </w:r>
      <w:r w:rsidRPr="00332FB5">
        <w:rPr>
          <w:rFonts w:ascii="Times New Roman" w:hAnsi="Times New Roman" w:cs="Times New Roman"/>
        </w:rPr>
        <w:t xml:space="preserve"> by providing a transparent and granular explanation of how physicochemical attributes contribute to observed variations in wine quality scores.</w:t>
      </w:r>
    </w:p>
    <w:p w14:paraId="3E215AD3" w14:textId="77777777" w:rsidR="00782784" w:rsidRPr="00782784" w:rsidRDefault="00782784" w:rsidP="00677DEC">
      <w:pPr>
        <w:tabs>
          <w:tab w:val="left" w:pos="2364"/>
        </w:tabs>
        <w:spacing w:after="0" w:line="240" w:lineRule="auto"/>
        <w:jc w:val="both"/>
        <w:rPr>
          <w:rFonts w:ascii="Times New Roman" w:hAnsi="Times New Roman" w:cs="Times New Roman"/>
          <w:b/>
          <w:bCs/>
        </w:rPr>
      </w:pPr>
      <w:r w:rsidRPr="00782784">
        <w:rPr>
          <w:rFonts w:ascii="Times New Roman" w:hAnsi="Times New Roman" w:cs="Times New Roman"/>
          <w:b/>
          <w:bCs/>
        </w:rPr>
        <w:t>Conclusion</w:t>
      </w:r>
    </w:p>
    <w:p w14:paraId="20A6173D" w14:textId="19B83947" w:rsidR="00782784" w:rsidRPr="00782784" w:rsidRDefault="00782784" w:rsidP="00782784">
      <w:pPr>
        <w:tabs>
          <w:tab w:val="left" w:pos="2364"/>
        </w:tabs>
        <w:jc w:val="both"/>
        <w:rPr>
          <w:rFonts w:ascii="Times New Roman" w:hAnsi="Times New Roman" w:cs="Times New Roman"/>
        </w:rPr>
      </w:pPr>
      <w:r w:rsidRPr="00782784">
        <w:rPr>
          <w:rFonts w:ascii="Times New Roman" w:hAnsi="Times New Roman" w:cs="Times New Roman"/>
        </w:rPr>
        <w:t>This study provides a comprehensive, data-driven analysis of the relationship between physicochemical properties and wine quality. The findings show that wine quality is primarily driven by a small subset of key variables, with alcohol emerging as the strongest positive determinant and volatile acidity as the most important negative contributor. Other attributes, such as free sulfur dioxide and chlorides, play secondary roles, while several variables exhibit minimal or redundant effects.</w:t>
      </w:r>
    </w:p>
    <w:p w14:paraId="1ED64DB0" w14:textId="77777777" w:rsidR="00782784" w:rsidRPr="00782784" w:rsidRDefault="00782784" w:rsidP="00782784">
      <w:pPr>
        <w:tabs>
          <w:tab w:val="left" w:pos="2364"/>
        </w:tabs>
        <w:jc w:val="both"/>
        <w:rPr>
          <w:rFonts w:ascii="Times New Roman" w:hAnsi="Times New Roman" w:cs="Times New Roman"/>
        </w:rPr>
      </w:pPr>
      <w:r w:rsidRPr="00782784">
        <w:rPr>
          <w:rFonts w:ascii="Times New Roman" w:hAnsi="Times New Roman" w:cs="Times New Roman"/>
        </w:rPr>
        <w:t>Comparative modeling results indicate that nonlinear ensemble methods, particularly Random Forest, outperform linear and regularized regression models, demonstrating the importance of capturing nonlinearities and interactions in wine quality prediction. However, the relatively modest predictive power across all models suggests that physicochemical properties alone cannot fully explain perceived wine quality.</w:t>
      </w:r>
    </w:p>
    <w:p w14:paraId="1E6F1A34" w14:textId="77777777" w:rsidR="00782784" w:rsidRPr="00782784" w:rsidRDefault="00782784" w:rsidP="00782784">
      <w:pPr>
        <w:tabs>
          <w:tab w:val="left" w:pos="2364"/>
        </w:tabs>
        <w:jc w:val="both"/>
        <w:rPr>
          <w:rFonts w:ascii="Times New Roman" w:hAnsi="Times New Roman" w:cs="Times New Roman"/>
        </w:rPr>
      </w:pPr>
      <w:r w:rsidRPr="00782784">
        <w:rPr>
          <w:rFonts w:ascii="Times New Roman" w:hAnsi="Times New Roman" w:cs="Times New Roman"/>
        </w:rPr>
        <w:t>Finally, SHAP-based interpretability analyses confirm and extend these results by revealing both the magnitude and direction of individual feature effects at the observation level. Overall, the study shows that combining machine learning with explainable AI yields accurate and interpretable insights into wine quality determinants, while highlighting the continued relevance of unobserved sensory and process-related factors.</w:t>
      </w:r>
    </w:p>
    <w:p w14:paraId="5842FC94" w14:textId="77777777" w:rsidR="005D17EB" w:rsidRDefault="005D17EB" w:rsidP="009B27EE">
      <w:pPr>
        <w:tabs>
          <w:tab w:val="left" w:pos="2364"/>
        </w:tabs>
        <w:jc w:val="both"/>
        <w:rPr>
          <w:rFonts w:ascii="Times New Roman" w:hAnsi="Times New Roman" w:cs="Times New Roman"/>
        </w:rPr>
      </w:pPr>
    </w:p>
    <w:p w14:paraId="714313AE" w14:textId="77777777" w:rsidR="005D17EB" w:rsidRDefault="005D17EB" w:rsidP="009B27EE">
      <w:pPr>
        <w:tabs>
          <w:tab w:val="left" w:pos="2364"/>
        </w:tabs>
        <w:jc w:val="both"/>
        <w:rPr>
          <w:rFonts w:ascii="Times New Roman" w:hAnsi="Times New Roman" w:cs="Times New Roman"/>
        </w:rPr>
      </w:pPr>
    </w:p>
    <w:p w14:paraId="64C606C5" w14:textId="77777777" w:rsidR="005D17EB" w:rsidRDefault="005D17EB" w:rsidP="009B27EE">
      <w:pPr>
        <w:tabs>
          <w:tab w:val="left" w:pos="2364"/>
        </w:tabs>
        <w:jc w:val="both"/>
        <w:rPr>
          <w:rFonts w:ascii="Times New Roman" w:hAnsi="Times New Roman" w:cs="Times New Roman"/>
        </w:rPr>
      </w:pPr>
    </w:p>
    <w:p w14:paraId="12F618C1" w14:textId="77777777" w:rsidR="005D17EB" w:rsidRDefault="005D17EB" w:rsidP="009B27EE">
      <w:pPr>
        <w:tabs>
          <w:tab w:val="left" w:pos="2364"/>
        </w:tabs>
        <w:jc w:val="both"/>
        <w:rPr>
          <w:rFonts w:ascii="Times New Roman" w:hAnsi="Times New Roman" w:cs="Times New Roman"/>
        </w:rPr>
      </w:pPr>
    </w:p>
    <w:p w14:paraId="21DB6CE2" w14:textId="77777777" w:rsidR="005D17EB" w:rsidRDefault="005D17EB" w:rsidP="009B27EE">
      <w:pPr>
        <w:tabs>
          <w:tab w:val="left" w:pos="2364"/>
        </w:tabs>
        <w:jc w:val="both"/>
        <w:rPr>
          <w:rFonts w:ascii="Times New Roman" w:hAnsi="Times New Roman" w:cs="Times New Roman"/>
        </w:rPr>
      </w:pPr>
    </w:p>
    <w:p w14:paraId="0F2F7A91" w14:textId="77777777" w:rsidR="005D17EB" w:rsidRDefault="005D17EB" w:rsidP="009B27EE">
      <w:pPr>
        <w:tabs>
          <w:tab w:val="left" w:pos="2364"/>
        </w:tabs>
        <w:jc w:val="both"/>
        <w:rPr>
          <w:rFonts w:ascii="Times New Roman" w:hAnsi="Times New Roman" w:cs="Times New Roman"/>
        </w:rPr>
      </w:pPr>
    </w:p>
    <w:p w14:paraId="13441E34" w14:textId="77777777" w:rsidR="005D17EB" w:rsidRDefault="005D17EB" w:rsidP="009B27EE">
      <w:pPr>
        <w:tabs>
          <w:tab w:val="left" w:pos="2364"/>
        </w:tabs>
        <w:jc w:val="both"/>
        <w:rPr>
          <w:rFonts w:ascii="Times New Roman" w:hAnsi="Times New Roman" w:cs="Times New Roman"/>
        </w:rPr>
      </w:pPr>
    </w:p>
    <w:p w14:paraId="4AB9A69C" w14:textId="77777777" w:rsidR="005D17EB" w:rsidRDefault="005D17EB" w:rsidP="009B27EE">
      <w:pPr>
        <w:tabs>
          <w:tab w:val="left" w:pos="2364"/>
        </w:tabs>
        <w:jc w:val="both"/>
        <w:rPr>
          <w:rFonts w:ascii="Times New Roman" w:hAnsi="Times New Roman" w:cs="Times New Roman"/>
        </w:rPr>
      </w:pPr>
    </w:p>
    <w:p w14:paraId="6F5902B0" w14:textId="77777777" w:rsidR="005D17EB" w:rsidRDefault="005D17EB" w:rsidP="009B27EE">
      <w:pPr>
        <w:tabs>
          <w:tab w:val="left" w:pos="2364"/>
        </w:tabs>
        <w:jc w:val="both"/>
        <w:rPr>
          <w:rFonts w:ascii="Times New Roman" w:hAnsi="Times New Roman" w:cs="Times New Roman"/>
        </w:rPr>
      </w:pPr>
    </w:p>
    <w:p w14:paraId="6F8FC4C2" w14:textId="77777777" w:rsidR="005D17EB" w:rsidRDefault="005D17EB" w:rsidP="009B27EE">
      <w:pPr>
        <w:tabs>
          <w:tab w:val="left" w:pos="2364"/>
        </w:tabs>
        <w:jc w:val="both"/>
        <w:rPr>
          <w:rFonts w:ascii="Times New Roman" w:hAnsi="Times New Roman" w:cs="Times New Roman"/>
        </w:rPr>
      </w:pPr>
    </w:p>
    <w:p w14:paraId="4B1E9EEF" w14:textId="77777777" w:rsidR="00FE441F" w:rsidRDefault="00FE441F" w:rsidP="009B27EE">
      <w:pPr>
        <w:tabs>
          <w:tab w:val="left" w:pos="2364"/>
        </w:tabs>
        <w:jc w:val="both"/>
        <w:rPr>
          <w:rFonts w:ascii="Times New Roman" w:hAnsi="Times New Roman" w:cs="Times New Roman"/>
        </w:rPr>
      </w:pPr>
    </w:p>
    <w:p w14:paraId="7ECF6875" w14:textId="77777777" w:rsidR="00DC2C91" w:rsidRPr="00833CE7" w:rsidRDefault="00DC2C91" w:rsidP="009B27EE">
      <w:pPr>
        <w:tabs>
          <w:tab w:val="left" w:pos="2364"/>
        </w:tabs>
        <w:jc w:val="both"/>
        <w:rPr>
          <w:rFonts w:ascii="Times New Roman" w:hAnsi="Times New Roman" w:cs="Times New Roman"/>
        </w:rPr>
      </w:pPr>
    </w:p>
    <w:p w14:paraId="37265BF7" w14:textId="17035DD5" w:rsidR="00475AC6" w:rsidRPr="00833CE7" w:rsidRDefault="00475AC6" w:rsidP="006A1919">
      <w:pPr>
        <w:jc w:val="center"/>
        <w:rPr>
          <w:rFonts w:ascii="Times New Roman" w:hAnsi="Times New Roman" w:cs="Times New Roman"/>
        </w:rPr>
      </w:pPr>
      <w:proofErr w:type="spellStart"/>
      <w:r w:rsidRPr="00833CE7">
        <w:rPr>
          <w:rFonts w:ascii="Times New Roman" w:hAnsi="Times New Roman" w:cs="Times New Roman"/>
        </w:rPr>
        <w:lastRenderedPageBreak/>
        <w:t>Rerferences</w:t>
      </w:r>
      <w:proofErr w:type="spellEnd"/>
    </w:p>
    <w:p w14:paraId="079AA467" w14:textId="77777777" w:rsidR="00D0374F" w:rsidRPr="00833CE7" w:rsidRDefault="001540B2" w:rsidP="009B27EE">
      <w:pPr>
        <w:spacing w:after="0" w:line="240" w:lineRule="auto"/>
        <w:jc w:val="both"/>
        <w:rPr>
          <w:rFonts w:ascii="Times New Roman" w:hAnsi="Times New Roman" w:cs="Times New Roman"/>
        </w:rPr>
      </w:pPr>
      <w:r w:rsidRPr="00833CE7">
        <w:rPr>
          <w:rFonts w:ascii="Times New Roman" w:hAnsi="Times New Roman" w:cs="Times New Roman"/>
        </w:rPr>
        <w:t xml:space="preserve">Cortez, P., </w:t>
      </w:r>
      <w:proofErr w:type="spellStart"/>
      <w:r w:rsidRPr="00833CE7">
        <w:rPr>
          <w:rFonts w:ascii="Times New Roman" w:hAnsi="Times New Roman" w:cs="Times New Roman"/>
        </w:rPr>
        <w:t>Cerdeira</w:t>
      </w:r>
      <w:proofErr w:type="spellEnd"/>
      <w:r w:rsidRPr="00833CE7">
        <w:rPr>
          <w:rFonts w:ascii="Times New Roman" w:hAnsi="Times New Roman" w:cs="Times New Roman"/>
        </w:rPr>
        <w:t xml:space="preserve">, A., Almeida, F., Matos, T., &amp; Reis, J. (2009). Modeling wine preferences by </w:t>
      </w:r>
    </w:p>
    <w:p w14:paraId="6F4BD8FC" w14:textId="3CB85B7D" w:rsidR="001540B2" w:rsidRDefault="001540B2" w:rsidP="009B27EE">
      <w:pPr>
        <w:spacing w:after="0" w:line="240" w:lineRule="auto"/>
        <w:ind w:firstLine="720"/>
        <w:jc w:val="both"/>
        <w:rPr>
          <w:rFonts w:ascii="Times New Roman" w:hAnsi="Times New Roman" w:cs="Times New Roman"/>
        </w:rPr>
      </w:pPr>
      <w:r w:rsidRPr="00833CE7">
        <w:rPr>
          <w:rFonts w:ascii="Times New Roman" w:hAnsi="Times New Roman" w:cs="Times New Roman"/>
        </w:rPr>
        <w:t>data mining from physicochemical properties. </w:t>
      </w:r>
      <w:r w:rsidRPr="00833CE7">
        <w:rPr>
          <w:rFonts w:ascii="Times New Roman" w:hAnsi="Times New Roman" w:cs="Times New Roman"/>
          <w:i/>
          <w:iCs/>
        </w:rPr>
        <w:t>Decision support systems</w:t>
      </w:r>
      <w:r w:rsidRPr="00833CE7">
        <w:rPr>
          <w:rFonts w:ascii="Times New Roman" w:hAnsi="Times New Roman" w:cs="Times New Roman"/>
        </w:rPr>
        <w:t>, </w:t>
      </w:r>
      <w:r w:rsidRPr="00833CE7">
        <w:rPr>
          <w:rFonts w:ascii="Times New Roman" w:hAnsi="Times New Roman" w:cs="Times New Roman"/>
          <w:i/>
          <w:iCs/>
        </w:rPr>
        <w:t>47</w:t>
      </w:r>
      <w:r w:rsidRPr="00833CE7">
        <w:rPr>
          <w:rFonts w:ascii="Times New Roman" w:hAnsi="Times New Roman" w:cs="Times New Roman"/>
        </w:rPr>
        <w:t>(4), 547-553.</w:t>
      </w:r>
    </w:p>
    <w:p w14:paraId="24940BC9" w14:textId="77777777" w:rsidR="009C42DF" w:rsidRDefault="009C42DF" w:rsidP="009B27EE">
      <w:pPr>
        <w:spacing w:after="0" w:line="240" w:lineRule="auto"/>
        <w:ind w:firstLine="720"/>
        <w:jc w:val="both"/>
        <w:rPr>
          <w:rFonts w:ascii="Times New Roman" w:hAnsi="Times New Roman" w:cs="Times New Roman"/>
        </w:rPr>
      </w:pPr>
    </w:p>
    <w:p w14:paraId="0D2507DD" w14:textId="135CBB78" w:rsidR="009C42DF" w:rsidRDefault="009C42DF" w:rsidP="009C42DF">
      <w:pPr>
        <w:spacing w:after="0" w:line="240" w:lineRule="auto"/>
        <w:jc w:val="both"/>
        <w:rPr>
          <w:rFonts w:ascii="Times New Roman" w:hAnsi="Times New Roman" w:cs="Times New Roman"/>
        </w:rPr>
      </w:pPr>
      <w:r w:rsidRPr="009C42DF">
        <w:rPr>
          <w:rFonts w:ascii="Times New Roman" w:hAnsi="Times New Roman" w:cs="Times New Roman"/>
        </w:rPr>
        <w:t>Jackson, R. S. (20</w:t>
      </w:r>
      <w:r>
        <w:rPr>
          <w:rFonts w:ascii="Times New Roman" w:hAnsi="Times New Roman" w:cs="Times New Roman"/>
        </w:rPr>
        <w:t>20</w:t>
      </w:r>
      <w:r w:rsidRPr="009C42DF">
        <w:rPr>
          <w:rFonts w:ascii="Times New Roman" w:hAnsi="Times New Roman" w:cs="Times New Roman"/>
        </w:rPr>
        <w:t xml:space="preserve">). </w:t>
      </w:r>
      <w:r w:rsidRPr="009C42DF">
        <w:rPr>
          <w:rFonts w:ascii="Times New Roman" w:hAnsi="Times New Roman" w:cs="Times New Roman"/>
          <w:i/>
          <w:iCs/>
        </w:rPr>
        <w:t>Wine Science: Principles and Applications</w:t>
      </w:r>
      <w:r w:rsidRPr="009C42DF">
        <w:rPr>
          <w:rFonts w:ascii="Times New Roman" w:hAnsi="Times New Roman" w:cs="Times New Roman"/>
        </w:rPr>
        <w:t xml:space="preserve"> (</w:t>
      </w:r>
      <w:r>
        <w:rPr>
          <w:rFonts w:ascii="Times New Roman" w:hAnsi="Times New Roman" w:cs="Times New Roman"/>
        </w:rPr>
        <w:t>5</w:t>
      </w:r>
      <w:r w:rsidRPr="009C42DF">
        <w:rPr>
          <w:rFonts w:ascii="Times New Roman" w:hAnsi="Times New Roman" w:cs="Times New Roman"/>
        </w:rPr>
        <w:t xml:space="preserve">th ed.). Academic Press. ISBN: </w:t>
      </w:r>
    </w:p>
    <w:p w14:paraId="13D8C5E4" w14:textId="3E779893" w:rsidR="009C42DF" w:rsidRPr="00833CE7" w:rsidRDefault="009C42DF" w:rsidP="009C42DF">
      <w:pPr>
        <w:spacing w:after="0" w:line="240" w:lineRule="auto"/>
        <w:ind w:firstLine="720"/>
        <w:jc w:val="both"/>
        <w:rPr>
          <w:rFonts w:ascii="Times New Roman" w:hAnsi="Times New Roman" w:cs="Times New Roman"/>
        </w:rPr>
      </w:pPr>
      <w:r w:rsidRPr="009C42DF">
        <w:rPr>
          <w:rFonts w:ascii="Times New Roman" w:hAnsi="Times New Roman" w:cs="Times New Roman"/>
        </w:rPr>
        <w:t>978-0123814687.</w:t>
      </w:r>
    </w:p>
    <w:p w14:paraId="01B647C8" w14:textId="77777777" w:rsidR="00C24728" w:rsidRPr="00833CE7" w:rsidRDefault="00C24728" w:rsidP="009B27EE">
      <w:pPr>
        <w:spacing w:after="0" w:line="240" w:lineRule="auto"/>
        <w:jc w:val="both"/>
        <w:rPr>
          <w:rFonts w:ascii="Times New Roman" w:hAnsi="Times New Roman" w:cs="Times New Roman"/>
        </w:rPr>
      </w:pPr>
    </w:p>
    <w:p w14:paraId="4C24D97D" w14:textId="77777777" w:rsidR="00D0374F" w:rsidRPr="00833CE7" w:rsidRDefault="001540B2" w:rsidP="009B27EE">
      <w:pPr>
        <w:spacing w:after="0" w:line="240" w:lineRule="auto"/>
        <w:jc w:val="both"/>
        <w:rPr>
          <w:rFonts w:ascii="Times New Roman" w:hAnsi="Times New Roman" w:cs="Times New Roman"/>
        </w:rPr>
      </w:pPr>
      <w:proofErr w:type="spellStart"/>
      <w:r w:rsidRPr="00833CE7">
        <w:rPr>
          <w:rFonts w:ascii="Times New Roman" w:hAnsi="Times New Roman" w:cs="Times New Roman"/>
        </w:rPr>
        <w:t>Ofoedu</w:t>
      </w:r>
      <w:proofErr w:type="spellEnd"/>
      <w:r w:rsidRPr="00833CE7">
        <w:rPr>
          <w:rFonts w:ascii="Times New Roman" w:hAnsi="Times New Roman" w:cs="Times New Roman"/>
        </w:rPr>
        <w:t xml:space="preserve">, C. E., </w:t>
      </w:r>
      <w:proofErr w:type="spellStart"/>
      <w:r w:rsidRPr="00833CE7">
        <w:rPr>
          <w:rFonts w:ascii="Times New Roman" w:hAnsi="Times New Roman" w:cs="Times New Roman"/>
        </w:rPr>
        <w:t>Ofoedu</w:t>
      </w:r>
      <w:proofErr w:type="spellEnd"/>
      <w:r w:rsidRPr="00833CE7">
        <w:rPr>
          <w:rFonts w:ascii="Times New Roman" w:hAnsi="Times New Roman" w:cs="Times New Roman"/>
        </w:rPr>
        <w:t xml:space="preserve">, E. O., Chacha, J. S., </w:t>
      </w:r>
      <w:proofErr w:type="spellStart"/>
      <w:r w:rsidRPr="00833CE7">
        <w:rPr>
          <w:rFonts w:ascii="Times New Roman" w:hAnsi="Times New Roman" w:cs="Times New Roman"/>
        </w:rPr>
        <w:t>Owuamanam</w:t>
      </w:r>
      <w:proofErr w:type="spellEnd"/>
      <w:r w:rsidRPr="00833CE7">
        <w:rPr>
          <w:rFonts w:ascii="Times New Roman" w:hAnsi="Times New Roman" w:cs="Times New Roman"/>
        </w:rPr>
        <w:t xml:space="preserve">, C. I., </w:t>
      </w:r>
      <w:proofErr w:type="spellStart"/>
      <w:r w:rsidRPr="00833CE7">
        <w:rPr>
          <w:rFonts w:ascii="Times New Roman" w:hAnsi="Times New Roman" w:cs="Times New Roman"/>
        </w:rPr>
        <w:t>Efekalam</w:t>
      </w:r>
      <w:proofErr w:type="spellEnd"/>
      <w:r w:rsidRPr="00833CE7">
        <w:rPr>
          <w:rFonts w:ascii="Times New Roman" w:hAnsi="Times New Roman" w:cs="Times New Roman"/>
        </w:rPr>
        <w:t xml:space="preserve">, I. S., &amp; </w:t>
      </w:r>
      <w:proofErr w:type="spellStart"/>
      <w:r w:rsidRPr="00833CE7">
        <w:rPr>
          <w:rFonts w:ascii="Times New Roman" w:hAnsi="Times New Roman" w:cs="Times New Roman"/>
        </w:rPr>
        <w:t>Awuchi</w:t>
      </w:r>
      <w:proofErr w:type="spellEnd"/>
      <w:r w:rsidRPr="00833CE7">
        <w:rPr>
          <w:rFonts w:ascii="Times New Roman" w:hAnsi="Times New Roman" w:cs="Times New Roman"/>
        </w:rPr>
        <w:t xml:space="preserve">, C. </w:t>
      </w:r>
    </w:p>
    <w:p w14:paraId="59BC8C7A" w14:textId="202525B8" w:rsidR="001540B2" w:rsidRPr="00833CE7" w:rsidRDefault="001540B2" w:rsidP="009B27EE">
      <w:pPr>
        <w:spacing w:after="0" w:line="240" w:lineRule="auto"/>
        <w:ind w:left="720"/>
        <w:jc w:val="both"/>
        <w:rPr>
          <w:rFonts w:ascii="Times New Roman" w:hAnsi="Times New Roman" w:cs="Times New Roman"/>
        </w:rPr>
      </w:pPr>
      <w:r w:rsidRPr="00833CE7">
        <w:rPr>
          <w:rFonts w:ascii="Times New Roman" w:hAnsi="Times New Roman" w:cs="Times New Roman"/>
        </w:rPr>
        <w:t xml:space="preserve">G. (2022). Comparative evaluation of physicochemical </w:t>
      </w:r>
      <w:proofErr w:type="gramStart"/>
      <w:r w:rsidRPr="00833CE7">
        <w:rPr>
          <w:rFonts w:ascii="Times New Roman" w:hAnsi="Times New Roman" w:cs="Times New Roman"/>
        </w:rPr>
        <w:t>antioxidant</w:t>
      </w:r>
      <w:proofErr w:type="gramEnd"/>
      <w:r w:rsidRPr="00833CE7">
        <w:rPr>
          <w:rFonts w:ascii="Times New Roman" w:hAnsi="Times New Roman" w:cs="Times New Roman"/>
        </w:rPr>
        <w:t>, and sensory properties of red wine as markers of its quality and authenticity. </w:t>
      </w:r>
      <w:r w:rsidRPr="00833CE7">
        <w:rPr>
          <w:rFonts w:ascii="Times New Roman" w:hAnsi="Times New Roman" w:cs="Times New Roman"/>
          <w:i/>
          <w:iCs/>
        </w:rPr>
        <w:t>International Journal of Food Science</w:t>
      </w:r>
      <w:r w:rsidRPr="00833CE7">
        <w:rPr>
          <w:rFonts w:ascii="Times New Roman" w:hAnsi="Times New Roman" w:cs="Times New Roman"/>
        </w:rPr>
        <w:t>, </w:t>
      </w:r>
      <w:r w:rsidRPr="00833CE7">
        <w:rPr>
          <w:rFonts w:ascii="Times New Roman" w:hAnsi="Times New Roman" w:cs="Times New Roman"/>
          <w:i/>
          <w:iCs/>
        </w:rPr>
        <w:t>2022</w:t>
      </w:r>
      <w:r w:rsidRPr="00833CE7">
        <w:rPr>
          <w:rFonts w:ascii="Times New Roman" w:hAnsi="Times New Roman" w:cs="Times New Roman"/>
        </w:rPr>
        <w:t>(1), 8368992.</w:t>
      </w:r>
    </w:p>
    <w:p w14:paraId="4ECC3F66" w14:textId="77777777" w:rsidR="00C24728" w:rsidRPr="00833CE7" w:rsidRDefault="00C24728" w:rsidP="009B27EE">
      <w:pPr>
        <w:spacing w:after="0" w:line="240" w:lineRule="auto"/>
        <w:jc w:val="both"/>
        <w:rPr>
          <w:rFonts w:ascii="Times New Roman" w:hAnsi="Times New Roman" w:cs="Times New Roman"/>
        </w:rPr>
      </w:pPr>
    </w:p>
    <w:p w14:paraId="7EDDDAF0" w14:textId="77777777" w:rsidR="00D0374F" w:rsidRPr="00833CE7" w:rsidRDefault="001540B2" w:rsidP="009B27EE">
      <w:pPr>
        <w:spacing w:after="0" w:line="240" w:lineRule="auto"/>
        <w:jc w:val="both"/>
        <w:rPr>
          <w:rFonts w:ascii="Times New Roman" w:hAnsi="Times New Roman" w:cs="Times New Roman"/>
        </w:rPr>
      </w:pPr>
      <w:r w:rsidRPr="00833CE7">
        <w:rPr>
          <w:rFonts w:ascii="Times New Roman" w:hAnsi="Times New Roman" w:cs="Times New Roman"/>
        </w:rPr>
        <w:t xml:space="preserve">Sui, X., Zhu, Z., Cheng, F., Sun, Y., &amp; Jiang, X. (2024). Evaluation of physicochemical </w:t>
      </w:r>
    </w:p>
    <w:p w14:paraId="0F2F1F76" w14:textId="18A7F7E5" w:rsidR="001540B2" w:rsidRDefault="001540B2" w:rsidP="009B27EE">
      <w:pPr>
        <w:spacing w:after="0" w:line="240" w:lineRule="auto"/>
        <w:ind w:left="720"/>
        <w:jc w:val="both"/>
        <w:rPr>
          <w:rFonts w:ascii="Times New Roman" w:hAnsi="Times New Roman" w:cs="Times New Roman"/>
        </w:rPr>
      </w:pPr>
      <w:r w:rsidRPr="00833CE7">
        <w:rPr>
          <w:rFonts w:ascii="Times New Roman" w:hAnsi="Times New Roman" w:cs="Times New Roman"/>
        </w:rPr>
        <w:t xml:space="preserve">properties, antioxidant capacity, and volatile flavor compounds during the wine fermentation of Mei (Prunus </w:t>
      </w:r>
      <w:proofErr w:type="spellStart"/>
      <w:r w:rsidRPr="00833CE7">
        <w:rPr>
          <w:rFonts w:ascii="Times New Roman" w:hAnsi="Times New Roman" w:cs="Times New Roman"/>
        </w:rPr>
        <w:t>mume</w:t>
      </w:r>
      <w:proofErr w:type="spellEnd"/>
      <w:r w:rsidRPr="00833CE7">
        <w:rPr>
          <w:rFonts w:ascii="Times New Roman" w:hAnsi="Times New Roman" w:cs="Times New Roman"/>
        </w:rPr>
        <w:t>) fruit. </w:t>
      </w:r>
      <w:r w:rsidRPr="00833CE7">
        <w:rPr>
          <w:rFonts w:ascii="Times New Roman" w:hAnsi="Times New Roman" w:cs="Times New Roman"/>
          <w:i/>
          <w:iCs/>
        </w:rPr>
        <w:t>LWT</w:t>
      </w:r>
      <w:r w:rsidRPr="00833CE7">
        <w:rPr>
          <w:rFonts w:ascii="Times New Roman" w:hAnsi="Times New Roman" w:cs="Times New Roman"/>
        </w:rPr>
        <w:t>, </w:t>
      </w:r>
      <w:r w:rsidRPr="00833CE7">
        <w:rPr>
          <w:rFonts w:ascii="Times New Roman" w:hAnsi="Times New Roman" w:cs="Times New Roman"/>
          <w:i/>
          <w:iCs/>
        </w:rPr>
        <w:t>201</w:t>
      </w:r>
      <w:r w:rsidRPr="00833CE7">
        <w:rPr>
          <w:rFonts w:ascii="Times New Roman" w:hAnsi="Times New Roman" w:cs="Times New Roman"/>
        </w:rPr>
        <w:t>, 116177.</w:t>
      </w:r>
    </w:p>
    <w:p w14:paraId="4419BF78" w14:textId="77777777" w:rsidR="00176A73" w:rsidRDefault="00176A73" w:rsidP="00210C18">
      <w:pPr>
        <w:spacing w:after="0" w:line="240" w:lineRule="auto"/>
        <w:jc w:val="both"/>
        <w:rPr>
          <w:rFonts w:ascii="Times New Roman" w:hAnsi="Times New Roman" w:cs="Times New Roman"/>
        </w:rPr>
      </w:pPr>
    </w:p>
    <w:p w14:paraId="113E2E7D" w14:textId="77777777" w:rsidR="00210C18" w:rsidRDefault="00210C18" w:rsidP="00210C18">
      <w:pPr>
        <w:spacing w:after="0" w:line="240" w:lineRule="auto"/>
        <w:jc w:val="both"/>
        <w:rPr>
          <w:rFonts w:ascii="Times New Roman" w:hAnsi="Times New Roman" w:cs="Times New Roman"/>
          <w:i/>
          <w:iCs/>
        </w:rPr>
      </w:pPr>
      <w:proofErr w:type="spellStart"/>
      <w:r w:rsidRPr="00210C18">
        <w:rPr>
          <w:rFonts w:ascii="Times New Roman" w:hAnsi="Times New Roman" w:cs="Times New Roman"/>
        </w:rPr>
        <w:t>Swiegers</w:t>
      </w:r>
      <w:proofErr w:type="spellEnd"/>
      <w:r w:rsidRPr="00210C18">
        <w:rPr>
          <w:rFonts w:ascii="Times New Roman" w:hAnsi="Times New Roman" w:cs="Times New Roman"/>
        </w:rPr>
        <w:t xml:space="preserve">, J. H., &amp; Pretorius, I. S. (2005). Yeast modulation of wine flavor. </w:t>
      </w:r>
      <w:r w:rsidRPr="00210C18">
        <w:rPr>
          <w:rFonts w:ascii="Times New Roman" w:hAnsi="Times New Roman" w:cs="Times New Roman"/>
          <w:i/>
          <w:iCs/>
        </w:rPr>
        <w:t xml:space="preserve">Advances in Applied </w:t>
      </w:r>
    </w:p>
    <w:p w14:paraId="616DC1B0" w14:textId="2C5D4574" w:rsidR="00176A73" w:rsidRPr="00833CE7" w:rsidRDefault="00210C18" w:rsidP="00210C18">
      <w:pPr>
        <w:spacing w:after="0" w:line="240" w:lineRule="auto"/>
        <w:ind w:firstLine="720"/>
        <w:jc w:val="both"/>
        <w:rPr>
          <w:rFonts w:ascii="Times New Roman" w:hAnsi="Times New Roman" w:cs="Times New Roman"/>
        </w:rPr>
      </w:pPr>
      <w:r w:rsidRPr="00210C18">
        <w:rPr>
          <w:rFonts w:ascii="Times New Roman" w:hAnsi="Times New Roman" w:cs="Times New Roman"/>
          <w:i/>
          <w:iCs/>
        </w:rPr>
        <w:t>Microbiology</w:t>
      </w:r>
      <w:r w:rsidRPr="00210C18">
        <w:rPr>
          <w:rFonts w:ascii="Times New Roman" w:hAnsi="Times New Roman" w:cs="Times New Roman"/>
        </w:rPr>
        <w:t>, 57, 131–175.</w:t>
      </w:r>
    </w:p>
    <w:sectPr w:rsidR="00176A73" w:rsidRPr="00833CE7">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C33DD" w14:textId="77777777" w:rsidR="00703B11" w:rsidRDefault="00703B11" w:rsidP="007521F7">
      <w:pPr>
        <w:spacing w:after="0" w:line="240" w:lineRule="auto"/>
      </w:pPr>
      <w:r>
        <w:separator/>
      </w:r>
    </w:p>
  </w:endnote>
  <w:endnote w:type="continuationSeparator" w:id="0">
    <w:p w14:paraId="0BF96313" w14:textId="77777777" w:rsidR="00703B11" w:rsidRDefault="00703B11" w:rsidP="007521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7156635"/>
      <w:docPartObj>
        <w:docPartGallery w:val="Page Numbers (Bottom of Page)"/>
        <w:docPartUnique/>
      </w:docPartObj>
    </w:sdtPr>
    <w:sdtEndPr>
      <w:rPr>
        <w:noProof/>
      </w:rPr>
    </w:sdtEndPr>
    <w:sdtContent>
      <w:p w14:paraId="3D417AEE" w14:textId="6BD52BFC" w:rsidR="007521F7" w:rsidRDefault="007521F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6E5D34" w14:textId="77777777" w:rsidR="007521F7" w:rsidRDefault="007521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350B7" w14:textId="77777777" w:rsidR="00703B11" w:rsidRDefault="00703B11" w:rsidP="007521F7">
      <w:pPr>
        <w:spacing w:after="0" w:line="240" w:lineRule="auto"/>
      </w:pPr>
      <w:r>
        <w:separator/>
      </w:r>
    </w:p>
  </w:footnote>
  <w:footnote w:type="continuationSeparator" w:id="0">
    <w:p w14:paraId="20BAB28D" w14:textId="77777777" w:rsidR="00703B11" w:rsidRDefault="00703B11" w:rsidP="007521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4AD"/>
    <w:multiLevelType w:val="multilevel"/>
    <w:tmpl w:val="BC62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A1017"/>
    <w:multiLevelType w:val="multilevel"/>
    <w:tmpl w:val="D4D2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071F6"/>
    <w:multiLevelType w:val="multilevel"/>
    <w:tmpl w:val="5102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45ADF"/>
    <w:multiLevelType w:val="multilevel"/>
    <w:tmpl w:val="F25E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A6BF3"/>
    <w:multiLevelType w:val="multilevel"/>
    <w:tmpl w:val="0B26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66F2D"/>
    <w:multiLevelType w:val="multilevel"/>
    <w:tmpl w:val="C218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57EF4"/>
    <w:multiLevelType w:val="multilevel"/>
    <w:tmpl w:val="44B4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63502"/>
    <w:multiLevelType w:val="multilevel"/>
    <w:tmpl w:val="55A6377E"/>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0F2C4F3B"/>
    <w:multiLevelType w:val="multilevel"/>
    <w:tmpl w:val="8C122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7F1AEB"/>
    <w:multiLevelType w:val="multilevel"/>
    <w:tmpl w:val="BD0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423E62"/>
    <w:multiLevelType w:val="multilevel"/>
    <w:tmpl w:val="D14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01F71"/>
    <w:multiLevelType w:val="hybridMultilevel"/>
    <w:tmpl w:val="337C6BD6"/>
    <w:lvl w:ilvl="0" w:tplc="49524A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F076FF"/>
    <w:multiLevelType w:val="multilevel"/>
    <w:tmpl w:val="D88A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2202A"/>
    <w:multiLevelType w:val="multilevel"/>
    <w:tmpl w:val="5D4A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69051E"/>
    <w:multiLevelType w:val="multilevel"/>
    <w:tmpl w:val="EEC22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2779EC"/>
    <w:multiLevelType w:val="multilevel"/>
    <w:tmpl w:val="5CFC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A42CC"/>
    <w:multiLevelType w:val="multilevel"/>
    <w:tmpl w:val="04F6CD40"/>
    <w:lvl w:ilvl="0">
      <w:start w:val="1"/>
      <w:numFmt w:val="decimal"/>
      <w:lvlText w:val="%1."/>
      <w:lvlJc w:val="left"/>
      <w:pPr>
        <w:ind w:left="72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EB63D7"/>
    <w:multiLevelType w:val="multilevel"/>
    <w:tmpl w:val="0764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53E1C"/>
    <w:multiLevelType w:val="multilevel"/>
    <w:tmpl w:val="0696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1022D6"/>
    <w:multiLevelType w:val="multilevel"/>
    <w:tmpl w:val="473A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1E13A4"/>
    <w:multiLevelType w:val="multilevel"/>
    <w:tmpl w:val="6528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3D408E"/>
    <w:multiLevelType w:val="hybridMultilevel"/>
    <w:tmpl w:val="9E3E2D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8E32B26"/>
    <w:multiLevelType w:val="multilevel"/>
    <w:tmpl w:val="1100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AE63DA"/>
    <w:multiLevelType w:val="multilevel"/>
    <w:tmpl w:val="B88E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BA18D3"/>
    <w:multiLevelType w:val="multilevel"/>
    <w:tmpl w:val="040E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2C13C4"/>
    <w:multiLevelType w:val="multilevel"/>
    <w:tmpl w:val="11A2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DB299E"/>
    <w:multiLevelType w:val="multilevel"/>
    <w:tmpl w:val="A29C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5F5041"/>
    <w:multiLevelType w:val="multilevel"/>
    <w:tmpl w:val="3C6A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5323E"/>
    <w:multiLevelType w:val="multilevel"/>
    <w:tmpl w:val="53E4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4A1921"/>
    <w:multiLevelType w:val="multilevel"/>
    <w:tmpl w:val="59C6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9947F3"/>
    <w:multiLevelType w:val="multilevel"/>
    <w:tmpl w:val="FAD6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A322BC"/>
    <w:multiLevelType w:val="multilevel"/>
    <w:tmpl w:val="69FE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4C5E12"/>
    <w:multiLevelType w:val="multilevel"/>
    <w:tmpl w:val="58C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9D3857"/>
    <w:multiLevelType w:val="multilevel"/>
    <w:tmpl w:val="2404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262892"/>
    <w:multiLevelType w:val="multilevel"/>
    <w:tmpl w:val="4760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532FF3"/>
    <w:multiLevelType w:val="multilevel"/>
    <w:tmpl w:val="72A2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4D26B5"/>
    <w:multiLevelType w:val="multilevel"/>
    <w:tmpl w:val="301E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FD6820"/>
    <w:multiLevelType w:val="multilevel"/>
    <w:tmpl w:val="D098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0C37B2"/>
    <w:multiLevelType w:val="multilevel"/>
    <w:tmpl w:val="ABAC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60279C"/>
    <w:multiLevelType w:val="multilevel"/>
    <w:tmpl w:val="AB1A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E84CF0"/>
    <w:multiLevelType w:val="multilevel"/>
    <w:tmpl w:val="A968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A22227"/>
    <w:multiLevelType w:val="multilevel"/>
    <w:tmpl w:val="E99A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F41997"/>
    <w:multiLevelType w:val="multilevel"/>
    <w:tmpl w:val="F242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1D5182"/>
    <w:multiLevelType w:val="hybridMultilevel"/>
    <w:tmpl w:val="18DE61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53C6AF6"/>
    <w:multiLevelType w:val="multilevel"/>
    <w:tmpl w:val="7814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6269F2"/>
    <w:multiLevelType w:val="multilevel"/>
    <w:tmpl w:val="4EBE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DE3A56"/>
    <w:multiLevelType w:val="multilevel"/>
    <w:tmpl w:val="61020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8C3AE7"/>
    <w:multiLevelType w:val="multilevel"/>
    <w:tmpl w:val="057C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E10AF4"/>
    <w:multiLevelType w:val="multilevel"/>
    <w:tmpl w:val="BA9C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94591F"/>
    <w:multiLevelType w:val="multilevel"/>
    <w:tmpl w:val="7926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C07A02"/>
    <w:multiLevelType w:val="multilevel"/>
    <w:tmpl w:val="D3E0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ED6F71"/>
    <w:multiLevelType w:val="multilevel"/>
    <w:tmpl w:val="492EF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0244B3"/>
    <w:multiLevelType w:val="multilevel"/>
    <w:tmpl w:val="96AE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355502">
    <w:abstractNumId w:val="16"/>
  </w:num>
  <w:num w:numId="2" w16cid:durableId="402995971">
    <w:abstractNumId w:val="11"/>
  </w:num>
  <w:num w:numId="3" w16cid:durableId="334384488">
    <w:abstractNumId w:val="8"/>
  </w:num>
  <w:num w:numId="4" w16cid:durableId="1699550937">
    <w:abstractNumId w:val="52"/>
  </w:num>
  <w:num w:numId="5" w16cid:durableId="14041887">
    <w:abstractNumId w:val="17"/>
  </w:num>
  <w:num w:numId="6" w16cid:durableId="1024401452">
    <w:abstractNumId w:val="34"/>
  </w:num>
  <w:num w:numId="7" w16cid:durableId="362484501">
    <w:abstractNumId w:val="44"/>
  </w:num>
  <w:num w:numId="8" w16cid:durableId="1718510034">
    <w:abstractNumId w:val="36"/>
  </w:num>
  <w:num w:numId="9" w16cid:durableId="1608927814">
    <w:abstractNumId w:val="51"/>
  </w:num>
  <w:num w:numId="10" w16cid:durableId="1569728255">
    <w:abstractNumId w:val="21"/>
  </w:num>
  <w:num w:numId="11" w16cid:durableId="1236403184">
    <w:abstractNumId w:val="46"/>
  </w:num>
  <w:num w:numId="12" w16cid:durableId="1459184635">
    <w:abstractNumId w:val="32"/>
  </w:num>
  <w:num w:numId="13" w16cid:durableId="1091003526">
    <w:abstractNumId w:val="42"/>
  </w:num>
  <w:num w:numId="14" w16cid:durableId="1587496295">
    <w:abstractNumId w:val="28"/>
  </w:num>
  <w:num w:numId="15" w16cid:durableId="578515505">
    <w:abstractNumId w:val="23"/>
  </w:num>
  <w:num w:numId="16" w16cid:durableId="432438315">
    <w:abstractNumId w:val="10"/>
  </w:num>
  <w:num w:numId="17" w16cid:durableId="85854693">
    <w:abstractNumId w:val="39"/>
  </w:num>
  <w:num w:numId="18" w16cid:durableId="307516796">
    <w:abstractNumId w:val="19"/>
  </w:num>
  <w:num w:numId="19" w16cid:durableId="356589415">
    <w:abstractNumId w:val="20"/>
  </w:num>
  <w:num w:numId="20" w16cid:durableId="1184902768">
    <w:abstractNumId w:val="45"/>
  </w:num>
  <w:num w:numId="21" w16cid:durableId="670372612">
    <w:abstractNumId w:val="25"/>
  </w:num>
  <w:num w:numId="22" w16cid:durableId="400174889">
    <w:abstractNumId w:val="26"/>
  </w:num>
  <w:num w:numId="23" w16cid:durableId="907612246">
    <w:abstractNumId w:val="24"/>
  </w:num>
  <w:num w:numId="24" w16cid:durableId="1865052424">
    <w:abstractNumId w:val="49"/>
  </w:num>
  <w:num w:numId="25" w16cid:durableId="1066999972">
    <w:abstractNumId w:val="6"/>
  </w:num>
  <w:num w:numId="26" w16cid:durableId="983386533">
    <w:abstractNumId w:val="40"/>
  </w:num>
  <w:num w:numId="27" w16cid:durableId="100612738">
    <w:abstractNumId w:val="50"/>
  </w:num>
  <w:num w:numId="28" w16cid:durableId="1218737373">
    <w:abstractNumId w:val="38"/>
  </w:num>
  <w:num w:numId="29" w16cid:durableId="731852363">
    <w:abstractNumId w:val="5"/>
  </w:num>
  <w:num w:numId="30" w16cid:durableId="961233924">
    <w:abstractNumId w:val="13"/>
  </w:num>
  <w:num w:numId="31" w16cid:durableId="1131480692">
    <w:abstractNumId w:val="9"/>
  </w:num>
  <w:num w:numId="32" w16cid:durableId="872382141">
    <w:abstractNumId w:val="30"/>
  </w:num>
  <w:num w:numId="33" w16cid:durableId="479732143">
    <w:abstractNumId w:val="14"/>
  </w:num>
  <w:num w:numId="34" w16cid:durableId="464205106">
    <w:abstractNumId w:val="48"/>
  </w:num>
  <w:num w:numId="35" w16cid:durableId="909581225">
    <w:abstractNumId w:val="4"/>
  </w:num>
  <w:num w:numId="36" w16cid:durableId="474688409">
    <w:abstractNumId w:val="33"/>
  </w:num>
  <w:num w:numId="37" w16cid:durableId="2003698607">
    <w:abstractNumId w:val="29"/>
  </w:num>
  <w:num w:numId="38" w16cid:durableId="1783063606">
    <w:abstractNumId w:val="47"/>
  </w:num>
  <w:num w:numId="39" w16cid:durableId="1415518904">
    <w:abstractNumId w:val="15"/>
  </w:num>
  <w:num w:numId="40" w16cid:durableId="33820814">
    <w:abstractNumId w:val="22"/>
  </w:num>
  <w:num w:numId="41" w16cid:durableId="418867116">
    <w:abstractNumId w:val="37"/>
  </w:num>
  <w:num w:numId="42" w16cid:durableId="2073383975">
    <w:abstractNumId w:val="2"/>
  </w:num>
  <w:num w:numId="43" w16cid:durableId="1780950604">
    <w:abstractNumId w:val="18"/>
  </w:num>
  <w:num w:numId="44" w16cid:durableId="265818007">
    <w:abstractNumId w:val="41"/>
  </w:num>
  <w:num w:numId="45" w16cid:durableId="568732246">
    <w:abstractNumId w:val="35"/>
  </w:num>
  <w:num w:numId="46" w16cid:durableId="2099250145">
    <w:abstractNumId w:val="43"/>
  </w:num>
  <w:num w:numId="47" w16cid:durableId="1316685774">
    <w:abstractNumId w:val="7"/>
  </w:num>
  <w:num w:numId="48" w16cid:durableId="750472784">
    <w:abstractNumId w:val="0"/>
  </w:num>
  <w:num w:numId="49" w16cid:durableId="1996295198">
    <w:abstractNumId w:val="1"/>
  </w:num>
  <w:num w:numId="50" w16cid:durableId="947389079">
    <w:abstractNumId w:val="12"/>
  </w:num>
  <w:num w:numId="51" w16cid:durableId="1101753499">
    <w:abstractNumId w:val="27"/>
  </w:num>
  <w:num w:numId="52" w16cid:durableId="1988246017">
    <w:abstractNumId w:val="31"/>
  </w:num>
  <w:num w:numId="53" w16cid:durableId="2861996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826"/>
    <w:rsid w:val="000062FE"/>
    <w:rsid w:val="000076B8"/>
    <w:rsid w:val="00012B1C"/>
    <w:rsid w:val="00037943"/>
    <w:rsid w:val="00054DCD"/>
    <w:rsid w:val="00061979"/>
    <w:rsid w:val="00076F02"/>
    <w:rsid w:val="000871D0"/>
    <w:rsid w:val="0008732A"/>
    <w:rsid w:val="00092169"/>
    <w:rsid w:val="00095B8E"/>
    <w:rsid w:val="000A6879"/>
    <w:rsid w:val="000C1EE2"/>
    <w:rsid w:val="000C605A"/>
    <w:rsid w:val="000D6879"/>
    <w:rsid w:val="000F3BDE"/>
    <w:rsid w:val="00114B6A"/>
    <w:rsid w:val="00115EA9"/>
    <w:rsid w:val="0012636B"/>
    <w:rsid w:val="001302CD"/>
    <w:rsid w:val="001312F7"/>
    <w:rsid w:val="00133CB4"/>
    <w:rsid w:val="00137A48"/>
    <w:rsid w:val="00146D46"/>
    <w:rsid w:val="00146EC5"/>
    <w:rsid w:val="001540B2"/>
    <w:rsid w:val="00165681"/>
    <w:rsid w:val="0017402A"/>
    <w:rsid w:val="00176A73"/>
    <w:rsid w:val="00185C73"/>
    <w:rsid w:val="001C35D4"/>
    <w:rsid w:val="001F3142"/>
    <w:rsid w:val="0020753C"/>
    <w:rsid w:val="00210C18"/>
    <w:rsid w:val="0022356F"/>
    <w:rsid w:val="00233D37"/>
    <w:rsid w:val="00242E6C"/>
    <w:rsid w:val="0026209F"/>
    <w:rsid w:val="002762AB"/>
    <w:rsid w:val="00276793"/>
    <w:rsid w:val="002767BD"/>
    <w:rsid w:val="0027747B"/>
    <w:rsid w:val="00295087"/>
    <w:rsid w:val="002A45D0"/>
    <w:rsid w:val="002B1724"/>
    <w:rsid w:val="002C0D0D"/>
    <w:rsid w:val="002C41F7"/>
    <w:rsid w:val="002D0920"/>
    <w:rsid w:val="002E07B4"/>
    <w:rsid w:val="002F03A4"/>
    <w:rsid w:val="00301CED"/>
    <w:rsid w:val="00310981"/>
    <w:rsid w:val="00311905"/>
    <w:rsid w:val="00332FB5"/>
    <w:rsid w:val="003341E5"/>
    <w:rsid w:val="00340664"/>
    <w:rsid w:val="0034348C"/>
    <w:rsid w:val="00357C6C"/>
    <w:rsid w:val="003A10D6"/>
    <w:rsid w:val="003B2683"/>
    <w:rsid w:val="003B3EAA"/>
    <w:rsid w:val="003B4020"/>
    <w:rsid w:val="003B5D44"/>
    <w:rsid w:val="003D2290"/>
    <w:rsid w:val="003F3FC1"/>
    <w:rsid w:val="00414746"/>
    <w:rsid w:val="0041681D"/>
    <w:rsid w:val="004230B2"/>
    <w:rsid w:val="0042473A"/>
    <w:rsid w:val="00425C1D"/>
    <w:rsid w:val="00430972"/>
    <w:rsid w:val="00436177"/>
    <w:rsid w:val="004473BB"/>
    <w:rsid w:val="00451265"/>
    <w:rsid w:val="004655DC"/>
    <w:rsid w:val="00475AC6"/>
    <w:rsid w:val="00482E29"/>
    <w:rsid w:val="00493435"/>
    <w:rsid w:val="004B50D4"/>
    <w:rsid w:val="004B5A1A"/>
    <w:rsid w:val="004C3C08"/>
    <w:rsid w:val="004D1A21"/>
    <w:rsid w:val="004F6E2C"/>
    <w:rsid w:val="00504B0F"/>
    <w:rsid w:val="00517047"/>
    <w:rsid w:val="0052398A"/>
    <w:rsid w:val="00524F7A"/>
    <w:rsid w:val="00525E67"/>
    <w:rsid w:val="00536ED0"/>
    <w:rsid w:val="005417A8"/>
    <w:rsid w:val="00541993"/>
    <w:rsid w:val="00542874"/>
    <w:rsid w:val="005630B5"/>
    <w:rsid w:val="00563652"/>
    <w:rsid w:val="00565AAD"/>
    <w:rsid w:val="0058300C"/>
    <w:rsid w:val="00587C50"/>
    <w:rsid w:val="005B260D"/>
    <w:rsid w:val="005B7C2C"/>
    <w:rsid w:val="005C4FD1"/>
    <w:rsid w:val="005D15D7"/>
    <w:rsid w:val="005D17EB"/>
    <w:rsid w:val="005D3FD5"/>
    <w:rsid w:val="005D4826"/>
    <w:rsid w:val="0060423E"/>
    <w:rsid w:val="00605965"/>
    <w:rsid w:val="00610D06"/>
    <w:rsid w:val="00611CB3"/>
    <w:rsid w:val="00626BD3"/>
    <w:rsid w:val="00637BB4"/>
    <w:rsid w:val="00652F35"/>
    <w:rsid w:val="0066025F"/>
    <w:rsid w:val="00677DEC"/>
    <w:rsid w:val="00683BCF"/>
    <w:rsid w:val="0068468A"/>
    <w:rsid w:val="00692549"/>
    <w:rsid w:val="006A1919"/>
    <w:rsid w:val="006D76EE"/>
    <w:rsid w:val="00702283"/>
    <w:rsid w:val="00703B11"/>
    <w:rsid w:val="007042BA"/>
    <w:rsid w:val="00717465"/>
    <w:rsid w:val="00735544"/>
    <w:rsid w:val="0074114C"/>
    <w:rsid w:val="007521F7"/>
    <w:rsid w:val="00764230"/>
    <w:rsid w:val="00770E52"/>
    <w:rsid w:val="00782784"/>
    <w:rsid w:val="00793428"/>
    <w:rsid w:val="007A53D7"/>
    <w:rsid w:val="007B12F7"/>
    <w:rsid w:val="007B5B9B"/>
    <w:rsid w:val="007D35EE"/>
    <w:rsid w:val="007E0F0E"/>
    <w:rsid w:val="008145D2"/>
    <w:rsid w:val="00817A7B"/>
    <w:rsid w:val="00822290"/>
    <w:rsid w:val="008317E8"/>
    <w:rsid w:val="00833CE7"/>
    <w:rsid w:val="00840043"/>
    <w:rsid w:val="008835FE"/>
    <w:rsid w:val="00886460"/>
    <w:rsid w:val="008A3F60"/>
    <w:rsid w:val="008A52A7"/>
    <w:rsid w:val="008A714A"/>
    <w:rsid w:val="008C4677"/>
    <w:rsid w:val="008D3B55"/>
    <w:rsid w:val="008F1880"/>
    <w:rsid w:val="009019F4"/>
    <w:rsid w:val="00910840"/>
    <w:rsid w:val="0092181F"/>
    <w:rsid w:val="00924C85"/>
    <w:rsid w:val="00925B19"/>
    <w:rsid w:val="00925D75"/>
    <w:rsid w:val="00942885"/>
    <w:rsid w:val="00943AC2"/>
    <w:rsid w:val="00967D92"/>
    <w:rsid w:val="009812E8"/>
    <w:rsid w:val="0099464C"/>
    <w:rsid w:val="009B27EE"/>
    <w:rsid w:val="009B4510"/>
    <w:rsid w:val="009B52A4"/>
    <w:rsid w:val="009B5708"/>
    <w:rsid w:val="009B605B"/>
    <w:rsid w:val="009B62D0"/>
    <w:rsid w:val="009C42DF"/>
    <w:rsid w:val="009C7D60"/>
    <w:rsid w:val="009E2678"/>
    <w:rsid w:val="009E59DF"/>
    <w:rsid w:val="009E791C"/>
    <w:rsid w:val="009F2A50"/>
    <w:rsid w:val="009F5C78"/>
    <w:rsid w:val="00A036D9"/>
    <w:rsid w:val="00A10C20"/>
    <w:rsid w:val="00A27913"/>
    <w:rsid w:val="00A33796"/>
    <w:rsid w:val="00A43DF3"/>
    <w:rsid w:val="00A5736E"/>
    <w:rsid w:val="00A6198B"/>
    <w:rsid w:val="00A625F7"/>
    <w:rsid w:val="00A7382E"/>
    <w:rsid w:val="00A81E61"/>
    <w:rsid w:val="00A94F48"/>
    <w:rsid w:val="00AB1B82"/>
    <w:rsid w:val="00AD1A9F"/>
    <w:rsid w:val="00AE252E"/>
    <w:rsid w:val="00AF786F"/>
    <w:rsid w:val="00B0032B"/>
    <w:rsid w:val="00B12F57"/>
    <w:rsid w:val="00B3160D"/>
    <w:rsid w:val="00B3606D"/>
    <w:rsid w:val="00B379A7"/>
    <w:rsid w:val="00B408C3"/>
    <w:rsid w:val="00B4161D"/>
    <w:rsid w:val="00B42525"/>
    <w:rsid w:val="00B51E22"/>
    <w:rsid w:val="00B53D12"/>
    <w:rsid w:val="00B53D6B"/>
    <w:rsid w:val="00B83939"/>
    <w:rsid w:val="00BA32ED"/>
    <w:rsid w:val="00BC56F9"/>
    <w:rsid w:val="00BD4C4A"/>
    <w:rsid w:val="00C24728"/>
    <w:rsid w:val="00C26B4C"/>
    <w:rsid w:val="00C40303"/>
    <w:rsid w:val="00C4590E"/>
    <w:rsid w:val="00C76C68"/>
    <w:rsid w:val="00C8012F"/>
    <w:rsid w:val="00C9400A"/>
    <w:rsid w:val="00C97969"/>
    <w:rsid w:val="00CC1BB5"/>
    <w:rsid w:val="00CE6AAA"/>
    <w:rsid w:val="00D0374F"/>
    <w:rsid w:val="00D04E99"/>
    <w:rsid w:val="00D14343"/>
    <w:rsid w:val="00D315E6"/>
    <w:rsid w:val="00D3470E"/>
    <w:rsid w:val="00D37D90"/>
    <w:rsid w:val="00D43F69"/>
    <w:rsid w:val="00D55905"/>
    <w:rsid w:val="00D70262"/>
    <w:rsid w:val="00D8612D"/>
    <w:rsid w:val="00D8612F"/>
    <w:rsid w:val="00D87263"/>
    <w:rsid w:val="00DB60AA"/>
    <w:rsid w:val="00DC2C91"/>
    <w:rsid w:val="00DD2330"/>
    <w:rsid w:val="00DD66DE"/>
    <w:rsid w:val="00DE68E0"/>
    <w:rsid w:val="00DF53AD"/>
    <w:rsid w:val="00E010C7"/>
    <w:rsid w:val="00E073FF"/>
    <w:rsid w:val="00E30772"/>
    <w:rsid w:val="00E52884"/>
    <w:rsid w:val="00E815D6"/>
    <w:rsid w:val="00E901A5"/>
    <w:rsid w:val="00EB4826"/>
    <w:rsid w:val="00ED5086"/>
    <w:rsid w:val="00EE0716"/>
    <w:rsid w:val="00EE3ACB"/>
    <w:rsid w:val="00EF0564"/>
    <w:rsid w:val="00EF1582"/>
    <w:rsid w:val="00F16073"/>
    <w:rsid w:val="00F177E9"/>
    <w:rsid w:val="00F23AE2"/>
    <w:rsid w:val="00F407AE"/>
    <w:rsid w:val="00F51CE8"/>
    <w:rsid w:val="00F561F8"/>
    <w:rsid w:val="00F605C4"/>
    <w:rsid w:val="00F71F60"/>
    <w:rsid w:val="00F83549"/>
    <w:rsid w:val="00F93FDE"/>
    <w:rsid w:val="00FB1D6D"/>
    <w:rsid w:val="00FC3478"/>
    <w:rsid w:val="00FC5490"/>
    <w:rsid w:val="00FD1F58"/>
    <w:rsid w:val="00FD28DC"/>
    <w:rsid w:val="00FD57ED"/>
    <w:rsid w:val="00FE30D2"/>
    <w:rsid w:val="00FE441F"/>
    <w:rsid w:val="00FF6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06064"/>
  <w15:chartTrackingRefBased/>
  <w15:docId w15:val="{BA7C1AC1-CA8A-4707-B2B5-692DCDA86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5D6"/>
  </w:style>
  <w:style w:type="paragraph" w:styleId="Heading1">
    <w:name w:val="heading 1"/>
    <w:basedOn w:val="Normal"/>
    <w:next w:val="Normal"/>
    <w:link w:val="Heading1Char"/>
    <w:uiPriority w:val="9"/>
    <w:qFormat/>
    <w:rsid w:val="005D4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4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4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4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826"/>
    <w:rPr>
      <w:rFonts w:eastAsiaTheme="majorEastAsia" w:cstheme="majorBidi"/>
      <w:color w:val="272727" w:themeColor="text1" w:themeTint="D8"/>
    </w:rPr>
  </w:style>
  <w:style w:type="paragraph" w:styleId="Title">
    <w:name w:val="Title"/>
    <w:basedOn w:val="Normal"/>
    <w:next w:val="Normal"/>
    <w:link w:val="TitleChar"/>
    <w:uiPriority w:val="10"/>
    <w:qFormat/>
    <w:rsid w:val="005D4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826"/>
    <w:pPr>
      <w:spacing w:before="160"/>
      <w:jc w:val="center"/>
    </w:pPr>
    <w:rPr>
      <w:i/>
      <w:iCs/>
      <w:color w:val="404040" w:themeColor="text1" w:themeTint="BF"/>
    </w:rPr>
  </w:style>
  <w:style w:type="character" w:customStyle="1" w:styleId="QuoteChar">
    <w:name w:val="Quote Char"/>
    <w:basedOn w:val="DefaultParagraphFont"/>
    <w:link w:val="Quote"/>
    <w:uiPriority w:val="29"/>
    <w:rsid w:val="005D4826"/>
    <w:rPr>
      <w:i/>
      <w:iCs/>
      <w:color w:val="404040" w:themeColor="text1" w:themeTint="BF"/>
    </w:rPr>
  </w:style>
  <w:style w:type="paragraph" w:styleId="ListParagraph">
    <w:name w:val="List Paragraph"/>
    <w:basedOn w:val="Normal"/>
    <w:uiPriority w:val="34"/>
    <w:qFormat/>
    <w:rsid w:val="005D4826"/>
    <w:pPr>
      <w:ind w:left="720"/>
      <w:contextualSpacing/>
    </w:pPr>
  </w:style>
  <w:style w:type="character" w:styleId="IntenseEmphasis">
    <w:name w:val="Intense Emphasis"/>
    <w:basedOn w:val="DefaultParagraphFont"/>
    <w:uiPriority w:val="21"/>
    <w:qFormat/>
    <w:rsid w:val="005D4826"/>
    <w:rPr>
      <w:i/>
      <w:iCs/>
      <w:color w:val="0F4761" w:themeColor="accent1" w:themeShade="BF"/>
    </w:rPr>
  </w:style>
  <w:style w:type="paragraph" w:styleId="IntenseQuote">
    <w:name w:val="Intense Quote"/>
    <w:basedOn w:val="Normal"/>
    <w:next w:val="Normal"/>
    <w:link w:val="IntenseQuoteChar"/>
    <w:uiPriority w:val="30"/>
    <w:qFormat/>
    <w:rsid w:val="005D4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826"/>
    <w:rPr>
      <w:i/>
      <w:iCs/>
      <w:color w:val="0F4761" w:themeColor="accent1" w:themeShade="BF"/>
    </w:rPr>
  </w:style>
  <w:style w:type="character" w:styleId="IntenseReference">
    <w:name w:val="Intense Reference"/>
    <w:basedOn w:val="DefaultParagraphFont"/>
    <w:uiPriority w:val="32"/>
    <w:qFormat/>
    <w:rsid w:val="005D4826"/>
    <w:rPr>
      <w:b/>
      <w:bCs/>
      <w:smallCaps/>
      <w:color w:val="0F4761" w:themeColor="accent1" w:themeShade="BF"/>
      <w:spacing w:val="5"/>
    </w:rPr>
  </w:style>
  <w:style w:type="character" w:styleId="Hyperlink">
    <w:name w:val="Hyperlink"/>
    <w:basedOn w:val="DefaultParagraphFont"/>
    <w:uiPriority w:val="99"/>
    <w:unhideWhenUsed/>
    <w:rsid w:val="00176A73"/>
    <w:rPr>
      <w:color w:val="467886" w:themeColor="hyperlink"/>
      <w:u w:val="single"/>
    </w:rPr>
  </w:style>
  <w:style w:type="character" w:styleId="UnresolvedMention">
    <w:name w:val="Unresolved Mention"/>
    <w:basedOn w:val="DefaultParagraphFont"/>
    <w:uiPriority w:val="99"/>
    <w:semiHidden/>
    <w:unhideWhenUsed/>
    <w:rsid w:val="00176A73"/>
    <w:rPr>
      <w:color w:val="605E5C"/>
      <w:shd w:val="clear" w:color="auto" w:fill="E1DFDD"/>
    </w:rPr>
  </w:style>
  <w:style w:type="table" w:styleId="TableGrid">
    <w:name w:val="Table Grid"/>
    <w:basedOn w:val="TableNormal"/>
    <w:uiPriority w:val="39"/>
    <w:rsid w:val="004473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E0F0E"/>
    <w:rPr>
      <w:rFonts w:ascii="Times New Roman" w:hAnsi="Times New Roman" w:cs="Times New Roman"/>
    </w:rPr>
  </w:style>
  <w:style w:type="paragraph" w:styleId="Header">
    <w:name w:val="header"/>
    <w:basedOn w:val="Normal"/>
    <w:link w:val="HeaderChar"/>
    <w:uiPriority w:val="99"/>
    <w:unhideWhenUsed/>
    <w:rsid w:val="007521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21F7"/>
  </w:style>
  <w:style w:type="paragraph" w:styleId="Footer">
    <w:name w:val="footer"/>
    <w:basedOn w:val="Normal"/>
    <w:link w:val="FooterChar"/>
    <w:uiPriority w:val="99"/>
    <w:unhideWhenUsed/>
    <w:rsid w:val="007521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21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731EB8-9031-4DA8-B12C-CEAF55C77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2407</TotalTime>
  <Pages>14</Pages>
  <Words>3795</Words>
  <Characters>21633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Yaw Asante</dc:creator>
  <cp:keywords/>
  <dc:description/>
  <cp:lastModifiedBy>Yaw Asante</cp:lastModifiedBy>
  <cp:revision>248</cp:revision>
  <dcterms:created xsi:type="dcterms:W3CDTF">2025-11-08T13:36:00Z</dcterms:created>
  <dcterms:modified xsi:type="dcterms:W3CDTF">2026-01-16T13:27:00Z</dcterms:modified>
</cp:coreProperties>
</file>