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070B" w:rsidRPr="00DD4F53" w:rsidRDefault="00EE565F" w:rsidP="002D070B">
      <w:pPr>
        <w:pStyle w:val="Heading1"/>
      </w:pPr>
      <w:bookmarkStart w:id="0" w:name="_Toc197906560"/>
      <w:r w:rsidRPr="00DD4F53">
        <w:t>Table of content</w:t>
      </w:r>
      <w:bookmarkEnd w:id="0"/>
    </w:p>
    <w:sdt>
      <w:sdtPr>
        <w:rPr>
          <w:rFonts w:ascii="Times New Roman" w:eastAsia="Times New Roman" w:hAnsi="Times New Roman" w:cs="Times New Roman"/>
          <w:color w:val="auto"/>
          <w:sz w:val="28"/>
          <w:szCs w:val="24"/>
          <w:lang w:eastAsia="ru-RU"/>
        </w:rPr>
        <w:id w:val="636378756"/>
        <w:docPartObj>
          <w:docPartGallery w:val="Table of Contents"/>
          <w:docPartUnique/>
        </w:docPartObj>
      </w:sdtPr>
      <w:sdtEndPr>
        <w:rPr>
          <w:b/>
          <w:bCs/>
        </w:rPr>
      </w:sdtEndPr>
      <w:sdtContent>
        <w:p w:rsidR="002D070B" w:rsidRPr="00DD4F53" w:rsidRDefault="002D070B">
          <w:pPr>
            <w:pStyle w:val="TOCHeading"/>
          </w:pPr>
        </w:p>
        <w:p w:rsidR="00CB4169" w:rsidRDefault="002D070B">
          <w:pPr>
            <w:pStyle w:val="TOC1"/>
            <w:rPr>
              <w:rFonts w:asciiTheme="minorHAnsi" w:eastAsiaTheme="minorEastAsia" w:hAnsiTheme="minorHAnsi" w:cstheme="minorBidi"/>
              <w:noProof/>
              <w:kern w:val="2"/>
              <w:sz w:val="24"/>
              <w:lang w:eastAsia="en-GB"/>
              <w14:ligatures w14:val="standardContextual"/>
            </w:rPr>
          </w:pPr>
          <w:r w:rsidRPr="00DD4F53">
            <w:fldChar w:fldCharType="begin"/>
          </w:r>
          <w:r w:rsidRPr="00DD4F53">
            <w:instrText xml:space="preserve"> TOC \o "1-3" \h \z \u </w:instrText>
          </w:r>
          <w:r w:rsidRPr="00DD4F53">
            <w:fldChar w:fldCharType="separate"/>
          </w:r>
          <w:hyperlink w:anchor="_Toc197906560" w:history="1">
            <w:r w:rsidR="00CB4169" w:rsidRPr="00AC202F">
              <w:rPr>
                <w:rStyle w:val="Hyperlink"/>
                <w:noProof/>
              </w:rPr>
              <w:t>Table of content</w:t>
            </w:r>
            <w:r w:rsidR="00CB4169">
              <w:rPr>
                <w:noProof/>
                <w:webHidden/>
              </w:rPr>
              <w:tab/>
            </w:r>
            <w:r w:rsidR="00CB4169">
              <w:rPr>
                <w:noProof/>
                <w:webHidden/>
              </w:rPr>
              <w:fldChar w:fldCharType="begin"/>
            </w:r>
            <w:r w:rsidR="00CB4169">
              <w:rPr>
                <w:noProof/>
                <w:webHidden/>
              </w:rPr>
              <w:instrText xml:space="preserve"> PAGEREF _Toc197906560 \h </w:instrText>
            </w:r>
            <w:r w:rsidR="00CB4169">
              <w:rPr>
                <w:noProof/>
                <w:webHidden/>
              </w:rPr>
            </w:r>
            <w:r w:rsidR="00CB4169">
              <w:rPr>
                <w:noProof/>
                <w:webHidden/>
              </w:rPr>
              <w:fldChar w:fldCharType="separate"/>
            </w:r>
            <w:r w:rsidR="00CB4169">
              <w:rPr>
                <w:noProof/>
                <w:webHidden/>
              </w:rPr>
              <w:t>2</w:t>
            </w:r>
            <w:r w:rsidR="00CB4169">
              <w:rPr>
                <w:noProof/>
                <w:webHidden/>
              </w:rPr>
              <w:fldChar w:fldCharType="end"/>
            </w:r>
          </w:hyperlink>
        </w:p>
        <w:p w:rsidR="00CB4169" w:rsidRDefault="00CB4169">
          <w:pPr>
            <w:pStyle w:val="TOC1"/>
            <w:rPr>
              <w:rFonts w:asciiTheme="minorHAnsi" w:eastAsiaTheme="minorEastAsia" w:hAnsiTheme="minorHAnsi" w:cstheme="minorBidi"/>
              <w:noProof/>
              <w:kern w:val="2"/>
              <w:sz w:val="24"/>
              <w:lang w:eastAsia="en-GB"/>
              <w14:ligatures w14:val="standardContextual"/>
            </w:rPr>
          </w:pPr>
          <w:hyperlink w:anchor="_Toc197906561" w:history="1">
            <w:r w:rsidRPr="00AC202F">
              <w:rPr>
                <w:rStyle w:val="Hyperlink"/>
                <w:noProof/>
              </w:rPr>
              <w:t>Introduction</w:t>
            </w:r>
            <w:r>
              <w:rPr>
                <w:noProof/>
                <w:webHidden/>
              </w:rPr>
              <w:tab/>
            </w:r>
            <w:r>
              <w:rPr>
                <w:noProof/>
                <w:webHidden/>
              </w:rPr>
              <w:fldChar w:fldCharType="begin"/>
            </w:r>
            <w:r>
              <w:rPr>
                <w:noProof/>
                <w:webHidden/>
              </w:rPr>
              <w:instrText xml:space="preserve"> PAGEREF _Toc197906561 \h </w:instrText>
            </w:r>
            <w:r>
              <w:rPr>
                <w:noProof/>
                <w:webHidden/>
              </w:rPr>
            </w:r>
            <w:r>
              <w:rPr>
                <w:noProof/>
                <w:webHidden/>
              </w:rPr>
              <w:fldChar w:fldCharType="separate"/>
            </w:r>
            <w:r>
              <w:rPr>
                <w:noProof/>
                <w:webHidden/>
              </w:rPr>
              <w:t>3</w:t>
            </w:r>
            <w:r>
              <w:rPr>
                <w:noProof/>
                <w:webHidden/>
              </w:rPr>
              <w:fldChar w:fldCharType="end"/>
            </w:r>
          </w:hyperlink>
        </w:p>
        <w:p w:rsidR="00CB4169" w:rsidRDefault="00CB4169">
          <w:pPr>
            <w:pStyle w:val="TOC1"/>
            <w:rPr>
              <w:rFonts w:asciiTheme="minorHAnsi" w:eastAsiaTheme="minorEastAsia" w:hAnsiTheme="minorHAnsi" w:cstheme="minorBidi"/>
              <w:noProof/>
              <w:kern w:val="2"/>
              <w:sz w:val="24"/>
              <w:lang w:eastAsia="en-GB"/>
              <w14:ligatures w14:val="standardContextual"/>
            </w:rPr>
          </w:pPr>
          <w:hyperlink w:anchor="_Toc197906562" w:history="1">
            <w:r w:rsidRPr="00AC202F">
              <w:rPr>
                <w:rStyle w:val="Hyperlink"/>
                <w:noProof/>
              </w:rPr>
              <w:t>1 Correctly inserted tables and figures</w:t>
            </w:r>
            <w:r>
              <w:rPr>
                <w:noProof/>
                <w:webHidden/>
              </w:rPr>
              <w:tab/>
            </w:r>
            <w:r>
              <w:rPr>
                <w:noProof/>
                <w:webHidden/>
              </w:rPr>
              <w:fldChar w:fldCharType="begin"/>
            </w:r>
            <w:r>
              <w:rPr>
                <w:noProof/>
                <w:webHidden/>
              </w:rPr>
              <w:instrText xml:space="preserve"> PAGEREF _Toc197906562 \h </w:instrText>
            </w:r>
            <w:r>
              <w:rPr>
                <w:noProof/>
                <w:webHidden/>
              </w:rPr>
            </w:r>
            <w:r>
              <w:rPr>
                <w:noProof/>
                <w:webHidden/>
              </w:rPr>
              <w:fldChar w:fldCharType="separate"/>
            </w:r>
            <w:r>
              <w:rPr>
                <w:noProof/>
                <w:webHidden/>
              </w:rPr>
              <w:t>4</w:t>
            </w:r>
            <w:r>
              <w:rPr>
                <w:noProof/>
                <w:webHidden/>
              </w:rPr>
              <w:fldChar w:fldCharType="end"/>
            </w:r>
          </w:hyperlink>
        </w:p>
        <w:p w:rsidR="00CB4169" w:rsidRDefault="00CB4169">
          <w:pPr>
            <w:pStyle w:val="TOC1"/>
            <w:rPr>
              <w:rFonts w:asciiTheme="minorHAnsi" w:eastAsiaTheme="minorEastAsia" w:hAnsiTheme="minorHAnsi" w:cstheme="minorBidi"/>
              <w:noProof/>
              <w:kern w:val="2"/>
              <w:sz w:val="24"/>
              <w:lang w:eastAsia="en-GB"/>
              <w14:ligatures w14:val="standardContextual"/>
            </w:rPr>
          </w:pPr>
          <w:hyperlink w:anchor="_Toc197906563" w:history="1">
            <w:r w:rsidRPr="00AC202F">
              <w:rPr>
                <w:rStyle w:val="Hyperlink"/>
                <w:noProof/>
              </w:rPr>
              <w:t>2 Errors with tables</w:t>
            </w:r>
            <w:r>
              <w:rPr>
                <w:noProof/>
                <w:webHidden/>
              </w:rPr>
              <w:tab/>
            </w:r>
            <w:r>
              <w:rPr>
                <w:noProof/>
                <w:webHidden/>
              </w:rPr>
              <w:fldChar w:fldCharType="begin"/>
            </w:r>
            <w:r>
              <w:rPr>
                <w:noProof/>
                <w:webHidden/>
              </w:rPr>
              <w:instrText xml:space="preserve"> PAGEREF _Toc197906563 \h </w:instrText>
            </w:r>
            <w:r>
              <w:rPr>
                <w:noProof/>
                <w:webHidden/>
              </w:rPr>
            </w:r>
            <w:r>
              <w:rPr>
                <w:noProof/>
                <w:webHidden/>
              </w:rPr>
              <w:fldChar w:fldCharType="separate"/>
            </w:r>
            <w:r>
              <w:rPr>
                <w:noProof/>
                <w:webHidden/>
              </w:rPr>
              <w:t>6</w:t>
            </w:r>
            <w:r>
              <w:rPr>
                <w:noProof/>
                <w:webHidden/>
              </w:rPr>
              <w:fldChar w:fldCharType="end"/>
            </w:r>
          </w:hyperlink>
        </w:p>
        <w:p w:rsidR="00CB4169" w:rsidRDefault="00CB4169">
          <w:pPr>
            <w:pStyle w:val="TOC2"/>
            <w:rPr>
              <w:rFonts w:asciiTheme="minorHAnsi" w:eastAsiaTheme="minorEastAsia" w:hAnsiTheme="minorHAnsi" w:cstheme="minorBidi"/>
              <w:noProof/>
              <w:kern w:val="2"/>
              <w:sz w:val="24"/>
              <w:lang w:eastAsia="en-GB"/>
              <w14:ligatures w14:val="standardContextual"/>
            </w:rPr>
          </w:pPr>
          <w:hyperlink w:anchor="_Toc197906564" w:history="1">
            <w:r w:rsidRPr="00AC202F">
              <w:rPr>
                <w:rStyle w:val="Hyperlink"/>
                <w:noProof/>
              </w:rPr>
              <w:t>2.1 Naming errors</w:t>
            </w:r>
            <w:r>
              <w:rPr>
                <w:noProof/>
                <w:webHidden/>
              </w:rPr>
              <w:tab/>
            </w:r>
            <w:r>
              <w:rPr>
                <w:noProof/>
                <w:webHidden/>
              </w:rPr>
              <w:fldChar w:fldCharType="begin"/>
            </w:r>
            <w:r>
              <w:rPr>
                <w:noProof/>
                <w:webHidden/>
              </w:rPr>
              <w:instrText xml:space="preserve"> PAGEREF _Toc197906564 \h </w:instrText>
            </w:r>
            <w:r>
              <w:rPr>
                <w:noProof/>
                <w:webHidden/>
              </w:rPr>
            </w:r>
            <w:r>
              <w:rPr>
                <w:noProof/>
                <w:webHidden/>
              </w:rPr>
              <w:fldChar w:fldCharType="separate"/>
            </w:r>
            <w:r>
              <w:rPr>
                <w:noProof/>
                <w:webHidden/>
              </w:rPr>
              <w:t>6</w:t>
            </w:r>
            <w:r>
              <w:rPr>
                <w:noProof/>
                <w:webHidden/>
              </w:rPr>
              <w:fldChar w:fldCharType="end"/>
            </w:r>
          </w:hyperlink>
        </w:p>
        <w:p w:rsidR="00CB4169" w:rsidRDefault="00CB4169">
          <w:pPr>
            <w:pStyle w:val="TOC2"/>
            <w:rPr>
              <w:rFonts w:asciiTheme="minorHAnsi" w:eastAsiaTheme="minorEastAsia" w:hAnsiTheme="minorHAnsi" w:cstheme="minorBidi"/>
              <w:noProof/>
              <w:kern w:val="2"/>
              <w:sz w:val="24"/>
              <w:lang w:eastAsia="en-GB"/>
              <w14:ligatures w14:val="standardContextual"/>
            </w:rPr>
          </w:pPr>
          <w:hyperlink w:anchor="_Toc197906565" w:history="1">
            <w:r w:rsidRPr="00AC202F">
              <w:rPr>
                <w:rStyle w:val="Hyperlink"/>
                <w:noProof/>
              </w:rPr>
              <w:t>2.2 Style errors</w:t>
            </w:r>
            <w:r>
              <w:rPr>
                <w:noProof/>
                <w:webHidden/>
              </w:rPr>
              <w:tab/>
            </w:r>
            <w:r>
              <w:rPr>
                <w:noProof/>
                <w:webHidden/>
              </w:rPr>
              <w:fldChar w:fldCharType="begin"/>
            </w:r>
            <w:r>
              <w:rPr>
                <w:noProof/>
                <w:webHidden/>
              </w:rPr>
              <w:instrText xml:space="preserve"> PAGEREF _Toc197906565 \h </w:instrText>
            </w:r>
            <w:r>
              <w:rPr>
                <w:noProof/>
                <w:webHidden/>
              </w:rPr>
            </w:r>
            <w:r>
              <w:rPr>
                <w:noProof/>
                <w:webHidden/>
              </w:rPr>
              <w:fldChar w:fldCharType="separate"/>
            </w:r>
            <w:r>
              <w:rPr>
                <w:noProof/>
                <w:webHidden/>
              </w:rPr>
              <w:t>6</w:t>
            </w:r>
            <w:r>
              <w:rPr>
                <w:noProof/>
                <w:webHidden/>
              </w:rPr>
              <w:fldChar w:fldCharType="end"/>
            </w:r>
          </w:hyperlink>
        </w:p>
        <w:p w:rsidR="00CB4169" w:rsidRDefault="00CB4169">
          <w:pPr>
            <w:pStyle w:val="TOC2"/>
            <w:rPr>
              <w:rFonts w:asciiTheme="minorHAnsi" w:eastAsiaTheme="minorEastAsia" w:hAnsiTheme="minorHAnsi" w:cstheme="minorBidi"/>
              <w:noProof/>
              <w:kern w:val="2"/>
              <w:sz w:val="24"/>
              <w:lang w:eastAsia="en-GB"/>
              <w14:ligatures w14:val="standardContextual"/>
            </w:rPr>
          </w:pPr>
          <w:hyperlink w:anchor="_Toc197906569" w:history="1">
            <w:r w:rsidRPr="00AC202F">
              <w:rPr>
                <w:rStyle w:val="Hyperlink"/>
                <w:noProof/>
              </w:rPr>
              <w:t>2.3 Table continuations and ends</w:t>
            </w:r>
            <w:r>
              <w:rPr>
                <w:noProof/>
                <w:webHidden/>
              </w:rPr>
              <w:tab/>
            </w:r>
            <w:r>
              <w:rPr>
                <w:noProof/>
                <w:webHidden/>
              </w:rPr>
              <w:fldChar w:fldCharType="begin"/>
            </w:r>
            <w:r>
              <w:rPr>
                <w:noProof/>
                <w:webHidden/>
              </w:rPr>
              <w:instrText xml:space="preserve"> PAGEREF _Toc197906569 \h </w:instrText>
            </w:r>
            <w:r>
              <w:rPr>
                <w:noProof/>
                <w:webHidden/>
              </w:rPr>
            </w:r>
            <w:r>
              <w:rPr>
                <w:noProof/>
                <w:webHidden/>
              </w:rPr>
              <w:fldChar w:fldCharType="separate"/>
            </w:r>
            <w:r>
              <w:rPr>
                <w:noProof/>
                <w:webHidden/>
              </w:rPr>
              <w:t>7</w:t>
            </w:r>
            <w:r>
              <w:rPr>
                <w:noProof/>
                <w:webHidden/>
              </w:rPr>
              <w:fldChar w:fldCharType="end"/>
            </w:r>
          </w:hyperlink>
        </w:p>
        <w:p w:rsidR="00CB4169" w:rsidRDefault="00CB4169">
          <w:pPr>
            <w:pStyle w:val="TOC1"/>
            <w:rPr>
              <w:rFonts w:asciiTheme="minorHAnsi" w:eastAsiaTheme="minorEastAsia" w:hAnsiTheme="minorHAnsi" w:cstheme="minorBidi"/>
              <w:noProof/>
              <w:kern w:val="2"/>
              <w:sz w:val="24"/>
              <w:lang w:eastAsia="en-GB"/>
              <w14:ligatures w14:val="standardContextual"/>
            </w:rPr>
          </w:pPr>
          <w:hyperlink w:anchor="_Toc197906570" w:history="1">
            <w:r w:rsidRPr="00AC202F">
              <w:rPr>
                <w:rStyle w:val="Hyperlink"/>
                <w:noProof/>
              </w:rPr>
              <w:t>3 Errors with Figures</w:t>
            </w:r>
            <w:r>
              <w:rPr>
                <w:noProof/>
                <w:webHidden/>
              </w:rPr>
              <w:tab/>
            </w:r>
            <w:r>
              <w:rPr>
                <w:noProof/>
                <w:webHidden/>
              </w:rPr>
              <w:fldChar w:fldCharType="begin"/>
            </w:r>
            <w:r>
              <w:rPr>
                <w:noProof/>
                <w:webHidden/>
              </w:rPr>
              <w:instrText xml:space="preserve"> PAGEREF _Toc197906570 \h </w:instrText>
            </w:r>
            <w:r>
              <w:rPr>
                <w:noProof/>
                <w:webHidden/>
              </w:rPr>
            </w:r>
            <w:r>
              <w:rPr>
                <w:noProof/>
                <w:webHidden/>
              </w:rPr>
              <w:fldChar w:fldCharType="separate"/>
            </w:r>
            <w:r>
              <w:rPr>
                <w:noProof/>
                <w:webHidden/>
              </w:rPr>
              <w:t>8</w:t>
            </w:r>
            <w:r>
              <w:rPr>
                <w:noProof/>
                <w:webHidden/>
              </w:rPr>
              <w:fldChar w:fldCharType="end"/>
            </w:r>
          </w:hyperlink>
        </w:p>
        <w:p w:rsidR="00CB4169" w:rsidRDefault="00CB4169">
          <w:pPr>
            <w:pStyle w:val="TOC2"/>
            <w:rPr>
              <w:rFonts w:asciiTheme="minorHAnsi" w:eastAsiaTheme="minorEastAsia" w:hAnsiTheme="minorHAnsi" w:cstheme="minorBidi"/>
              <w:noProof/>
              <w:kern w:val="2"/>
              <w:sz w:val="24"/>
              <w:lang w:eastAsia="en-GB"/>
              <w14:ligatures w14:val="standardContextual"/>
            </w:rPr>
          </w:pPr>
          <w:hyperlink w:anchor="_Toc197906571" w:history="1">
            <w:r w:rsidRPr="00AC202F">
              <w:rPr>
                <w:rStyle w:val="Hyperlink"/>
                <w:noProof/>
              </w:rPr>
              <w:t>3.1 Naming errors</w:t>
            </w:r>
            <w:r>
              <w:rPr>
                <w:noProof/>
                <w:webHidden/>
              </w:rPr>
              <w:tab/>
            </w:r>
            <w:r>
              <w:rPr>
                <w:noProof/>
                <w:webHidden/>
              </w:rPr>
              <w:fldChar w:fldCharType="begin"/>
            </w:r>
            <w:r>
              <w:rPr>
                <w:noProof/>
                <w:webHidden/>
              </w:rPr>
              <w:instrText xml:space="preserve"> PAGEREF _Toc197906571 \h </w:instrText>
            </w:r>
            <w:r>
              <w:rPr>
                <w:noProof/>
                <w:webHidden/>
              </w:rPr>
            </w:r>
            <w:r>
              <w:rPr>
                <w:noProof/>
                <w:webHidden/>
              </w:rPr>
              <w:fldChar w:fldCharType="separate"/>
            </w:r>
            <w:r>
              <w:rPr>
                <w:noProof/>
                <w:webHidden/>
              </w:rPr>
              <w:t>8</w:t>
            </w:r>
            <w:r>
              <w:rPr>
                <w:noProof/>
                <w:webHidden/>
              </w:rPr>
              <w:fldChar w:fldCharType="end"/>
            </w:r>
          </w:hyperlink>
        </w:p>
        <w:p w:rsidR="00CB4169" w:rsidRDefault="00CB4169">
          <w:pPr>
            <w:pStyle w:val="TOC2"/>
            <w:rPr>
              <w:rFonts w:asciiTheme="minorHAnsi" w:eastAsiaTheme="minorEastAsia" w:hAnsiTheme="minorHAnsi" w:cstheme="minorBidi"/>
              <w:noProof/>
              <w:kern w:val="2"/>
              <w:sz w:val="24"/>
              <w:lang w:eastAsia="en-GB"/>
              <w14:ligatures w14:val="standardContextual"/>
            </w:rPr>
          </w:pPr>
          <w:hyperlink w:anchor="_Toc197906572" w:history="1">
            <w:r w:rsidRPr="00AC202F">
              <w:rPr>
                <w:rStyle w:val="Hyperlink"/>
                <w:noProof/>
              </w:rPr>
              <w:t>3.2 Style errors</w:t>
            </w:r>
            <w:r>
              <w:rPr>
                <w:noProof/>
                <w:webHidden/>
              </w:rPr>
              <w:tab/>
            </w:r>
            <w:r>
              <w:rPr>
                <w:noProof/>
                <w:webHidden/>
              </w:rPr>
              <w:fldChar w:fldCharType="begin"/>
            </w:r>
            <w:r>
              <w:rPr>
                <w:noProof/>
                <w:webHidden/>
              </w:rPr>
              <w:instrText xml:space="preserve"> PAGEREF _Toc197906572 \h </w:instrText>
            </w:r>
            <w:r>
              <w:rPr>
                <w:noProof/>
                <w:webHidden/>
              </w:rPr>
            </w:r>
            <w:r>
              <w:rPr>
                <w:noProof/>
                <w:webHidden/>
              </w:rPr>
              <w:fldChar w:fldCharType="separate"/>
            </w:r>
            <w:r>
              <w:rPr>
                <w:noProof/>
                <w:webHidden/>
              </w:rPr>
              <w:t>10</w:t>
            </w:r>
            <w:r>
              <w:rPr>
                <w:noProof/>
                <w:webHidden/>
              </w:rPr>
              <w:fldChar w:fldCharType="end"/>
            </w:r>
          </w:hyperlink>
        </w:p>
        <w:p w:rsidR="00CB4169" w:rsidRDefault="00CB4169">
          <w:pPr>
            <w:pStyle w:val="TOC1"/>
            <w:rPr>
              <w:rFonts w:asciiTheme="minorHAnsi" w:eastAsiaTheme="minorEastAsia" w:hAnsiTheme="minorHAnsi" w:cstheme="minorBidi"/>
              <w:noProof/>
              <w:kern w:val="2"/>
              <w:sz w:val="24"/>
              <w:lang w:eastAsia="en-GB"/>
              <w14:ligatures w14:val="standardContextual"/>
            </w:rPr>
          </w:pPr>
          <w:hyperlink w:anchor="_Toc197906573" w:history="1">
            <w:r w:rsidRPr="00AC202F">
              <w:rPr>
                <w:rStyle w:val="Hyperlink"/>
                <w:noProof/>
              </w:rPr>
              <w:t>Appendix A  Example of a correctly labelled table</w:t>
            </w:r>
            <w:r>
              <w:rPr>
                <w:noProof/>
                <w:webHidden/>
              </w:rPr>
              <w:tab/>
            </w:r>
            <w:r>
              <w:rPr>
                <w:noProof/>
                <w:webHidden/>
              </w:rPr>
              <w:fldChar w:fldCharType="begin"/>
            </w:r>
            <w:r>
              <w:rPr>
                <w:noProof/>
                <w:webHidden/>
              </w:rPr>
              <w:instrText xml:space="preserve"> PAGEREF _Toc197906573 \h </w:instrText>
            </w:r>
            <w:r>
              <w:rPr>
                <w:noProof/>
                <w:webHidden/>
              </w:rPr>
            </w:r>
            <w:r>
              <w:rPr>
                <w:noProof/>
                <w:webHidden/>
              </w:rPr>
              <w:fldChar w:fldCharType="separate"/>
            </w:r>
            <w:r>
              <w:rPr>
                <w:noProof/>
                <w:webHidden/>
              </w:rPr>
              <w:t>11</w:t>
            </w:r>
            <w:r>
              <w:rPr>
                <w:noProof/>
                <w:webHidden/>
              </w:rPr>
              <w:fldChar w:fldCharType="end"/>
            </w:r>
          </w:hyperlink>
        </w:p>
        <w:p w:rsidR="00CB4169" w:rsidRDefault="00CB4169">
          <w:pPr>
            <w:pStyle w:val="TOC1"/>
            <w:rPr>
              <w:rFonts w:asciiTheme="minorHAnsi" w:eastAsiaTheme="minorEastAsia" w:hAnsiTheme="minorHAnsi" w:cstheme="minorBidi"/>
              <w:noProof/>
              <w:kern w:val="2"/>
              <w:sz w:val="24"/>
              <w:lang w:eastAsia="en-GB"/>
              <w14:ligatures w14:val="standardContextual"/>
            </w:rPr>
          </w:pPr>
          <w:hyperlink w:anchor="_Toc197906574" w:history="1">
            <w:r w:rsidRPr="00AC202F">
              <w:rPr>
                <w:rStyle w:val="Hyperlink"/>
                <w:noProof/>
              </w:rPr>
              <w:t>Appendix B  Example of a correctly labelled figure</w:t>
            </w:r>
            <w:r>
              <w:rPr>
                <w:noProof/>
                <w:webHidden/>
              </w:rPr>
              <w:tab/>
            </w:r>
            <w:r>
              <w:rPr>
                <w:noProof/>
                <w:webHidden/>
              </w:rPr>
              <w:fldChar w:fldCharType="begin"/>
            </w:r>
            <w:r>
              <w:rPr>
                <w:noProof/>
                <w:webHidden/>
              </w:rPr>
              <w:instrText xml:space="preserve"> PAGEREF _Toc197906574 \h </w:instrText>
            </w:r>
            <w:r>
              <w:rPr>
                <w:noProof/>
                <w:webHidden/>
              </w:rPr>
            </w:r>
            <w:r>
              <w:rPr>
                <w:noProof/>
                <w:webHidden/>
              </w:rPr>
              <w:fldChar w:fldCharType="separate"/>
            </w:r>
            <w:r>
              <w:rPr>
                <w:noProof/>
                <w:webHidden/>
              </w:rPr>
              <w:t>12</w:t>
            </w:r>
            <w:r>
              <w:rPr>
                <w:noProof/>
                <w:webHidden/>
              </w:rPr>
              <w:fldChar w:fldCharType="end"/>
            </w:r>
          </w:hyperlink>
        </w:p>
        <w:p w:rsidR="00CB4169" w:rsidRDefault="00CB4169">
          <w:pPr>
            <w:pStyle w:val="TOC1"/>
            <w:rPr>
              <w:rFonts w:asciiTheme="minorHAnsi" w:eastAsiaTheme="minorEastAsia" w:hAnsiTheme="minorHAnsi" w:cstheme="minorBidi"/>
              <w:noProof/>
              <w:kern w:val="2"/>
              <w:sz w:val="24"/>
              <w:lang w:eastAsia="en-GB"/>
              <w14:ligatures w14:val="standardContextual"/>
            </w:rPr>
          </w:pPr>
          <w:hyperlink w:anchor="_Toc197906575" w:history="1">
            <w:r w:rsidRPr="00AC202F">
              <w:rPr>
                <w:rStyle w:val="Hyperlink"/>
                <w:noProof/>
              </w:rPr>
              <w:t>Appendix C  Inorrectly added figure</w:t>
            </w:r>
            <w:r>
              <w:rPr>
                <w:noProof/>
                <w:webHidden/>
              </w:rPr>
              <w:tab/>
            </w:r>
            <w:r>
              <w:rPr>
                <w:noProof/>
                <w:webHidden/>
              </w:rPr>
              <w:fldChar w:fldCharType="begin"/>
            </w:r>
            <w:r>
              <w:rPr>
                <w:noProof/>
                <w:webHidden/>
              </w:rPr>
              <w:instrText xml:space="preserve"> PAGEREF _Toc197906575 \h </w:instrText>
            </w:r>
            <w:r>
              <w:rPr>
                <w:noProof/>
                <w:webHidden/>
              </w:rPr>
            </w:r>
            <w:r>
              <w:rPr>
                <w:noProof/>
                <w:webHidden/>
              </w:rPr>
              <w:fldChar w:fldCharType="separate"/>
            </w:r>
            <w:r>
              <w:rPr>
                <w:noProof/>
                <w:webHidden/>
              </w:rPr>
              <w:t>13</w:t>
            </w:r>
            <w:r>
              <w:rPr>
                <w:noProof/>
                <w:webHidden/>
              </w:rPr>
              <w:fldChar w:fldCharType="end"/>
            </w:r>
          </w:hyperlink>
        </w:p>
        <w:p w:rsidR="002D070B" w:rsidRPr="00DD4F53" w:rsidRDefault="002D070B">
          <w:r w:rsidRPr="00DD4F53">
            <w:rPr>
              <w:b/>
              <w:bCs/>
            </w:rPr>
            <w:fldChar w:fldCharType="end"/>
          </w:r>
        </w:p>
      </w:sdtContent>
    </w:sdt>
    <w:p w:rsidR="002D070B" w:rsidRPr="00DD4F53" w:rsidRDefault="002D070B" w:rsidP="002D070B"/>
    <w:p w:rsidR="004A5417" w:rsidRPr="00DD4F53" w:rsidRDefault="002D070B" w:rsidP="004A5417">
      <w:pPr>
        <w:pStyle w:val="Heading1"/>
      </w:pPr>
      <w:bookmarkStart w:id="1" w:name="_Toc197906561"/>
      <w:r w:rsidRPr="00DD4F53">
        <w:lastRenderedPageBreak/>
        <w:t>I</w:t>
      </w:r>
      <w:r w:rsidR="004A5417" w:rsidRPr="00DD4F53">
        <w:t>ntroduction</w:t>
      </w:r>
      <w:bookmarkEnd w:id="1"/>
    </w:p>
    <w:p w:rsidR="002D04C8" w:rsidRPr="00DD4F53" w:rsidRDefault="002D04C8" w:rsidP="002D04C8">
      <w:r w:rsidRPr="00DD4F53">
        <w:t>This document will be used to test functionality of “SEMIT_CHECKER” and its ability to find errors correctly. It was created with the help of Junior Research Fellow Rudyk Milkovych.</w:t>
      </w:r>
    </w:p>
    <w:p w:rsidR="004A5417" w:rsidRPr="00DD4F53" w:rsidRDefault="004A5417" w:rsidP="004A5417">
      <w:pPr>
        <w:pStyle w:val="Heading1"/>
      </w:pPr>
      <w:bookmarkStart w:id="2" w:name="_Toc197906562"/>
      <w:r w:rsidRPr="00DD4F53">
        <w:lastRenderedPageBreak/>
        <w:t xml:space="preserve">1 </w:t>
      </w:r>
      <w:r w:rsidR="002D04C8" w:rsidRPr="00DD4F53">
        <w:t>Correctly inserted tables and figures</w:t>
      </w:r>
      <w:bookmarkEnd w:id="2"/>
    </w:p>
    <w:p w:rsidR="002D04C8" w:rsidRPr="00DD4F53" w:rsidRDefault="004A5417" w:rsidP="002D04C8">
      <w:r w:rsidRPr="00DD4F53">
        <w:t>Following tables should be labelled correctly (</w:t>
      </w:r>
      <w:r w:rsidR="00FB4852" w:rsidRPr="00DD4F53">
        <w:t xml:space="preserve">see </w:t>
      </w:r>
      <w:r w:rsidRPr="00DD4F53">
        <w:t>table 1.</w:t>
      </w:r>
      <w:r w:rsidR="00FB4852" w:rsidRPr="00DD4F53">
        <w:t>1</w:t>
      </w:r>
      <w:r w:rsidRPr="00DD4F53">
        <w:t>).</w:t>
      </w:r>
      <w:r w:rsidR="00FB4852" w:rsidRPr="00DD4F53">
        <w:t xml:space="preserve"> Tables can be split if they don’t fit on one page, but it has to be done correctly (see table. 1.2).</w:t>
      </w:r>
      <w:r w:rsidR="002D04C8" w:rsidRPr="00DD4F53">
        <w:t xml:space="preserve"> Another example of a correctly labelled table is shown in Appendix A.</w:t>
      </w:r>
    </w:p>
    <w:p w:rsidR="004A5417" w:rsidRPr="00DD4F53" w:rsidRDefault="004A5417" w:rsidP="004A5417"/>
    <w:p w:rsidR="004A5417" w:rsidRPr="00DD4F53" w:rsidRDefault="004A5417" w:rsidP="004A5417">
      <w:pPr>
        <w:pStyle w:val="TableNumber"/>
      </w:pPr>
      <w:r w:rsidRPr="00DD4F53">
        <w:t>Table 1.1 – Powers of the number 2</w:t>
      </w:r>
    </w:p>
    <w:tbl>
      <w:tblPr>
        <w:tblStyle w:val="TableGrid"/>
        <w:tblW w:w="0" w:type="auto"/>
        <w:jc w:val="center"/>
        <w:tblLook w:val="04A0" w:firstRow="1" w:lastRow="0" w:firstColumn="1" w:lastColumn="0" w:noHBand="0" w:noVBand="1"/>
      </w:tblPr>
      <w:tblGrid>
        <w:gridCol w:w="1080"/>
        <w:gridCol w:w="1080"/>
        <w:gridCol w:w="1080"/>
        <w:gridCol w:w="1081"/>
        <w:gridCol w:w="1081"/>
        <w:gridCol w:w="1081"/>
        <w:gridCol w:w="1081"/>
      </w:tblGrid>
      <w:tr w:rsidR="004A5417" w:rsidRPr="00DD4F53" w:rsidTr="00494B14">
        <w:trPr>
          <w:trHeight w:val="287"/>
          <w:jc w:val="center"/>
        </w:trPr>
        <w:tc>
          <w:tcPr>
            <w:tcW w:w="1080" w:type="dxa"/>
          </w:tcPr>
          <w:p w:rsidR="004A5417" w:rsidRPr="00DD4F53" w:rsidRDefault="004A5417" w:rsidP="004A5417">
            <w:pPr>
              <w:pStyle w:val="TableCell12pt"/>
            </w:pPr>
            <w:r w:rsidRPr="00DD4F53">
              <w:t>1</w:t>
            </w:r>
          </w:p>
        </w:tc>
        <w:tc>
          <w:tcPr>
            <w:tcW w:w="1080" w:type="dxa"/>
          </w:tcPr>
          <w:p w:rsidR="004A5417" w:rsidRPr="00DD4F53" w:rsidRDefault="004A5417" w:rsidP="004A5417">
            <w:pPr>
              <w:pStyle w:val="TableCell12pt"/>
            </w:pPr>
            <w:r w:rsidRPr="00DD4F53">
              <w:t>2</w:t>
            </w:r>
          </w:p>
        </w:tc>
        <w:tc>
          <w:tcPr>
            <w:tcW w:w="1080" w:type="dxa"/>
          </w:tcPr>
          <w:p w:rsidR="004A5417" w:rsidRPr="00DD4F53" w:rsidRDefault="004A5417" w:rsidP="004A5417">
            <w:pPr>
              <w:pStyle w:val="TableCell12pt"/>
            </w:pPr>
            <w:r w:rsidRPr="00DD4F53">
              <w:t>3</w:t>
            </w:r>
          </w:p>
        </w:tc>
        <w:tc>
          <w:tcPr>
            <w:tcW w:w="1081" w:type="dxa"/>
          </w:tcPr>
          <w:p w:rsidR="004A5417" w:rsidRPr="00DD4F53" w:rsidRDefault="004A5417" w:rsidP="004A5417">
            <w:pPr>
              <w:pStyle w:val="TableCell12pt"/>
            </w:pPr>
            <w:r w:rsidRPr="00DD4F53">
              <w:t>4</w:t>
            </w:r>
          </w:p>
        </w:tc>
        <w:tc>
          <w:tcPr>
            <w:tcW w:w="1081" w:type="dxa"/>
          </w:tcPr>
          <w:p w:rsidR="004A5417" w:rsidRPr="00DD4F53" w:rsidRDefault="004A5417" w:rsidP="004A5417">
            <w:pPr>
              <w:pStyle w:val="TableCell12pt"/>
            </w:pPr>
            <w:r w:rsidRPr="00DD4F53">
              <w:t>5</w:t>
            </w:r>
          </w:p>
        </w:tc>
        <w:tc>
          <w:tcPr>
            <w:tcW w:w="1081" w:type="dxa"/>
          </w:tcPr>
          <w:p w:rsidR="004A5417" w:rsidRPr="00DD4F53" w:rsidRDefault="004A5417" w:rsidP="004A5417">
            <w:pPr>
              <w:pStyle w:val="TableCell12pt"/>
            </w:pPr>
            <w:r w:rsidRPr="00DD4F53">
              <w:t>6</w:t>
            </w:r>
          </w:p>
        </w:tc>
        <w:tc>
          <w:tcPr>
            <w:tcW w:w="1081" w:type="dxa"/>
          </w:tcPr>
          <w:p w:rsidR="004A5417" w:rsidRPr="00DD4F53" w:rsidRDefault="004A5417" w:rsidP="004A5417">
            <w:pPr>
              <w:pStyle w:val="TableCell12pt"/>
            </w:pPr>
            <w:r w:rsidRPr="00DD4F53">
              <w:t>7</w:t>
            </w:r>
          </w:p>
        </w:tc>
      </w:tr>
      <w:tr w:rsidR="004A5417" w:rsidRPr="00DD4F53" w:rsidTr="00494B14">
        <w:trPr>
          <w:trHeight w:val="275"/>
          <w:jc w:val="center"/>
        </w:trPr>
        <w:tc>
          <w:tcPr>
            <w:tcW w:w="1080" w:type="dxa"/>
          </w:tcPr>
          <w:p w:rsidR="004A5417" w:rsidRPr="00DD4F53" w:rsidRDefault="004A5417" w:rsidP="004A5417">
            <w:pPr>
              <w:pStyle w:val="TableCell12pt"/>
            </w:pPr>
            <w:r w:rsidRPr="00DD4F53">
              <w:t>2</w:t>
            </w:r>
          </w:p>
        </w:tc>
        <w:tc>
          <w:tcPr>
            <w:tcW w:w="1080" w:type="dxa"/>
          </w:tcPr>
          <w:p w:rsidR="004A5417" w:rsidRPr="00DD4F53" w:rsidRDefault="004A5417" w:rsidP="004A5417">
            <w:pPr>
              <w:pStyle w:val="TableCell12pt"/>
            </w:pPr>
            <w:r w:rsidRPr="00DD4F53">
              <w:t>4</w:t>
            </w:r>
          </w:p>
        </w:tc>
        <w:tc>
          <w:tcPr>
            <w:tcW w:w="1080" w:type="dxa"/>
          </w:tcPr>
          <w:p w:rsidR="004A5417" w:rsidRPr="00DD4F53" w:rsidRDefault="004A5417" w:rsidP="004A5417">
            <w:pPr>
              <w:pStyle w:val="TableCell12pt"/>
            </w:pPr>
            <w:r w:rsidRPr="00DD4F53">
              <w:t>8</w:t>
            </w:r>
          </w:p>
        </w:tc>
        <w:tc>
          <w:tcPr>
            <w:tcW w:w="1081" w:type="dxa"/>
          </w:tcPr>
          <w:p w:rsidR="004A5417" w:rsidRPr="00DD4F53" w:rsidRDefault="004A5417" w:rsidP="004A5417">
            <w:pPr>
              <w:pStyle w:val="TableCell12pt"/>
            </w:pPr>
            <w:r w:rsidRPr="00DD4F53">
              <w:t>16</w:t>
            </w:r>
          </w:p>
        </w:tc>
        <w:tc>
          <w:tcPr>
            <w:tcW w:w="1081" w:type="dxa"/>
          </w:tcPr>
          <w:p w:rsidR="004A5417" w:rsidRPr="00DD4F53" w:rsidRDefault="004A5417" w:rsidP="004A5417">
            <w:pPr>
              <w:pStyle w:val="TableCell12pt"/>
            </w:pPr>
            <w:r w:rsidRPr="00DD4F53">
              <w:t>32</w:t>
            </w:r>
          </w:p>
        </w:tc>
        <w:tc>
          <w:tcPr>
            <w:tcW w:w="1081" w:type="dxa"/>
          </w:tcPr>
          <w:p w:rsidR="004A5417" w:rsidRPr="00DD4F53" w:rsidRDefault="004A5417" w:rsidP="004A5417">
            <w:pPr>
              <w:pStyle w:val="TableCell12pt"/>
            </w:pPr>
            <w:r w:rsidRPr="00DD4F53">
              <w:t>64</w:t>
            </w:r>
          </w:p>
        </w:tc>
        <w:tc>
          <w:tcPr>
            <w:tcW w:w="1081" w:type="dxa"/>
          </w:tcPr>
          <w:p w:rsidR="004A5417" w:rsidRPr="00DD4F53" w:rsidRDefault="004A5417" w:rsidP="004A5417">
            <w:pPr>
              <w:pStyle w:val="TableCell12pt"/>
            </w:pPr>
            <w:r w:rsidRPr="00DD4F53">
              <w:t>128</w:t>
            </w:r>
          </w:p>
        </w:tc>
      </w:tr>
    </w:tbl>
    <w:p w:rsidR="004A5417" w:rsidRPr="00DD4F53" w:rsidRDefault="004A5417" w:rsidP="004A5417"/>
    <w:p w:rsidR="004A5417" w:rsidRPr="00DD4F53" w:rsidRDefault="004A5417" w:rsidP="004A5417">
      <w:pPr>
        <w:pStyle w:val="TableNumber"/>
      </w:pPr>
      <w:r w:rsidRPr="00DD4F53">
        <w:t>Table 1.2 – Powers of the number 3</w:t>
      </w:r>
    </w:p>
    <w:tbl>
      <w:tblPr>
        <w:tblStyle w:val="TableGrid"/>
        <w:tblW w:w="0" w:type="auto"/>
        <w:jc w:val="center"/>
        <w:tblLook w:val="04A0" w:firstRow="1" w:lastRow="0" w:firstColumn="1" w:lastColumn="0" w:noHBand="0" w:noVBand="1"/>
      </w:tblPr>
      <w:tblGrid>
        <w:gridCol w:w="3801"/>
        <w:gridCol w:w="3801"/>
      </w:tblGrid>
      <w:tr w:rsidR="004A5417" w:rsidRPr="00DD4F53" w:rsidTr="00494B14">
        <w:trPr>
          <w:trHeight w:val="276"/>
          <w:jc w:val="center"/>
        </w:trPr>
        <w:tc>
          <w:tcPr>
            <w:tcW w:w="3801" w:type="dxa"/>
          </w:tcPr>
          <w:p w:rsidR="004A5417" w:rsidRPr="00DD4F53" w:rsidRDefault="00E20E9A" w:rsidP="004A5417">
            <w:pPr>
              <w:pStyle w:val="TableCell12pt"/>
            </w:pPr>
            <w:r w:rsidRPr="00DD4F53">
              <w:t>3^</w:t>
            </w:r>
            <w:r w:rsidR="004A5417" w:rsidRPr="00DD4F53">
              <w:t>1</w:t>
            </w:r>
          </w:p>
        </w:tc>
        <w:tc>
          <w:tcPr>
            <w:tcW w:w="3801" w:type="dxa"/>
          </w:tcPr>
          <w:p w:rsidR="004A5417" w:rsidRPr="00DD4F53" w:rsidRDefault="004A5417" w:rsidP="004A5417">
            <w:pPr>
              <w:pStyle w:val="TableCell12pt"/>
            </w:pPr>
            <w:r w:rsidRPr="00DD4F53">
              <w:t>3</w:t>
            </w:r>
          </w:p>
        </w:tc>
      </w:tr>
      <w:tr w:rsidR="004A5417" w:rsidRPr="00DD4F53" w:rsidTr="00494B14">
        <w:trPr>
          <w:trHeight w:val="276"/>
          <w:jc w:val="center"/>
        </w:trPr>
        <w:tc>
          <w:tcPr>
            <w:tcW w:w="3801" w:type="dxa"/>
          </w:tcPr>
          <w:p w:rsidR="004A5417" w:rsidRPr="00DD4F53" w:rsidRDefault="00E20E9A" w:rsidP="004A5417">
            <w:pPr>
              <w:pStyle w:val="TableCell12pt"/>
            </w:pPr>
            <w:r w:rsidRPr="00DD4F53">
              <w:t>3^</w:t>
            </w:r>
            <w:r w:rsidR="004A5417" w:rsidRPr="00DD4F53">
              <w:t>2</w:t>
            </w:r>
          </w:p>
        </w:tc>
        <w:tc>
          <w:tcPr>
            <w:tcW w:w="3801" w:type="dxa"/>
          </w:tcPr>
          <w:p w:rsidR="004A5417" w:rsidRPr="00DD4F53" w:rsidRDefault="004A5417" w:rsidP="004A5417">
            <w:pPr>
              <w:pStyle w:val="TableCell12pt"/>
            </w:pPr>
            <w:r w:rsidRPr="00DD4F53">
              <w:t>9</w:t>
            </w:r>
          </w:p>
        </w:tc>
      </w:tr>
    </w:tbl>
    <w:p w:rsidR="004A5417" w:rsidRPr="00DD4F53" w:rsidRDefault="004A5417" w:rsidP="004A5417">
      <w:pPr>
        <w:pStyle w:val="TableNumber"/>
      </w:pPr>
      <w:r w:rsidRPr="00DD4F53">
        <w:t>Continuation of table 1.2</w:t>
      </w:r>
    </w:p>
    <w:tbl>
      <w:tblPr>
        <w:tblStyle w:val="TableGrid"/>
        <w:tblW w:w="0" w:type="auto"/>
        <w:jc w:val="center"/>
        <w:tblLook w:val="04A0" w:firstRow="1" w:lastRow="0" w:firstColumn="1" w:lastColumn="0" w:noHBand="0" w:noVBand="1"/>
      </w:tblPr>
      <w:tblGrid>
        <w:gridCol w:w="3795"/>
        <w:gridCol w:w="3795"/>
      </w:tblGrid>
      <w:tr w:rsidR="002D04C8" w:rsidRPr="00DD4F53" w:rsidTr="00494B14">
        <w:trPr>
          <w:trHeight w:val="279"/>
          <w:jc w:val="center"/>
        </w:trPr>
        <w:tc>
          <w:tcPr>
            <w:tcW w:w="3795" w:type="dxa"/>
          </w:tcPr>
          <w:p w:rsidR="002D04C8" w:rsidRPr="00DD4F53" w:rsidRDefault="002D04C8" w:rsidP="002D04C8">
            <w:pPr>
              <w:pStyle w:val="TableCell12pt"/>
            </w:pPr>
            <w:r w:rsidRPr="00DD4F53">
              <w:t>3^3</w:t>
            </w:r>
          </w:p>
        </w:tc>
        <w:tc>
          <w:tcPr>
            <w:tcW w:w="3795" w:type="dxa"/>
          </w:tcPr>
          <w:p w:rsidR="002D04C8" w:rsidRPr="00DD4F53" w:rsidRDefault="002D04C8" w:rsidP="002D04C8">
            <w:pPr>
              <w:pStyle w:val="TableCell12pt"/>
            </w:pPr>
            <w:r w:rsidRPr="00DD4F53">
              <w:t>27</w:t>
            </w:r>
          </w:p>
        </w:tc>
      </w:tr>
      <w:tr w:rsidR="002D04C8" w:rsidRPr="00DD4F53" w:rsidTr="00494B14">
        <w:trPr>
          <w:trHeight w:val="279"/>
          <w:jc w:val="center"/>
        </w:trPr>
        <w:tc>
          <w:tcPr>
            <w:tcW w:w="3795" w:type="dxa"/>
          </w:tcPr>
          <w:p w:rsidR="002D04C8" w:rsidRPr="00DD4F53" w:rsidRDefault="002D04C8" w:rsidP="002D04C8">
            <w:pPr>
              <w:pStyle w:val="TableCell12pt"/>
            </w:pPr>
            <w:r w:rsidRPr="00DD4F53">
              <w:t>3^4</w:t>
            </w:r>
          </w:p>
        </w:tc>
        <w:tc>
          <w:tcPr>
            <w:tcW w:w="3795" w:type="dxa"/>
          </w:tcPr>
          <w:p w:rsidR="002D04C8" w:rsidRPr="00DD4F53" w:rsidRDefault="002D04C8" w:rsidP="002D04C8">
            <w:pPr>
              <w:pStyle w:val="TableCell12pt"/>
            </w:pPr>
            <w:r w:rsidRPr="00DD4F53">
              <w:t>81</w:t>
            </w:r>
          </w:p>
        </w:tc>
      </w:tr>
    </w:tbl>
    <w:p w:rsidR="004A5417" w:rsidRPr="00DD4F53" w:rsidRDefault="00DF4826" w:rsidP="004A5417">
      <w:r w:rsidRPr="00DD4F53">
        <w:t>End of table 1.2</w:t>
      </w:r>
    </w:p>
    <w:tbl>
      <w:tblPr>
        <w:tblStyle w:val="TableGrid"/>
        <w:tblW w:w="0" w:type="auto"/>
        <w:jc w:val="center"/>
        <w:tblLook w:val="04A0" w:firstRow="1" w:lastRow="0" w:firstColumn="1" w:lastColumn="0" w:noHBand="0" w:noVBand="1"/>
      </w:tblPr>
      <w:tblGrid>
        <w:gridCol w:w="3783"/>
        <w:gridCol w:w="3783"/>
      </w:tblGrid>
      <w:tr w:rsidR="002D04C8" w:rsidRPr="00DD4F53" w:rsidTr="00DF4826">
        <w:trPr>
          <w:trHeight w:val="291"/>
          <w:jc w:val="center"/>
        </w:trPr>
        <w:tc>
          <w:tcPr>
            <w:tcW w:w="3783" w:type="dxa"/>
          </w:tcPr>
          <w:p w:rsidR="002D04C8" w:rsidRPr="00DD4F53" w:rsidRDefault="002D04C8" w:rsidP="002D04C8">
            <w:pPr>
              <w:pStyle w:val="TableCell12pt"/>
            </w:pPr>
            <w:r w:rsidRPr="00DD4F53">
              <w:t>3^5</w:t>
            </w:r>
          </w:p>
        </w:tc>
        <w:tc>
          <w:tcPr>
            <w:tcW w:w="3783" w:type="dxa"/>
          </w:tcPr>
          <w:p w:rsidR="002D04C8" w:rsidRPr="00DD4F53" w:rsidRDefault="002D04C8" w:rsidP="002D04C8">
            <w:pPr>
              <w:pStyle w:val="TableCell12pt"/>
            </w:pPr>
            <w:r w:rsidRPr="00DD4F53">
              <w:t>243</w:t>
            </w:r>
          </w:p>
        </w:tc>
      </w:tr>
      <w:tr w:rsidR="002D04C8" w:rsidRPr="00DD4F53" w:rsidTr="00DF4826">
        <w:trPr>
          <w:trHeight w:val="291"/>
          <w:jc w:val="center"/>
        </w:trPr>
        <w:tc>
          <w:tcPr>
            <w:tcW w:w="3783" w:type="dxa"/>
          </w:tcPr>
          <w:p w:rsidR="002D04C8" w:rsidRPr="00DD4F53" w:rsidRDefault="002D04C8" w:rsidP="002D04C8">
            <w:pPr>
              <w:pStyle w:val="TableCell12pt"/>
            </w:pPr>
            <w:r w:rsidRPr="00DD4F53">
              <w:t>3^6</w:t>
            </w:r>
          </w:p>
        </w:tc>
        <w:tc>
          <w:tcPr>
            <w:tcW w:w="3783" w:type="dxa"/>
          </w:tcPr>
          <w:p w:rsidR="002D04C8" w:rsidRPr="00DD4F53" w:rsidRDefault="002D04C8" w:rsidP="002D04C8">
            <w:pPr>
              <w:pStyle w:val="TableCell12pt"/>
            </w:pPr>
            <w:r w:rsidRPr="00DD4F53">
              <w:t>729</w:t>
            </w:r>
          </w:p>
        </w:tc>
      </w:tr>
    </w:tbl>
    <w:p w:rsidR="00DF4826" w:rsidRPr="00DD4F53" w:rsidRDefault="00DF4826" w:rsidP="004A5417"/>
    <w:p w:rsidR="002D04C8" w:rsidRPr="00DD4F53" w:rsidRDefault="002D04C8" w:rsidP="002D04C8">
      <w:r w:rsidRPr="00DD4F53">
        <w:t>Following figures should be labelled correctly (see fig. 1.1</w:t>
      </w:r>
      <w:r w:rsidR="00A00E75" w:rsidRPr="00DD4F53">
        <w:t xml:space="preserve"> – 1.3</w:t>
      </w:r>
      <w:r w:rsidRPr="00DD4F53">
        <w:t>).</w:t>
      </w:r>
    </w:p>
    <w:p w:rsidR="002D04C8" w:rsidRPr="00DD4F53" w:rsidRDefault="002D04C8" w:rsidP="002D04C8"/>
    <w:p w:rsidR="002D04C8" w:rsidRPr="00DD4F53" w:rsidRDefault="002D04C8" w:rsidP="002D04C8">
      <w:pPr>
        <w:pStyle w:val="Figure"/>
      </w:pPr>
      <w:r w:rsidRPr="00DD4F53">
        <w:rPr>
          <w:noProof/>
        </w:rPr>
        <w:drawing>
          <wp:inline distT="0" distB="0" distL="0" distR="0" wp14:anchorId="51BD2ACF" wp14:editId="6120168C">
            <wp:extent cx="2749060" cy="1927860"/>
            <wp:effectExtent l="0" t="0" r="0" b="0"/>
            <wp:docPr id="18865832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2774472" cy="1945681"/>
                    </a:xfrm>
                    <a:prstGeom prst="rect">
                      <a:avLst/>
                    </a:prstGeom>
                  </pic:spPr>
                </pic:pic>
              </a:graphicData>
            </a:graphic>
          </wp:inline>
        </w:drawing>
      </w:r>
    </w:p>
    <w:p w:rsidR="002D04C8" w:rsidRPr="00DD4F53" w:rsidRDefault="002D04C8" w:rsidP="002D04C8">
      <w:pPr>
        <w:pStyle w:val="FigureNumber"/>
      </w:pPr>
      <w:r w:rsidRPr="00DD4F53">
        <w:t>Figure 1.1 – Junior Research Fellow Rudyk Milkovych</w:t>
      </w:r>
    </w:p>
    <w:p w:rsidR="002D04C8" w:rsidRPr="00DD4F53" w:rsidRDefault="002D04C8" w:rsidP="002D04C8"/>
    <w:p w:rsidR="00624F1E" w:rsidRPr="00DD4F53" w:rsidRDefault="002D04C8" w:rsidP="00624F1E">
      <w:r w:rsidRPr="00DD4F53">
        <w:lastRenderedPageBreak/>
        <w:t>Another example of a correctly labelled figure is shown in Appendix B.</w:t>
      </w:r>
    </w:p>
    <w:p w:rsidR="002D04C8" w:rsidRPr="00DD4F53" w:rsidRDefault="002D04C8" w:rsidP="002D04C8"/>
    <w:p w:rsidR="002D04C8" w:rsidRPr="00DD4F53" w:rsidRDefault="002D04C8" w:rsidP="002D04C8">
      <w:pPr>
        <w:pStyle w:val="Figure"/>
      </w:pPr>
      <w:r w:rsidRPr="00DD4F53">
        <w:rPr>
          <w:noProof/>
        </w:rPr>
        <w:drawing>
          <wp:inline distT="0" distB="0" distL="0" distR="0" wp14:anchorId="1111D98C" wp14:editId="74D3788B">
            <wp:extent cx="4846320" cy="2270760"/>
            <wp:effectExtent l="0" t="0" r="11430" b="15240"/>
            <wp:docPr id="1665627071" name="Діагра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2D04C8" w:rsidRPr="00DD4F53" w:rsidRDefault="002D04C8" w:rsidP="002D04C8">
      <w:pPr>
        <w:pStyle w:val="FigureNumber"/>
      </w:pPr>
      <w:r w:rsidRPr="00DD4F53">
        <w:t>Figure 1.2 – Happiness level depending on the amount of cats</w:t>
      </w:r>
    </w:p>
    <w:p w:rsidR="002D04C8" w:rsidRPr="00DD4F53" w:rsidRDefault="002D04C8" w:rsidP="002D04C8"/>
    <w:p w:rsidR="002D04C8" w:rsidRPr="00DD4F53" w:rsidRDefault="002D04C8" w:rsidP="002D04C8">
      <w:pPr>
        <w:pStyle w:val="Figure"/>
      </w:pPr>
      <w:r w:rsidRPr="00DD4F53">
        <w:rPr>
          <w:noProof/>
        </w:rPr>
        <w:drawing>
          <wp:inline distT="0" distB="0" distL="0" distR="0" wp14:anchorId="6FC45E89" wp14:editId="5B6B994A">
            <wp:extent cx="5486400" cy="3200400"/>
            <wp:effectExtent l="0" t="0" r="0" b="0"/>
            <wp:docPr id="2064241871" name="Схема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2D04C8" w:rsidRPr="00DD4F53" w:rsidRDefault="00A00E75" w:rsidP="00A00E75">
      <w:pPr>
        <w:pStyle w:val="FigureNumber"/>
      </w:pPr>
      <w:r w:rsidRPr="00DD4F53">
        <w:t>Figure</w:t>
      </w:r>
      <w:r w:rsidR="002D04C8" w:rsidRPr="00DD4F53">
        <w:t xml:space="preserve"> 1.3 – </w:t>
      </w:r>
      <w:r w:rsidRPr="00DD4F53">
        <w:t>Junior Research Fellows</w:t>
      </w:r>
    </w:p>
    <w:p w:rsidR="00A00E75" w:rsidRPr="00DD4F53" w:rsidRDefault="00A00E75" w:rsidP="00A00E75"/>
    <w:p w:rsidR="00494B14" w:rsidRPr="00DD4F53" w:rsidRDefault="00494B14" w:rsidP="00494B14">
      <w:pPr>
        <w:pStyle w:val="Heading1"/>
      </w:pPr>
      <w:bookmarkStart w:id="3" w:name="_Toc197906563"/>
      <w:r w:rsidRPr="00DD4F53">
        <w:lastRenderedPageBreak/>
        <w:t xml:space="preserve">2 </w:t>
      </w:r>
      <w:r w:rsidR="002D04C8" w:rsidRPr="00DD4F53">
        <w:t>Errors with tables</w:t>
      </w:r>
      <w:bookmarkEnd w:id="3"/>
    </w:p>
    <w:p w:rsidR="00494B14" w:rsidRPr="00DD4F53" w:rsidRDefault="00494B14" w:rsidP="004A5417">
      <w:r w:rsidRPr="00DD4F53">
        <w:t>This chapter will contain examples of incorrectly used tables.</w:t>
      </w:r>
      <w:r w:rsidR="007950E0" w:rsidRPr="00DD4F53">
        <w:t xml:space="preserve"> Most common mistake is forgotten empty lines (</w:t>
      </w:r>
      <w:r w:rsidR="005C26CF" w:rsidRPr="00DD4F53">
        <w:t xml:space="preserve">see </w:t>
      </w:r>
      <w:r w:rsidR="007950E0" w:rsidRPr="00DD4F53">
        <w:t>table 2.1).</w:t>
      </w:r>
    </w:p>
    <w:p w:rsidR="00EE0F86" w:rsidRPr="00DD4F53" w:rsidRDefault="00EE0F86" w:rsidP="00EE0F86">
      <w:pPr>
        <w:pStyle w:val="TableNumber"/>
      </w:pPr>
      <w:r w:rsidRPr="00DD4F53">
        <w:t>Table 2.1 – Table with no empty lines before or after</w:t>
      </w:r>
    </w:p>
    <w:tbl>
      <w:tblPr>
        <w:tblStyle w:val="TableGrid"/>
        <w:tblW w:w="0" w:type="auto"/>
        <w:jc w:val="center"/>
        <w:tblLook w:val="04A0" w:firstRow="1" w:lastRow="0" w:firstColumn="1" w:lastColumn="0" w:noHBand="0" w:noVBand="1"/>
      </w:tblPr>
      <w:tblGrid>
        <w:gridCol w:w="2008"/>
        <w:gridCol w:w="2008"/>
      </w:tblGrid>
      <w:tr w:rsidR="00EE565F" w:rsidRPr="00DD4F53" w:rsidTr="007950E0">
        <w:trPr>
          <w:trHeight w:val="316"/>
          <w:jc w:val="center"/>
        </w:trPr>
        <w:tc>
          <w:tcPr>
            <w:tcW w:w="2008" w:type="dxa"/>
          </w:tcPr>
          <w:p w:rsidR="00EE565F" w:rsidRPr="00DD4F53" w:rsidRDefault="00EE565F" w:rsidP="007950E0">
            <w:pPr>
              <w:pStyle w:val="TableCellCenter12pt"/>
            </w:pPr>
            <w:r w:rsidRPr="00DD4F53">
              <w:t>Table 2.1</w:t>
            </w:r>
          </w:p>
        </w:tc>
        <w:tc>
          <w:tcPr>
            <w:tcW w:w="2008" w:type="dxa"/>
          </w:tcPr>
          <w:p w:rsidR="00EE565F" w:rsidRPr="00DD4F53" w:rsidRDefault="00EE565F" w:rsidP="007950E0">
            <w:pPr>
              <w:pStyle w:val="TableCellCenter12pt"/>
            </w:pPr>
            <w:r w:rsidRPr="00DD4F53">
              <w:t>Table 2.1</w:t>
            </w:r>
          </w:p>
        </w:tc>
      </w:tr>
      <w:tr w:rsidR="00EE565F" w:rsidRPr="00DD4F53" w:rsidTr="007950E0">
        <w:trPr>
          <w:trHeight w:val="303"/>
          <w:jc w:val="center"/>
        </w:trPr>
        <w:tc>
          <w:tcPr>
            <w:tcW w:w="2008" w:type="dxa"/>
          </w:tcPr>
          <w:p w:rsidR="00EE565F" w:rsidRPr="00DD4F53" w:rsidRDefault="00EE565F" w:rsidP="007950E0">
            <w:pPr>
              <w:pStyle w:val="TableCellCenter12pt"/>
            </w:pPr>
            <w:r w:rsidRPr="00DD4F53">
              <w:t>Table 2.1</w:t>
            </w:r>
          </w:p>
        </w:tc>
        <w:tc>
          <w:tcPr>
            <w:tcW w:w="2008" w:type="dxa"/>
          </w:tcPr>
          <w:p w:rsidR="00EE565F" w:rsidRPr="00DD4F53" w:rsidRDefault="00EE565F" w:rsidP="007950E0">
            <w:pPr>
              <w:pStyle w:val="TableCellCenter12pt"/>
            </w:pPr>
            <w:r w:rsidRPr="00DD4F53">
              <w:t>Table 2.1</w:t>
            </w:r>
          </w:p>
        </w:tc>
      </w:tr>
    </w:tbl>
    <w:p w:rsidR="007950E0" w:rsidRPr="00DD4F53" w:rsidRDefault="007950E0" w:rsidP="007950E0">
      <w:r w:rsidRPr="00DD4F53">
        <w:t>This table should give two errors for both lines before and after.</w:t>
      </w:r>
    </w:p>
    <w:p w:rsidR="007950E0" w:rsidRPr="00DD4F53" w:rsidRDefault="007950E0" w:rsidP="007950E0"/>
    <w:p w:rsidR="00494B14" w:rsidRPr="00DD4F53" w:rsidRDefault="00494B14" w:rsidP="00494B14">
      <w:pPr>
        <w:pStyle w:val="Heading2"/>
      </w:pPr>
      <w:bookmarkStart w:id="4" w:name="_Toc197906564"/>
      <w:r w:rsidRPr="00DD4F53">
        <w:t>2.1 Naming errors</w:t>
      </w:r>
      <w:bookmarkEnd w:id="4"/>
    </w:p>
    <w:p w:rsidR="00494B14" w:rsidRPr="00DD4F53" w:rsidRDefault="00494B14" w:rsidP="00494B14">
      <w:r w:rsidRPr="00DD4F53">
        <w:t>Following table doesn’t have a name</w:t>
      </w:r>
      <w:r w:rsidR="007950E0" w:rsidRPr="00DD4F53">
        <w:t xml:space="preserve"> or number</w:t>
      </w:r>
      <w:r w:rsidRPr="00DD4F53">
        <w:t>. It should be marked as error</w:t>
      </w:r>
      <w:r w:rsidR="007950E0" w:rsidRPr="00DD4F53">
        <w:t>.</w:t>
      </w:r>
    </w:p>
    <w:p w:rsidR="00EE0F86" w:rsidRPr="00DD4F53" w:rsidRDefault="00EE0F86" w:rsidP="00494B14"/>
    <w:p w:rsidR="00494B14" w:rsidRPr="00DD4F53" w:rsidRDefault="00494B14" w:rsidP="00494B14"/>
    <w:tbl>
      <w:tblPr>
        <w:tblStyle w:val="TableGrid"/>
        <w:tblW w:w="0" w:type="auto"/>
        <w:jc w:val="center"/>
        <w:tblLook w:val="04A0" w:firstRow="1" w:lastRow="0" w:firstColumn="1" w:lastColumn="0" w:noHBand="0" w:noVBand="1"/>
      </w:tblPr>
      <w:tblGrid>
        <w:gridCol w:w="2215"/>
        <w:gridCol w:w="2215"/>
      </w:tblGrid>
      <w:tr w:rsidR="00EE565F" w:rsidRPr="00DD4F53" w:rsidTr="007950E0">
        <w:trPr>
          <w:trHeight w:val="299"/>
          <w:jc w:val="center"/>
        </w:trPr>
        <w:tc>
          <w:tcPr>
            <w:tcW w:w="2215" w:type="dxa"/>
          </w:tcPr>
          <w:p w:rsidR="00EE565F" w:rsidRPr="00DD4F53" w:rsidRDefault="00EE565F" w:rsidP="007950E0">
            <w:pPr>
              <w:pStyle w:val="TableCell12pt"/>
            </w:pPr>
            <w:r w:rsidRPr="00DD4F53">
              <w:t>Table 2.2</w:t>
            </w:r>
          </w:p>
        </w:tc>
        <w:tc>
          <w:tcPr>
            <w:tcW w:w="2215" w:type="dxa"/>
          </w:tcPr>
          <w:p w:rsidR="00EE565F" w:rsidRPr="00DD4F53" w:rsidRDefault="00EE565F" w:rsidP="007950E0">
            <w:pPr>
              <w:pStyle w:val="TableCell12pt"/>
            </w:pPr>
            <w:r w:rsidRPr="00DD4F53">
              <w:t>Table 2.2</w:t>
            </w:r>
          </w:p>
        </w:tc>
      </w:tr>
      <w:tr w:rsidR="00EE565F" w:rsidRPr="00DD4F53" w:rsidTr="007950E0">
        <w:trPr>
          <w:trHeight w:val="286"/>
          <w:jc w:val="center"/>
        </w:trPr>
        <w:tc>
          <w:tcPr>
            <w:tcW w:w="2215" w:type="dxa"/>
          </w:tcPr>
          <w:p w:rsidR="00EE565F" w:rsidRPr="00DD4F53" w:rsidRDefault="00EE565F" w:rsidP="007950E0">
            <w:pPr>
              <w:pStyle w:val="TableCell12pt"/>
            </w:pPr>
            <w:r w:rsidRPr="00DD4F53">
              <w:t>Table 2.2</w:t>
            </w:r>
          </w:p>
        </w:tc>
        <w:tc>
          <w:tcPr>
            <w:tcW w:w="2215" w:type="dxa"/>
          </w:tcPr>
          <w:p w:rsidR="00EE565F" w:rsidRPr="00DD4F53" w:rsidRDefault="00EE565F" w:rsidP="007950E0">
            <w:pPr>
              <w:pStyle w:val="TableCell12pt"/>
            </w:pPr>
            <w:r w:rsidRPr="00DD4F53">
              <w:t>Table 2.2</w:t>
            </w:r>
          </w:p>
        </w:tc>
      </w:tr>
    </w:tbl>
    <w:p w:rsidR="00494B14" w:rsidRPr="00DD4F53" w:rsidRDefault="00494B14" w:rsidP="00494B14"/>
    <w:p w:rsidR="00494B14" w:rsidRPr="00DD4F53" w:rsidRDefault="00494B14" w:rsidP="00494B14">
      <w:r w:rsidRPr="00DD4F53">
        <w:t>Following table</w:t>
      </w:r>
      <w:r w:rsidR="007950E0" w:rsidRPr="00DD4F53">
        <w:t>’s name doesn’t match the pattern (</w:t>
      </w:r>
      <w:r w:rsidR="005C26CF" w:rsidRPr="00DD4F53">
        <w:t xml:space="preserve">see </w:t>
      </w:r>
      <w:r w:rsidR="007950E0" w:rsidRPr="00DD4F53">
        <w:t>table 2.</w:t>
      </w:r>
      <w:r w:rsidR="005C26CF" w:rsidRPr="00DD4F53">
        <w:t>3</w:t>
      </w:r>
      <w:r w:rsidR="007950E0" w:rsidRPr="00DD4F53">
        <w:t>). Name will not be found, therefore, there will be an error.</w:t>
      </w:r>
    </w:p>
    <w:p w:rsidR="007950E0" w:rsidRPr="00DD4F53" w:rsidRDefault="007950E0" w:rsidP="00494B14"/>
    <w:p w:rsidR="007950E0" w:rsidRPr="00DD4F53" w:rsidRDefault="007950E0" w:rsidP="007950E0">
      <w:pPr>
        <w:pStyle w:val="TableNumber"/>
      </w:pPr>
      <w:r w:rsidRPr="00DD4F53">
        <w:t>Tab 2.</w:t>
      </w:r>
      <w:r w:rsidR="00D14595" w:rsidRPr="00DD4F53">
        <w:t>3</w:t>
      </w:r>
      <w:r w:rsidRPr="00DD4F53">
        <w:t xml:space="preserve"> – Incorrectly named table</w:t>
      </w:r>
    </w:p>
    <w:tbl>
      <w:tblPr>
        <w:tblStyle w:val="TableGrid"/>
        <w:tblW w:w="0" w:type="auto"/>
        <w:jc w:val="center"/>
        <w:tblLook w:val="04A0" w:firstRow="1" w:lastRow="0" w:firstColumn="1" w:lastColumn="0" w:noHBand="0" w:noVBand="1"/>
      </w:tblPr>
      <w:tblGrid>
        <w:gridCol w:w="1474"/>
        <w:gridCol w:w="1474"/>
        <w:gridCol w:w="1475"/>
        <w:gridCol w:w="1475"/>
        <w:gridCol w:w="1475"/>
      </w:tblGrid>
      <w:tr w:rsidR="007950E0" w:rsidRPr="00DD4F53" w:rsidTr="007950E0">
        <w:trPr>
          <w:trHeight w:val="252"/>
          <w:jc w:val="center"/>
        </w:trPr>
        <w:tc>
          <w:tcPr>
            <w:tcW w:w="1474" w:type="dxa"/>
          </w:tcPr>
          <w:p w:rsidR="007950E0" w:rsidRPr="00DD4F53" w:rsidRDefault="00EE565F" w:rsidP="007950E0">
            <w:pPr>
              <w:pStyle w:val="TableCell12pt"/>
            </w:pPr>
            <w:r w:rsidRPr="00DD4F53">
              <w:t>Table 2.3</w:t>
            </w:r>
          </w:p>
        </w:tc>
        <w:tc>
          <w:tcPr>
            <w:tcW w:w="1474" w:type="dxa"/>
          </w:tcPr>
          <w:p w:rsidR="007950E0" w:rsidRPr="00DD4F53" w:rsidRDefault="00EE565F" w:rsidP="007950E0">
            <w:pPr>
              <w:pStyle w:val="TableCell12pt"/>
            </w:pPr>
            <w:r w:rsidRPr="00DD4F53">
              <w:t>Table 2.3</w:t>
            </w:r>
          </w:p>
        </w:tc>
        <w:tc>
          <w:tcPr>
            <w:tcW w:w="1475" w:type="dxa"/>
          </w:tcPr>
          <w:p w:rsidR="007950E0" w:rsidRPr="00DD4F53" w:rsidRDefault="00EE565F" w:rsidP="007950E0">
            <w:pPr>
              <w:pStyle w:val="TableCell12pt"/>
            </w:pPr>
            <w:r w:rsidRPr="00DD4F53">
              <w:t>Table 2.3</w:t>
            </w:r>
          </w:p>
        </w:tc>
        <w:tc>
          <w:tcPr>
            <w:tcW w:w="1475" w:type="dxa"/>
          </w:tcPr>
          <w:p w:rsidR="007950E0" w:rsidRPr="00DD4F53" w:rsidRDefault="00EE565F" w:rsidP="007950E0">
            <w:pPr>
              <w:pStyle w:val="TableCell12pt"/>
            </w:pPr>
            <w:r w:rsidRPr="00DD4F53">
              <w:t>Table 2.3</w:t>
            </w:r>
          </w:p>
        </w:tc>
        <w:tc>
          <w:tcPr>
            <w:tcW w:w="1475" w:type="dxa"/>
          </w:tcPr>
          <w:p w:rsidR="007950E0" w:rsidRPr="00DD4F53" w:rsidRDefault="00EE565F" w:rsidP="007950E0">
            <w:pPr>
              <w:pStyle w:val="TableCell12pt"/>
            </w:pPr>
            <w:r w:rsidRPr="00DD4F53">
              <w:t>Table 2.3</w:t>
            </w:r>
          </w:p>
        </w:tc>
      </w:tr>
    </w:tbl>
    <w:p w:rsidR="007950E0" w:rsidRPr="00DD4F53" w:rsidRDefault="007950E0" w:rsidP="00494B14"/>
    <w:p w:rsidR="00D14595" w:rsidRPr="00DD4F53" w:rsidRDefault="00D14595" w:rsidP="00D14595">
      <w:pPr>
        <w:pStyle w:val="Heading2"/>
      </w:pPr>
      <w:bookmarkStart w:id="5" w:name="_Toc197906565"/>
      <w:r w:rsidRPr="00DD4F53">
        <w:t>2.2 Style errors</w:t>
      </w:r>
      <w:bookmarkEnd w:id="5"/>
    </w:p>
    <w:p w:rsidR="00D14595" w:rsidRPr="00DD4F53" w:rsidRDefault="00D14595" w:rsidP="00D14595">
      <w:r w:rsidRPr="00DD4F53">
        <w:t>Following table is formatted correctly, but its name has wrong style (see table 2.4)</w:t>
      </w:r>
    </w:p>
    <w:p w:rsidR="00D14595" w:rsidRPr="00DD4F53" w:rsidRDefault="00D14595" w:rsidP="00D14595"/>
    <w:p w:rsidR="00D14595" w:rsidRPr="00DD4F53" w:rsidRDefault="00D14595" w:rsidP="00D14595">
      <w:r w:rsidRPr="00DD4F53">
        <w:t xml:space="preserve">Table 2.4 – </w:t>
      </w:r>
      <w:r w:rsidR="00427F2E" w:rsidRPr="00DD4F53">
        <w:t>This paragraph’s style is not</w:t>
      </w:r>
      <w:r w:rsidRPr="00DD4F53">
        <w:t xml:space="preserve"> “TableNumber”</w:t>
      </w:r>
    </w:p>
    <w:tbl>
      <w:tblPr>
        <w:tblStyle w:val="TableGrid"/>
        <w:tblW w:w="0" w:type="auto"/>
        <w:jc w:val="center"/>
        <w:tblLook w:val="04A0" w:firstRow="1" w:lastRow="0" w:firstColumn="1" w:lastColumn="0" w:noHBand="0" w:noVBand="1"/>
      </w:tblPr>
      <w:tblGrid>
        <w:gridCol w:w="3302"/>
        <w:gridCol w:w="3302"/>
      </w:tblGrid>
      <w:tr w:rsidR="00D14595" w:rsidRPr="00DD4F53" w:rsidTr="001F2C86">
        <w:trPr>
          <w:trHeight w:val="241"/>
          <w:jc w:val="center"/>
        </w:trPr>
        <w:tc>
          <w:tcPr>
            <w:tcW w:w="3302" w:type="dxa"/>
          </w:tcPr>
          <w:p w:rsidR="00D14595" w:rsidRPr="00DD4F53" w:rsidRDefault="00EE565F" w:rsidP="001F2C86">
            <w:pPr>
              <w:pStyle w:val="TableCell12pt"/>
            </w:pPr>
            <w:r w:rsidRPr="00DD4F53">
              <w:t>Table 2.4</w:t>
            </w:r>
          </w:p>
        </w:tc>
        <w:tc>
          <w:tcPr>
            <w:tcW w:w="3302" w:type="dxa"/>
          </w:tcPr>
          <w:p w:rsidR="00D14595" w:rsidRPr="00DD4F53" w:rsidRDefault="00EE565F" w:rsidP="001F2C86">
            <w:pPr>
              <w:pStyle w:val="TableCell12pt"/>
            </w:pPr>
            <w:r w:rsidRPr="00DD4F53">
              <w:t>Table 2.4</w:t>
            </w:r>
          </w:p>
        </w:tc>
      </w:tr>
      <w:tr w:rsidR="00D14595" w:rsidRPr="00DD4F53" w:rsidTr="001F2C86">
        <w:trPr>
          <w:trHeight w:val="241"/>
          <w:jc w:val="center"/>
        </w:trPr>
        <w:tc>
          <w:tcPr>
            <w:tcW w:w="3302" w:type="dxa"/>
          </w:tcPr>
          <w:p w:rsidR="00D14595" w:rsidRPr="00DD4F53" w:rsidRDefault="00EE565F" w:rsidP="001F2C86">
            <w:pPr>
              <w:pStyle w:val="TableCell12pt"/>
            </w:pPr>
            <w:r w:rsidRPr="00DD4F53">
              <w:t>Table 2.4</w:t>
            </w:r>
          </w:p>
        </w:tc>
        <w:tc>
          <w:tcPr>
            <w:tcW w:w="3302" w:type="dxa"/>
          </w:tcPr>
          <w:p w:rsidR="00D14595" w:rsidRPr="00DD4F53" w:rsidRDefault="00EE565F" w:rsidP="001F2C86">
            <w:pPr>
              <w:pStyle w:val="TableCell12pt"/>
            </w:pPr>
            <w:r w:rsidRPr="00DD4F53">
              <w:t>Table 2.4</w:t>
            </w:r>
          </w:p>
        </w:tc>
      </w:tr>
    </w:tbl>
    <w:p w:rsidR="00D14595" w:rsidRPr="00DD4F53" w:rsidRDefault="00D14595" w:rsidP="00D14595"/>
    <w:p w:rsidR="00D14595" w:rsidRPr="00DD4F53" w:rsidRDefault="00D14595" w:rsidP="00D14595">
      <w:r w:rsidRPr="00DD4F53">
        <w:lastRenderedPageBreak/>
        <w:t>Cells in this table have styles that are not allowed (see table 2.5)</w:t>
      </w:r>
    </w:p>
    <w:p w:rsidR="00D14595" w:rsidRPr="00DD4F53" w:rsidRDefault="00D14595" w:rsidP="00D14595"/>
    <w:p w:rsidR="00D14595" w:rsidRPr="00DD4F53" w:rsidRDefault="00D14595" w:rsidP="00D14595">
      <w:pPr>
        <w:pStyle w:val="TableNumber"/>
      </w:pPr>
      <w:r w:rsidRPr="00DD4F53">
        <w:t xml:space="preserve">Table 2.5 – </w:t>
      </w:r>
      <w:r w:rsidR="00427F2E" w:rsidRPr="00DD4F53">
        <w:t>Styles that are not allowed inside table cells</w:t>
      </w:r>
    </w:p>
    <w:tbl>
      <w:tblPr>
        <w:tblStyle w:val="TableGrid"/>
        <w:tblW w:w="9824" w:type="dxa"/>
        <w:tblLook w:val="04A0" w:firstRow="1" w:lastRow="0" w:firstColumn="1" w:lastColumn="0" w:noHBand="0" w:noVBand="1"/>
      </w:tblPr>
      <w:tblGrid>
        <w:gridCol w:w="2416"/>
        <w:gridCol w:w="2414"/>
        <w:gridCol w:w="2651"/>
        <w:gridCol w:w="2343"/>
      </w:tblGrid>
      <w:tr w:rsidR="00EE565F" w:rsidRPr="00DD4F53" w:rsidTr="00EE565F">
        <w:trPr>
          <w:trHeight w:val="298"/>
        </w:trPr>
        <w:tc>
          <w:tcPr>
            <w:tcW w:w="2416" w:type="dxa"/>
          </w:tcPr>
          <w:p w:rsidR="00EE565F" w:rsidRPr="00DD4F53" w:rsidRDefault="00EE565F" w:rsidP="00EE565F">
            <w:pPr>
              <w:pStyle w:val="Heading4"/>
            </w:pPr>
            <w:r w:rsidRPr="00DD4F53">
              <w:t>Table 2.5</w:t>
            </w:r>
          </w:p>
        </w:tc>
        <w:tc>
          <w:tcPr>
            <w:tcW w:w="2414" w:type="dxa"/>
          </w:tcPr>
          <w:p w:rsidR="00EE565F" w:rsidRPr="00DD4F53" w:rsidRDefault="00EE565F" w:rsidP="00EE565F">
            <w:pPr>
              <w:pStyle w:val="Heading3"/>
            </w:pPr>
            <w:bookmarkStart w:id="6" w:name="_Toc197901937"/>
            <w:bookmarkStart w:id="7" w:name="_Toc197906566"/>
            <w:r w:rsidRPr="00DD4F53">
              <w:t>Table 2.5</w:t>
            </w:r>
            <w:bookmarkEnd w:id="6"/>
            <w:bookmarkEnd w:id="7"/>
          </w:p>
        </w:tc>
        <w:tc>
          <w:tcPr>
            <w:tcW w:w="2651" w:type="dxa"/>
          </w:tcPr>
          <w:p w:rsidR="00EE565F" w:rsidRPr="00DD4F53" w:rsidRDefault="00EE565F" w:rsidP="00EE565F">
            <w:pPr>
              <w:pStyle w:val="Heading2"/>
            </w:pPr>
            <w:bookmarkStart w:id="8" w:name="_Toc197901938"/>
            <w:bookmarkStart w:id="9" w:name="_Toc197906567"/>
            <w:r w:rsidRPr="00DD4F53">
              <w:t>Table 2.5</w:t>
            </w:r>
            <w:bookmarkEnd w:id="8"/>
            <w:bookmarkEnd w:id="9"/>
          </w:p>
        </w:tc>
        <w:tc>
          <w:tcPr>
            <w:tcW w:w="2343" w:type="dxa"/>
          </w:tcPr>
          <w:p w:rsidR="00EE565F" w:rsidRPr="00DD4F53" w:rsidRDefault="00EE565F" w:rsidP="00EE565F">
            <w:pPr>
              <w:pStyle w:val="Heading1"/>
            </w:pPr>
            <w:bookmarkStart w:id="10" w:name="_Toc197901939"/>
            <w:bookmarkStart w:id="11" w:name="_Toc197906568"/>
            <w:r w:rsidRPr="00DD4F53">
              <w:t>Table 2.5</w:t>
            </w:r>
            <w:bookmarkEnd w:id="10"/>
            <w:bookmarkEnd w:id="11"/>
          </w:p>
        </w:tc>
      </w:tr>
      <w:tr w:rsidR="00EE565F" w:rsidRPr="00DD4F53" w:rsidTr="00EE565F">
        <w:trPr>
          <w:trHeight w:val="207"/>
        </w:trPr>
        <w:tc>
          <w:tcPr>
            <w:tcW w:w="2416" w:type="dxa"/>
          </w:tcPr>
          <w:p w:rsidR="00EE565F" w:rsidRPr="00DD4F53" w:rsidRDefault="00EE565F" w:rsidP="00EE565F">
            <w:pPr>
              <w:rPr>
                <w:b/>
                <w:bCs/>
              </w:rPr>
            </w:pPr>
            <w:r w:rsidRPr="00DD4F53">
              <w:rPr>
                <w:b/>
                <w:bCs/>
              </w:rPr>
              <w:t>Table 2.5</w:t>
            </w:r>
          </w:p>
        </w:tc>
        <w:tc>
          <w:tcPr>
            <w:tcW w:w="2414" w:type="dxa"/>
          </w:tcPr>
          <w:p w:rsidR="00EE565F" w:rsidRPr="00DD4F53" w:rsidRDefault="00EE565F" w:rsidP="00EE565F">
            <w:pPr>
              <w:rPr>
                <w:i/>
                <w:iCs/>
              </w:rPr>
            </w:pPr>
            <w:r w:rsidRPr="00DD4F53">
              <w:rPr>
                <w:i/>
                <w:iCs/>
              </w:rPr>
              <w:t>Table 2.5</w:t>
            </w:r>
          </w:p>
        </w:tc>
        <w:tc>
          <w:tcPr>
            <w:tcW w:w="2651" w:type="dxa"/>
          </w:tcPr>
          <w:p w:rsidR="00EE565F" w:rsidRPr="00DD4F53" w:rsidRDefault="00EE565F" w:rsidP="00EE565F">
            <w:pPr>
              <w:rPr>
                <w:u w:val="single"/>
              </w:rPr>
            </w:pPr>
            <w:r w:rsidRPr="00DD4F53">
              <w:rPr>
                <w:u w:val="single"/>
              </w:rPr>
              <w:t>Table 2.5</w:t>
            </w:r>
          </w:p>
        </w:tc>
        <w:tc>
          <w:tcPr>
            <w:tcW w:w="2343" w:type="dxa"/>
          </w:tcPr>
          <w:p w:rsidR="00EE565F" w:rsidRPr="00DD4F53" w:rsidRDefault="00EE565F" w:rsidP="00EE565F">
            <w:r w:rsidRPr="00DD4F53">
              <w:rPr>
                <w:color w:val="FF0000"/>
              </w:rPr>
              <w:t>Table 2.5</w:t>
            </w:r>
          </w:p>
        </w:tc>
      </w:tr>
    </w:tbl>
    <w:p w:rsidR="00D14595" w:rsidRPr="00DD4F53" w:rsidRDefault="00D14595" w:rsidP="00D14595"/>
    <w:p w:rsidR="0046754C" w:rsidRPr="00DD4F53" w:rsidRDefault="0046754C" w:rsidP="0046754C">
      <w:pPr>
        <w:pStyle w:val="Heading2"/>
      </w:pPr>
      <w:bookmarkStart w:id="12" w:name="_Toc197906569"/>
      <w:r w:rsidRPr="00DD4F53">
        <w:t>2.3 Table continuations and ends</w:t>
      </w:r>
      <w:bookmarkEnd w:id="12"/>
    </w:p>
    <w:p w:rsidR="0046754C" w:rsidRPr="00DD4F53" w:rsidRDefault="0046754C" w:rsidP="0046754C">
      <w:r w:rsidRPr="00DD4F53">
        <w:t>Sometimes tables have to be split. Let’s look at errors that may occur (see table 2.5 – 2.</w:t>
      </w:r>
      <w:r w:rsidR="00427F2E" w:rsidRPr="00DD4F53">
        <w:t>7</w:t>
      </w:r>
      <w:r w:rsidRPr="00DD4F53">
        <w:t>).</w:t>
      </w:r>
      <w:r w:rsidR="00427F2E" w:rsidRPr="00DD4F53">
        <w:t xml:space="preserve"> To see correct way to split tables see Chapter 1.</w:t>
      </w:r>
    </w:p>
    <w:p w:rsidR="0046754C" w:rsidRPr="00DD4F53" w:rsidRDefault="0046754C" w:rsidP="0046754C"/>
    <w:p w:rsidR="0046754C" w:rsidRPr="00DD4F53" w:rsidRDefault="0046754C" w:rsidP="0046754C">
      <w:pPr>
        <w:pStyle w:val="TableNumber"/>
      </w:pPr>
      <w:r w:rsidRPr="00DD4F53">
        <w:t>Continuation of table 2.5</w:t>
      </w:r>
    </w:p>
    <w:tbl>
      <w:tblPr>
        <w:tblStyle w:val="TableGrid"/>
        <w:tblW w:w="0" w:type="auto"/>
        <w:tblLook w:val="04A0" w:firstRow="1" w:lastRow="0" w:firstColumn="1" w:lastColumn="0" w:noHBand="0" w:noVBand="1"/>
      </w:tblPr>
      <w:tblGrid>
        <w:gridCol w:w="2419"/>
        <w:gridCol w:w="2419"/>
        <w:gridCol w:w="2420"/>
        <w:gridCol w:w="2420"/>
      </w:tblGrid>
      <w:tr w:rsidR="00DF4826" w:rsidRPr="00DD4F53" w:rsidTr="0046754C">
        <w:tc>
          <w:tcPr>
            <w:tcW w:w="2419" w:type="dxa"/>
          </w:tcPr>
          <w:p w:rsidR="00DF4826" w:rsidRPr="00DD4F53" w:rsidRDefault="00DF4826" w:rsidP="00DF4826">
            <w:pPr>
              <w:pStyle w:val="TableCell12pt"/>
            </w:pPr>
            <w:r w:rsidRPr="00DD4F53">
              <w:t>Table 2.5</w:t>
            </w:r>
          </w:p>
        </w:tc>
        <w:tc>
          <w:tcPr>
            <w:tcW w:w="2419" w:type="dxa"/>
          </w:tcPr>
          <w:p w:rsidR="00DF4826" w:rsidRPr="00DD4F53" w:rsidRDefault="00DF4826" w:rsidP="00DF4826">
            <w:pPr>
              <w:pStyle w:val="TableCell12pt"/>
            </w:pPr>
            <w:r w:rsidRPr="00DD4F53">
              <w:t>Table 2.5</w:t>
            </w:r>
          </w:p>
        </w:tc>
        <w:tc>
          <w:tcPr>
            <w:tcW w:w="2420" w:type="dxa"/>
          </w:tcPr>
          <w:p w:rsidR="00DF4826" w:rsidRPr="00DD4F53" w:rsidRDefault="00DF4826" w:rsidP="00DF4826">
            <w:pPr>
              <w:pStyle w:val="TableCell12pt"/>
            </w:pPr>
            <w:r w:rsidRPr="00DD4F53">
              <w:t>Table 2.5</w:t>
            </w:r>
          </w:p>
        </w:tc>
        <w:tc>
          <w:tcPr>
            <w:tcW w:w="2420" w:type="dxa"/>
          </w:tcPr>
          <w:p w:rsidR="00DF4826" w:rsidRPr="00DD4F53" w:rsidRDefault="00DF4826" w:rsidP="00DF4826">
            <w:pPr>
              <w:pStyle w:val="TableCell12pt"/>
            </w:pPr>
            <w:r w:rsidRPr="00DD4F53">
              <w:t>Table 2.5</w:t>
            </w:r>
          </w:p>
        </w:tc>
      </w:tr>
      <w:tr w:rsidR="00DF4826" w:rsidRPr="00DD4F53" w:rsidTr="0046754C">
        <w:tc>
          <w:tcPr>
            <w:tcW w:w="2419" w:type="dxa"/>
          </w:tcPr>
          <w:p w:rsidR="00DF4826" w:rsidRPr="00DD4F53" w:rsidRDefault="00DF4826" w:rsidP="00DF4826">
            <w:pPr>
              <w:pStyle w:val="TableCell12pt"/>
            </w:pPr>
            <w:r w:rsidRPr="00DD4F53">
              <w:t>Table 2.5</w:t>
            </w:r>
          </w:p>
        </w:tc>
        <w:tc>
          <w:tcPr>
            <w:tcW w:w="2419" w:type="dxa"/>
          </w:tcPr>
          <w:p w:rsidR="00DF4826" w:rsidRPr="00DD4F53" w:rsidRDefault="00DF4826" w:rsidP="00DF4826">
            <w:pPr>
              <w:pStyle w:val="TableCell12pt"/>
            </w:pPr>
            <w:r w:rsidRPr="00DD4F53">
              <w:t>Table 2.5</w:t>
            </w:r>
          </w:p>
        </w:tc>
        <w:tc>
          <w:tcPr>
            <w:tcW w:w="2420" w:type="dxa"/>
          </w:tcPr>
          <w:p w:rsidR="00DF4826" w:rsidRPr="00DD4F53" w:rsidRDefault="00DF4826" w:rsidP="00DF4826">
            <w:pPr>
              <w:pStyle w:val="TableCell12pt"/>
            </w:pPr>
            <w:r w:rsidRPr="00DD4F53">
              <w:t>Table 2.5</w:t>
            </w:r>
          </w:p>
        </w:tc>
        <w:tc>
          <w:tcPr>
            <w:tcW w:w="2420" w:type="dxa"/>
          </w:tcPr>
          <w:p w:rsidR="00DF4826" w:rsidRPr="00DD4F53" w:rsidRDefault="00DF4826" w:rsidP="00DF4826">
            <w:pPr>
              <w:pStyle w:val="TableCell12pt"/>
            </w:pPr>
            <w:r w:rsidRPr="00DD4F53">
              <w:t>Table 2.5</w:t>
            </w:r>
          </w:p>
        </w:tc>
      </w:tr>
    </w:tbl>
    <w:p w:rsidR="0046754C" w:rsidRPr="00DD4F53" w:rsidRDefault="0046754C" w:rsidP="0046754C"/>
    <w:p w:rsidR="00DF4826" w:rsidRPr="00DD4F53" w:rsidRDefault="00DF4826" w:rsidP="00DF4826">
      <w:pPr>
        <w:pStyle w:val="TableNumber"/>
      </w:pPr>
      <w:r w:rsidRPr="00DD4F53">
        <w:t>End of table 2.6</w:t>
      </w:r>
    </w:p>
    <w:tbl>
      <w:tblPr>
        <w:tblStyle w:val="TableGrid"/>
        <w:tblW w:w="0" w:type="auto"/>
        <w:tblLook w:val="04A0" w:firstRow="1" w:lastRow="0" w:firstColumn="1" w:lastColumn="0" w:noHBand="0" w:noVBand="1"/>
      </w:tblPr>
      <w:tblGrid>
        <w:gridCol w:w="2419"/>
        <w:gridCol w:w="2419"/>
        <w:gridCol w:w="2420"/>
        <w:gridCol w:w="2420"/>
      </w:tblGrid>
      <w:tr w:rsidR="00DF4826" w:rsidRPr="00DD4F53" w:rsidTr="00DF4826">
        <w:tc>
          <w:tcPr>
            <w:tcW w:w="2419" w:type="dxa"/>
          </w:tcPr>
          <w:p w:rsidR="00DF4826" w:rsidRPr="00DD4F53" w:rsidRDefault="00DF4826" w:rsidP="00DF4826">
            <w:pPr>
              <w:pStyle w:val="TableCell12pt"/>
            </w:pPr>
            <w:r w:rsidRPr="00DD4F53">
              <w:t>Table 2.6</w:t>
            </w:r>
          </w:p>
        </w:tc>
        <w:tc>
          <w:tcPr>
            <w:tcW w:w="2419" w:type="dxa"/>
          </w:tcPr>
          <w:p w:rsidR="00DF4826" w:rsidRPr="00DD4F53" w:rsidRDefault="00DF4826" w:rsidP="00DF4826">
            <w:pPr>
              <w:pStyle w:val="TableCell12pt"/>
            </w:pPr>
            <w:r w:rsidRPr="00DD4F53">
              <w:t>Table 2.6</w:t>
            </w:r>
          </w:p>
        </w:tc>
        <w:tc>
          <w:tcPr>
            <w:tcW w:w="2420" w:type="dxa"/>
          </w:tcPr>
          <w:p w:rsidR="00DF4826" w:rsidRPr="00DD4F53" w:rsidRDefault="00DF4826" w:rsidP="00DF4826">
            <w:pPr>
              <w:pStyle w:val="TableCell12pt"/>
            </w:pPr>
            <w:r w:rsidRPr="00DD4F53">
              <w:t>Table 2.6</w:t>
            </w:r>
          </w:p>
        </w:tc>
        <w:tc>
          <w:tcPr>
            <w:tcW w:w="2420" w:type="dxa"/>
          </w:tcPr>
          <w:p w:rsidR="00DF4826" w:rsidRPr="00DD4F53" w:rsidRDefault="00DF4826" w:rsidP="00DF4826">
            <w:pPr>
              <w:pStyle w:val="TableCell12pt"/>
            </w:pPr>
            <w:r w:rsidRPr="00DD4F53">
              <w:t>Table 2.6</w:t>
            </w:r>
          </w:p>
        </w:tc>
      </w:tr>
      <w:tr w:rsidR="00DF4826" w:rsidRPr="00DD4F53" w:rsidTr="00DF4826">
        <w:tc>
          <w:tcPr>
            <w:tcW w:w="2419" w:type="dxa"/>
          </w:tcPr>
          <w:p w:rsidR="00DF4826" w:rsidRPr="00DD4F53" w:rsidRDefault="00DF4826" w:rsidP="00DF4826">
            <w:pPr>
              <w:pStyle w:val="TableCell12pt"/>
            </w:pPr>
            <w:r w:rsidRPr="00DD4F53">
              <w:t>Table 2.6</w:t>
            </w:r>
          </w:p>
        </w:tc>
        <w:tc>
          <w:tcPr>
            <w:tcW w:w="2419" w:type="dxa"/>
          </w:tcPr>
          <w:p w:rsidR="00DF4826" w:rsidRPr="00DD4F53" w:rsidRDefault="00DF4826" w:rsidP="00DF4826">
            <w:pPr>
              <w:pStyle w:val="TableCell12pt"/>
            </w:pPr>
            <w:r w:rsidRPr="00DD4F53">
              <w:t>Table 2.6</w:t>
            </w:r>
          </w:p>
        </w:tc>
        <w:tc>
          <w:tcPr>
            <w:tcW w:w="2420" w:type="dxa"/>
          </w:tcPr>
          <w:p w:rsidR="00DF4826" w:rsidRPr="00DD4F53" w:rsidRDefault="00DF4826" w:rsidP="00DF4826">
            <w:pPr>
              <w:pStyle w:val="TableCell12pt"/>
            </w:pPr>
            <w:r w:rsidRPr="00DD4F53">
              <w:t>Table 2.6</w:t>
            </w:r>
          </w:p>
        </w:tc>
        <w:tc>
          <w:tcPr>
            <w:tcW w:w="2420" w:type="dxa"/>
          </w:tcPr>
          <w:p w:rsidR="00DF4826" w:rsidRPr="00DD4F53" w:rsidRDefault="00DF4826" w:rsidP="00DF4826">
            <w:pPr>
              <w:pStyle w:val="TableCell12pt"/>
            </w:pPr>
            <w:r w:rsidRPr="00DD4F53">
              <w:t>Table 2.6</w:t>
            </w:r>
          </w:p>
        </w:tc>
      </w:tr>
    </w:tbl>
    <w:p w:rsidR="00D14595" w:rsidRPr="00DD4F53" w:rsidRDefault="00D14595" w:rsidP="00494B14"/>
    <w:p w:rsidR="00DF4826" w:rsidRPr="00DD4F53" w:rsidRDefault="00DF4826" w:rsidP="00DF493A">
      <w:pPr>
        <w:pStyle w:val="TableNumber"/>
      </w:pPr>
      <w:r w:rsidRPr="00DD4F53">
        <w:t>Table 2.7 – Table with no end</w:t>
      </w:r>
    </w:p>
    <w:tbl>
      <w:tblPr>
        <w:tblStyle w:val="TableGrid"/>
        <w:tblW w:w="0" w:type="auto"/>
        <w:tblLook w:val="04A0" w:firstRow="1" w:lastRow="0" w:firstColumn="1" w:lastColumn="0" w:noHBand="0" w:noVBand="1"/>
      </w:tblPr>
      <w:tblGrid>
        <w:gridCol w:w="2419"/>
        <w:gridCol w:w="2419"/>
        <w:gridCol w:w="2420"/>
        <w:gridCol w:w="2420"/>
      </w:tblGrid>
      <w:tr w:rsidR="00DF4826" w:rsidRPr="00DD4F53" w:rsidTr="00DF4826">
        <w:tc>
          <w:tcPr>
            <w:tcW w:w="2419" w:type="dxa"/>
          </w:tcPr>
          <w:p w:rsidR="00DF4826" w:rsidRPr="00DD4F53" w:rsidRDefault="00DF4826" w:rsidP="00DF4826">
            <w:pPr>
              <w:pStyle w:val="TableCell12pt"/>
            </w:pPr>
            <w:r w:rsidRPr="00DD4F53">
              <w:t>Table 2.7</w:t>
            </w:r>
          </w:p>
        </w:tc>
        <w:tc>
          <w:tcPr>
            <w:tcW w:w="2419" w:type="dxa"/>
          </w:tcPr>
          <w:p w:rsidR="00DF4826" w:rsidRPr="00DD4F53" w:rsidRDefault="00DF4826" w:rsidP="00DF4826">
            <w:pPr>
              <w:pStyle w:val="TableCell12pt"/>
            </w:pPr>
            <w:r w:rsidRPr="00DD4F53">
              <w:t>Table 2.7</w:t>
            </w:r>
          </w:p>
        </w:tc>
        <w:tc>
          <w:tcPr>
            <w:tcW w:w="2420" w:type="dxa"/>
          </w:tcPr>
          <w:p w:rsidR="00DF4826" w:rsidRPr="00DD4F53" w:rsidRDefault="00DF4826" w:rsidP="00DF4826">
            <w:pPr>
              <w:pStyle w:val="TableCell12pt"/>
            </w:pPr>
            <w:r w:rsidRPr="00DD4F53">
              <w:t>Table 2.7</w:t>
            </w:r>
          </w:p>
        </w:tc>
        <w:tc>
          <w:tcPr>
            <w:tcW w:w="2420" w:type="dxa"/>
          </w:tcPr>
          <w:p w:rsidR="00DF4826" w:rsidRPr="00DD4F53" w:rsidRDefault="00DF4826" w:rsidP="00DF4826">
            <w:pPr>
              <w:pStyle w:val="TableCell12pt"/>
            </w:pPr>
            <w:r w:rsidRPr="00DD4F53">
              <w:t>Table 2.7</w:t>
            </w:r>
          </w:p>
        </w:tc>
      </w:tr>
      <w:tr w:rsidR="00DF4826" w:rsidRPr="00DD4F53" w:rsidTr="00DF4826">
        <w:tc>
          <w:tcPr>
            <w:tcW w:w="2419" w:type="dxa"/>
          </w:tcPr>
          <w:p w:rsidR="00DF4826" w:rsidRPr="00DD4F53" w:rsidRDefault="00DF4826" w:rsidP="00DF4826">
            <w:pPr>
              <w:pStyle w:val="TableCell12pt"/>
            </w:pPr>
            <w:r w:rsidRPr="00DD4F53">
              <w:t>Table 2.7</w:t>
            </w:r>
          </w:p>
        </w:tc>
        <w:tc>
          <w:tcPr>
            <w:tcW w:w="2419" w:type="dxa"/>
          </w:tcPr>
          <w:p w:rsidR="00DF4826" w:rsidRPr="00DD4F53" w:rsidRDefault="00DF4826" w:rsidP="00DF4826">
            <w:pPr>
              <w:pStyle w:val="TableCell12pt"/>
            </w:pPr>
            <w:r w:rsidRPr="00DD4F53">
              <w:t>Table 2.7</w:t>
            </w:r>
          </w:p>
        </w:tc>
        <w:tc>
          <w:tcPr>
            <w:tcW w:w="2420" w:type="dxa"/>
          </w:tcPr>
          <w:p w:rsidR="00DF4826" w:rsidRPr="00DD4F53" w:rsidRDefault="00DF4826" w:rsidP="00DF4826">
            <w:pPr>
              <w:pStyle w:val="TableCell12pt"/>
            </w:pPr>
            <w:r w:rsidRPr="00DD4F53">
              <w:t>Table 2.7</w:t>
            </w:r>
          </w:p>
        </w:tc>
        <w:tc>
          <w:tcPr>
            <w:tcW w:w="2420" w:type="dxa"/>
          </w:tcPr>
          <w:p w:rsidR="00DF4826" w:rsidRPr="00DD4F53" w:rsidRDefault="00DF4826" w:rsidP="00DF4826">
            <w:pPr>
              <w:pStyle w:val="TableCell12pt"/>
            </w:pPr>
            <w:r w:rsidRPr="00DD4F53">
              <w:t>Table 2.7</w:t>
            </w:r>
          </w:p>
        </w:tc>
      </w:tr>
    </w:tbl>
    <w:p w:rsidR="00DF4826" w:rsidRPr="00DD4F53" w:rsidRDefault="00DF4826" w:rsidP="00DF493A">
      <w:pPr>
        <w:pStyle w:val="TableNumber"/>
      </w:pPr>
      <w:r w:rsidRPr="00DD4F53">
        <w:t>Continuation of table 2.7</w:t>
      </w:r>
    </w:p>
    <w:tbl>
      <w:tblPr>
        <w:tblStyle w:val="TableGrid"/>
        <w:tblW w:w="0" w:type="auto"/>
        <w:tblLook w:val="04A0" w:firstRow="1" w:lastRow="0" w:firstColumn="1" w:lastColumn="0" w:noHBand="0" w:noVBand="1"/>
      </w:tblPr>
      <w:tblGrid>
        <w:gridCol w:w="2419"/>
        <w:gridCol w:w="2419"/>
        <w:gridCol w:w="2420"/>
        <w:gridCol w:w="2420"/>
      </w:tblGrid>
      <w:tr w:rsidR="00DF4826" w:rsidRPr="00DD4F53" w:rsidTr="00FE3E7E">
        <w:tc>
          <w:tcPr>
            <w:tcW w:w="2419" w:type="dxa"/>
          </w:tcPr>
          <w:p w:rsidR="00DF4826" w:rsidRPr="00DD4F53" w:rsidRDefault="00DF4826" w:rsidP="00DF4826">
            <w:pPr>
              <w:pStyle w:val="TableCell12pt"/>
            </w:pPr>
            <w:r w:rsidRPr="00DD4F53">
              <w:t>Table 2.7 cont</w:t>
            </w:r>
          </w:p>
        </w:tc>
        <w:tc>
          <w:tcPr>
            <w:tcW w:w="2419" w:type="dxa"/>
          </w:tcPr>
          <w:p w:rsidR="00DF4826" w:rsidRPr="00DD4F53" w:rsidRDefault="00DF4826" w:rsidP="00DF4826">
            <w:pPr>
              <w:pStyle w:val="TableCell12pt"/>
            </w:pPr>
            <w:r w:rsidRPr="00DD4F53">
              <w:t>Table 2.7 cont</w:t>
            </w:r>
          </w:p>
        </w:tc>
        <w:tc>
          <w:tcPr>
            <w:tcW w:w="2420" w:type="dxa"/>
          </w:tcPr>
          <w:p w:rsidR="00DF4826" w:rsidRPr="00DD4F53" w:rsidRDefault="00DF4826" w:rsidP="00DF4826">
            <w:pPr>
              <w:pStyle w:val="TableCell12pt"/>
            </w:pPr>
            <w:r w:rsidRPr="00DD4F53">
              <w:t>Table 2.7 cont</w:t>
            </w:r>
          </w:p>
        </w:tc>
        <w:tc>
          <w:tcPr>
            <w:tcW w:w="2420" w:type="dxa"/>
          </w:tcPr>
          <w:p w:rsidR="00DF4826" w:rsidRPr="00DD4F53" w:rsidRDefault="00DF4826" w:rsidP="00DF4826">
            <w:pPr>
              <w:pStyle w:val="TableCell12pt"/>
            </w:pPr>
            <w:r w:rsidRPr="00DD4F53">
              <w:t>Table 2.7 cont</w:t>
            </w:r>
          </w:p>
        </w:tc>
      </w:tr>
      <w:tr w:rsidR="00DF4826" w:rsidRPr="00DD4F53" w:rsidTr="00FE3E7E">
        <w:tc>
          <w:tcPr>
            <w:tcW w:w="2419" w:type="dxa"/>
          </w:tcPr>
          <w:p w:rsidR="00DF4826" w:rsidRPr="00DD4F53" w:rsidRDefault="00DF4826" w:rsidP="00DF4826">
            <w:pPr>
              <w:pStyle w:val="TableCell12pt"/>
            </w:pPr>
            <w:r w:rsidRPr="00DD4F53">
              <w:t>Table 2.7 cont</w:t>
            </w:r>
          </w:p>
        </w:tc>
        <w:tc>
          <w:tcPr>
            <w:tcW w:w="2419" w:type="dxa"/>
          </w:tcPr>
          <w:p w:rsidR="00DF4826" w:rsidRPr="00DD4F53" w:rsidRDefault="00DF4826" w:rsidP="00DF4826">
            <w:pPr>
              <w:pStyle w:val="TableCell12pt"/>
            </w:pPr>
            <w:r w:rsidRPr="00DD4F53">
              <w:t>Table 2.7 cont</w:t>
            </w:r>
          </w:p>
        </w:tc>
        <w:tc>
          <w:tcPr>
            <w:tcW w:w="2420" w:type="dxa"/>
          </w:tcPr>
          <w:p w:rsidR="00DF4826" w:rsidRPr="00DD4F53" w:rsidRDefault="00DF4826" w:rsidP="00DF4826">
            <w:pPr>
              <w:pStyle w:val="TableCell12pt"/>
            </w:pPr>
            <w:r w:rsidRPr="00DD4F53">
              <w:t>Table 2.7 cont</w:t>
            </w:r>
          </w:p>
        </w:tc>
        <w:tc>
          <w:tcPr>
            <w:tcW w:w="2420" w:type="dxa"/>
          </w:tcPr>
          <w:p w:rsidR="00DF4826" w:rsidRPr="00DD4F53" w:rsidRDefault="00DF4826" w:rsidP="00DF4826">
            <w:pPr>
              <w:pStyle w:val="TableCell12pt"/>
            </w:pPr>
            <w:r w:rsidRPr="00DD4F53">
              <w:t>Table 2.7 cont</w:t>
            </w:r>
          </w:p>
        </w:tc>
      </w:tr>
    </w:tbl>
    <w:p w:rsidR="007950E0" w:rsidRPr="00DD4F53" w:rsidRDefault="007950E0" w:rsidP="00494B14"/>
    <w:p w:rsidR="002D04C8" w:rsidRPr="00DD4F53" w:rsidRDefault="002D04C8" w:rsidP="002D04C8">
      <w:pPr>
        <w:pStyle w:val="Heading1"/>
      </w:pPr>
      <w:bookmarkStart w:id="13" w:name="_Toc197906570"/>
      <w:r w:rsidRPr="00DD4F53">
        <w:lastRenderedPageBreak/>
        <w:t>3 Errors with Figures</w:t>
      </w:r>
      <w:bookmarkEnd w:id="13"/>
    </w:p>
    <w:p w:rsidR="00DD4F53" w:rsidRPr="00DD4F53" w:rsidRDefault="002D04C8" w:rsidP="00DD4F53">
      <w:r w:rsidRPr="00DD4F53">
        <w:t>This chapter will contain examples of incorrectly used figures. Most common mistake is forgotten empty lines (see fig. 3.1).</w:t>
      </w:r>
    </w:p>
    <w:p w:rsidR="002D04C8" w:rsidRPr="00DD4F53" w:rsidRDefault="002D04C8" w:rsidP="002D04C8">
      <w:pPr>
        <w:pStyle w:val="Figure"/>
      </w:pPr>
      <w:r w:rsidRPr="00DD4F53">
        <w:rPr>
          <w:noProof/>
        </w:rPr>
        <w:drawing>
          <wp:inline distT="0" distB="0" distL="0" distR="0" wp14:anchorId="70DF6806" wp14:editId="45A68FBC">
            <wp:extent cx="3482340" cy="2442095"/>
            <wp:effectExtent l="0" t="0" r="3810" b="0"/>
            <wp:docPr id="5583838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3493274" cy="2449763"/>
                    </a:xfrm>
                    <a:prstGeom prst="rect">
                      <a:avLst/>
                    </a:prstGeom>
                  </pic:spPr>
                </pic:pic>
              </a:graphicData>
            </a:graphic>
          </wp:inline>
        </w:drawing>
      </w:r>
    </w:p>
    <w:p w:rsidR="002D04C8" w:rsidRPr="00DD4F53" w:rsidRDefault="002D04C8" w:rsidP="002D04C8">
      <w:pPr>
        <w:pStyle w:val="FigureNumber"/>
      </w:pPr>
      <w:r w:rsidRPr="00DD4F53">
        <w:t>Figure 3.1 – Junior Research Fellow Rudyk Milkovych</w:t>
      </w:r>
    </w:p>
    <w:p w:rsidR="002D04C8" w:rsidRPr="00DD4F53" w:rsidRDefault="002D04C8" w:rsidP="002D04C8">
      <w:r w:rsidRPr="00DD4F53">
        <w:t>This figure should give two errors for both lines before and after.</w:t>
      </w:r>
    </w:p>
    <w:p w:rsidR="002D04C8" w:rsidRPr="00DD4F53" w:rsidRDefault="002D04C8" w:rsidP="002D04C8"/>
    <w:p w:rsidR="002D04C8" w:rsidRPr="00DD4F53" w:rsidRDefault="002D04C8" w:rsidP="002D04C8">
      <w:pPr>
        <w:pStyle w:val="Heading2"/>
      </w:pPr>
      <w:bookmarkStart w:id="14" w:name="_Toc197906571"/>
      <w:r w:rsidRPr="00DD4F53">
        <w:t>3.1 Naming errors</w:t>
      </w:r>
      <w:bookmarkEnd w:id="14"/>
    </w:p>
    <w:p w:rsidR="002D04C8" w:rsidRPr="00DD4F53" w:rsidRDefault="002D04C8" w:rsidP="002D04C8">
      <w:r w:rsidRPr="00DD4F53">
        <w:t>Following figure doesn’t have a name or number. It should be marked as error</w:t>
      </w:r>
    </w:p>
    <w:p w:rsidR="002D04C8" w:rsidRPr="00DD4F53" w:rsidRDefault="002D04C8" w:rsidP="002D04C8"/>
    <w:p w:rsidR="002D04C8" w:rsidRPr="00DD4F53" w:rsidRDefault="002D04C8" w:rsidP="002D04C8">
      <w:pPr>
        <w:pStyle w:val="Figure"/>
      </w:pPr>
      <w:r w:rsidRPr="00DD4F53">
        <w:rPr>
          <w:noProof/>
        </w:rPr>
        <w:drawing>
          <wp:inline distT="0" distB="0" distL="0" distR="0" wp14:anchorId="21E50C52" wp14:editId="6B166447">
            <wp:extent cx="2781300" cy="1950470"/>
            <wp:effectExtent l="0" t="0" r="0" b="0"/>
            <wp:docPr id="20081738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2789006" cy="1955874"/>
                    </a:xfrm>
                    <a:prstGeom prst="rect">
                      <a:avLst/>
                    </a:prstGeom>
                  </pic:spPr>
                </pic:pic>
              </a:graphicData>
            </a:graphic>
          </wp:inline>
        </w:drawing>
      </w:r>
    </w:p>
    <w:p w:rsidR="002D04C8" w:rsidRPr="00DD4F53" w:rsidRDefault="002D04C8" w:rsidP="002D04C8"/>
    <w:p w:rsidR="002D04C8" w:rsidRPr="00DD4F53" w:rsidRDefault="002D04C8" w:rsidP="002D04C8"/>
    <w:p w:rsidR="002D04C8" w:rsidRPr="00594B3B" w:rsidRDefault="002D04C8" w:rsidP="002D04C8">
      <w:pPr>
        <w:rPr>
          <w:lang w:val="uk-UA"/>
        </w:rPr>
      </w:pPr>
      <w:r w:rsidRPr="00DD4F53">
        <w:lastRenderedPageBreak/>
        <w:t>Following figure’s name doesn’t match the pattern (see fig. 3.3). Name will not be found, therefore, there will be an error</w:t>
      </w:r>
      <w:r w:rsidR="00594B3B">
        <w:rPr>
          <w:lang w:val="uk-UA"/>
        </w:rPr>
        <w:t xml:space="preserve">. </w:t>
      </w:r>
      <w:r w:rsidR="00594B3B" w:rsidRPr="00DD4F53">
        <w:t xml:space="preserve">A similar error is </w:t>
      </w:r>
      <w:r w:rsidR="00594B3B">
        <w:rPr>
          <w:lang w:val="uk-UA"/>
        </w:rPr>
        <w:br/>
      </w:r>
      <w:r w:rsidR="00594B3B" w:rsidRPr="00DD4F53">
        <w:t>presented in Appendix C.</w:t>
      </w:r>
    </w:p>
    <w:p w:rsidR="002D04C8" w:rsidRPr="00DD4F53" w:rsidRDefault="002D04C8" w:rsidP="002D04C8"/>
    <w:p w:rsidR="002D04C8" w:rsidRPr="00DD4F53" w:rsidRDefault="002D04C8" w:rsidP="002D04C8">
      <w:pPr>
        <w:pStyle w:val="Figure"/>
      </w:pPr>
      <w:r w:rsidRPr="00DD4F53">
        <w:rPr>
          <w:noProof/>
        </w:rPr>
        <w:drawing>
          <wp:inline distT="0" distB="0" distL="0" distR="0" wp14:anchorId="5511E45D" wp14:editId="2A72A545">
            <wp:extent cx="3505200" cy="2458127"/>
            <wp:effectExtent l="0" t="0" r="0" b="0"/>
            <wp:docPr id="4961389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3516411" cy="2465989"/>
                    </a:xfrm>
                    <a:prstGeom prst="rect">
                      <a:avLst/>
                    </a:prstGeom>
                  </pic:spPr>
                </pic:pic>
              </a:graphicData>
            </a:graphic>
          </wp:inline>
        </w:drawing>
      </w:r>
    </w:p>
    <w:p w:rsidR="002D04C8" w:rsidRPr="00DD4F53" w:rsidRDefault="002D04C8" w:rsidP="002D04C8">
      <w:pPr>
        <w:pStyle w:val="FigureNumber"/>
      </w:pPr>
      <w:r w:rsidRPr="00DD4F53">
        <w:t>Fig. 3.3 – Junior Research Fellow Rudyk Milkovych</w:t>
      </w:r>
    </w:p>
    <w:p w:rsidR="002D04C8" w:rsidRPr="00DD4F53" w:rsidRDefault="002D04C8" w:rsidP="002D04C8"/>
    <w:p w:rsidR="002D04C8" w:rsidRPr="00DD4F53" w:rsidRDefault="002D04C8" w:rsidP="002D04C8">
      <w:r w:rsidRPr="00DD4F53">
        <w:t>Figure doesn’t have a name, only number (see fig. 3.4)</w:t>
      </w:r>
    </w:p>
    <w:p w:rsidR="002D04C8" w:rsidRPr="00DD4F53" w:rsidRDefault="002D04C8" w:rsidP="002D04C8"/>
    <w:p w:rsidR="002D04C8" w:rsidRPr="00DD4F53" w:rsidRDefault="002D04C8" w:rsidP="002D04C8">
      <w:pPr>
        <w:pStyle w:val="Figure"/>
      </w:pPr>
      <w:r w:rsidRPr="00DD4F53">
        <w:rPr>
          <w:noProof/>
        </w:rPr>
        <w:drawing>
          <wp:inline distT="0" distB="0" distL="0" distR="0" wp14:anchorId="0B3B079C" wp14:editId="729FA058">
            <wp:extent cx="4009496" cy="2811780"/>
            <wp:effectExtent l="0" t="0" r="0" b="7620"/>
            <wp:docPr id="11816241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4028920" cy="2825401"/>
                    </a:xfrm>
                    <a:prstGeom prst="rect">
                      <a:avLst/>
                    </a:prstGeom>
                  </pic:spPr>
                </pic:pic>
              </a:graphicData>
            </a:graphic>
          </wp:inline>
        </w:drawing>
      </w:r>
    </w:p>
    <w:p w:rsidR="002D04C8" w:rsidRPr="00DD4F53" w:rsidRDefault="002D04C8" w:rsidP="002D04C8">
      <w:pPr>
        <w:pStyle w:val="FigureNumber"/>
      </w:pPr>
      <w:r w:rsidRPr="00DD4F53">
        <w:t>Figure 3.4</w:t>
      </w:r>
    </w:p>
    <w:p w:rsidR="002D04C8" w:rsidRPr="00DD4F53" w:rsidRDefault="002D04C8" w:rsidP="002D04C8"/>
    <w:p w:rsidR="002D04C8" w:rsidRPr="00DD4F53" w:rsidRDefault="002D04C8" w:rsidP="002D04C8">
      <w:pPr>
        <w:pStyle w:val="Heading2"/>
      </w:pPr>
      <w:bookmarkStart w:id="15" w:name="_Toc197906572"/>
      <w:r w:rsidRPr="00DD4F53">
        <w:lastRenderedPageBreak/>
        <w:t>3.2 Style errors</w:t>
      </w:r>
      <w:bookmarkEnd w:id="15"/>
    </w:p>
    <w:p w:rsidR="002D04C8" w:rsidRPr="00DD4F53" w:rsidRDefault="002D04C8" w:rsidP="002D04C8">
      <w:r w:rsidRPr="00DD4F53">
        <w:t>Following figure has correct name, but the paragraph style is wrong (see fig. 3.5)</w:t>
      </w:r>
    </w:p>
    <w:p w:rsidR="002D04C8" w:rsidRPr="00DD4F53" w:rsidRDefault="002D04C8" w:rsidP="002D04C8"/>
    <w:p w:rsidR="002D04C8" w:rsidRPr="00DD4F53" w:rsidRDefault="002D04C8" w:rsidP="002D04C8">
      <w:pPr>
        <w:pStyle w:val="Figure"/>
      </w:pPr>
      <w:r w:rsidRPr="00DD4F53">
        <w:rPr>
          <w:noProof/>
        </w:rPr>
        <w:drawing>
          <wp:inline distT="0" distB="0" distL="0" distR="0" wp14:anchorId="70D74468" wp14:editId="0D682E1D">
            <wp:extent cx="3505200" cy="2458127"/>
            <wp:effectExtent l="0" t="0" r="0" b="0"/>
            <wp:docPr id="5599286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3516411" cy="2465989"/>
                    </a:xfrm>
                    <a:prstGeom prst="rect">
                      <a:avLst/>
                    </a:prstGeom>
                  </pic:spPr>
                </pic:pic>
              </a:graphicData>
            </a:graphic>
          </wp:inline>
        </w:drawing>
      </w:r>
    </w:p>
    <w:p w:rsidR="002D04C8" w:rsidRPr="00DD4F53" w:rsidRDefault="002D04C8" w:rsidP="002D04C8">
      <w:r w:rsidRPr="00DD4F53">
        <w:t>Figure 3.5 – Junior Research Fellow Rudyk Milkovych</w:t>
      </w:r>
    </w:p>
    <w:p w:rsidR="002D04C8" w:rsidRPr="00DD4F53" w:rsidRDefault="002D04C8" w:rsidP="002D04C8"/>
    <w:p w:rsidR="002D04C8" w:rsidRPr="00DD4F53" w:rsidRDefault="002D04C8" w:rsidP="002D04C8">
      <w:r w:rsidRPr="00DD4F53">
        <w:t>Following picture doesn’t use style “Figure”, therefore it will be marked as an error (see fig. 3.6)</w:t>
      </w:r>
    </w:p>
    <w:p w:rsidR="002D04C8" w:rsidRPr="00DD4F53" w:rsidRDefault="002D04C8" w:rsidP="002D04C8"/>
    <w:p w:rsidR="002D04C8" w:rsidRPr="00DD4F53" w:rsidRDefault="002D04C8" w:rsidP="002D04C8">
      <w:r w:rsidRPr="00DD4F53">
        <w:rPr>
          <w:noProof/>
        </w:rPr>
        <w:drawing>
          <wp:inline distT="0" distB="0" distL="0" distR="0" wp14:anchorId="70BDCA66" wp14:editId="3C0AB047">
            <wp:extent cx="3505200" cy="2458127"/>
            <wp:effectExtent l="0" t="0" r="0" b="0"/>
            <wp:docPr id="611131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3516411" cy="2465989"/>
                    </a:xfrm>
                    <a:prstGeom prst="rect">
                      <a:avLst/>
                    </a:prstGeom>
                  </pic:spPr>
                </pic:pic>
              </a:graphicData>
            </a:graphic>
          </wp:inline>
        </w:drawing>
      </w:r>
    </w:p>
    <w:p w:rsidR="002D04C8" w:rsidRPr="00DD4F53" w:rsidRDefault="002D04C8" w:rsidP="002D04C8">
      <w:pPr>
        <w:pStyle w:val="FigureNumber"/>
      </w:pPr>
      <w:r w:rsidRPr="00DD4F53">
        <w:t>Figure 3.6 – Junior Research Fellow Rudyk Milkovych</w:t>
      </w:r>
    </w:p>
    <w:p w:rsidR="002D04C8" w:rsidRPr="00DD4F53" w:rsidRDefault="002D04C8" w:rsidP="00494B14"/>
    <w:p w:rsidR="00494B14" w:rsidRPr="00DD4F53" w:rsidRDefault="00494B14" w:rsidP="00494B14">
      <w:pPr>
        <w:pStyle w:val="Heading1"/>
        <w:rPr>
          <w:caps w:val="0"/>
        </w:rPr>
      </w:pPr>
      <w:bookmarkStart w:id="16" w:name="_Toc197906573"/>
      <w:r w:rsidRPr="00DD4F53">
        <w:lastRenderedPageBreak/>
        <w:t>Appendix A</w:t>
      </w:r>
      <w:r w:rsidRPr="00DD4F53">
        <w:br/>
      </w:r>
      <w:r w:rsidRPr="00DD4F53">
        <w:br/>
      </w:r>
      <w:r w:rsidRPr="00DD4F53">
        <w:rPr>
          <w:caps w:val="0"/>
        </w:rPr>
        <w:t>Example of a correctly labelled table</w:t>
      </w:r>
      <w:bookmarkEnd w:id="16"/>
    </w:p>
    <w:p w:rsidR="00494B14" w:rsidRPr="00DD4F53" w:rsidRDefault="00494B14" w:rsidP="00494B14">
      <w:r w:rsidRPr="00DD4F53">
        <w:t>This appendix contains a table that was labelled correctly (table A.1).</w:t>
      </w:r>
    </w:p>
    <w:p w:rsidR="00494B14" w:rsidRPr="00DD4F53" w:rsidRDefault="00494B14" w:rsidP="00494B14"/>
    <w:p w:rsidR="00494B14" w:rsidRPr="00DD4F53" w:rsidRDefault="00494B14" w:rsidP="00494B14">
      <w:pPr>
        <w:pStyle w:val="TableNumber"/>
      </w:pPr>
      <w:r w:rsidRPr="00DD4F53">
        <w:t>Table A.1 – Powers of the number 5</w:t>
      </w:r>
    </w:p>
    <w:tbl>
      <w:tblPr>
        <w:tblStyle w:val="TableGrid"/>
        <w:tblW w:w="0" w:type="auto"/>
        <w:jc w:val="center"/>
        <w:tblLook w:val="04A0" w:firstRow="1" w:lastRow="0" w:firstColumn="1" w:lastColumn="0" w:noHBand="0" w:noVBand="1"/>
      </w:tblPr>
      <w:tblGrid>
        <w:gridCol w:w="1692"/>
        <w:gridCol w:w="1692"/>
        <w:gridCol w:w="1693"/>
        <w:gridCol w:w="1693"/>
        <w:gridCol w:w="1693"/>
      </w:tblGrid>
      <w:tr w:rsidR="00E35381" w:rsidRPr="00DD4F53" w:rsidTr="0069660F">
        <w:trPr>
          <w:trHeight w:val="258"/>
          <w:jc w:val="center"/>
        </w:trPr>
        <w:tc>
          <w:tcPr>
            <w:tcW w:w="1692" w:type="dxa"/>
          </w:tcPr>
          <w:p w:rsidR="00E35381" w:rsidRPr="00DD4F53" w:rsidRDefault="00E35381" w:rsidP="00E35381">
            <w:pPr>
              <w:pStyle w:val="TableCell12pt"/>
            </w:pPr>
            <w:r w:rsidRPr="00DD4F53">
              <w:t>5^1</w:t>
            </w:r>
          </w:p>
        </w:tc>
        <w:tc>
          <w:tcPr>
            <w:tcW w:w="1692" w:type="dxa"/>
          </w:tcPr>
          <w:p w:rsidR="00E35381" w:rsidRPr="00DD4F53" w:rsidRDefault="00E35381" w:rsidP="00E35381">
            <w:pPr>
              <w:pStyle w:val="TableCell12pt"/>
            </w:pPr>
            <w:r w:rsidRPr="00DD4F53">
              <w:t>5^2</w:t>
            </w:r>
          </w:p>
        </w:tc>
        <w:tc>
          <w:tcPr>
            <w:tcW w:w="1693" w:type="dxa"/>
          </w:tcPr>
          <w:p w:rsidR="00E35381" w:rsidRPr="00DD4F53" w:rsidRDefault="00E35381" w:rsidP="00E35381">
            <w:pPr>
              <w:pStyle w:val="TableCell12pt"/>
            </w:pPr>
            <w:r w:rsidRPr="00DD4F53">
              <w:t>5^3</w:t>
            </w:r>
          </w:p>
        </w:tc>
        <w:tc>
          <w:tcPr>
            <w:tcW w:w="1693" w:type="dxa"/>
          </w:tcPr>
          <w:p w:rsidR="00E35381" w:rsidRPr="00DD4F53" w:rsidRDefault="00E35381" w:rsidP="00E35381">
            <w:pPr>
              <w:pStyle w:val="TableCell12pt"/>
            </w:pPr>
            <w:r w:rsidRPr="00DD4F53">
              <w:t>5^4</w:t>
            </w:r>
          </w:p>
        </w:tc>
        <w:tc>
          <w:tcPr>
            <w:tcW w:w="1693" w:type="dxa"/>
          </w:tcPr>
          <w:p w:rsidR="00E35381" w:rsidRPr="00DD4F53" w:rsidRDefault="00E35381" w:rsidP="00E35381">
            <w:pPr>
              <w:pStyle w:val="TableCell12pt"/>
            </w:pPr>
            <w:r w:rsidRPr="00DD4F53">
              <w:t>5^5</w:t>
            </w:r>
          </w:p>
        </w:tc>
      </w:tr>
      <w:tr w:rsidR="00E35381" w:rsidRPr="00DD4F53" w:rsidTr="00E35381">
        <w:tblPrEx>
          <w:jc w:val="left"/>
        </w:tblPrEx>
        <w:trPr>
          <w:trHeight w:val="258"/>
        </w:trPr>
        <w:tc>
          <w:tcPr>
            <w:tcW w:w="1692" w:type="dxa"/>
            <w:hideMark/>
          </w:tcPr>
          <w:p w:rsidR="00E35381" w:rsidRPr="00DD4F53" w:rsidRDefault="00E35381" w:rsidP="00E35381">
            <w:pPr>
              <w:pStyle w:val="TableCell12pt"/>
            </w:pPr>
            <w:r w:rsidRPr="00DD4F53">
              <w:t>5</w:t>
            </w:r>
          </w:p>
        </w:tc>
        <w:tc>
          <w:tcPr>
            <w:tcW w:w="1692" w:type="dxa"/>
            <w:hideMark/>
          </w:tcPr>
          <w:p w:rsidR="00E35381" w:rsidRPr="00DD4F53" w:rsidRDefault="00E35381" w:rsidP="00E35381">
            <w:pPr>
              <w:pStyle w:val="TableCell12pt"/>
            </w:pPr>
            <w:r w:rsidRPr="00DD4F53">
              <w:t>25</w:t>
            </w:r>
          </w:p>
        </w:tc>
        <w:tc>
          <w:tcPr>
            <w:tcW w:w="1693" w:type="dxa"/>
            <w:hideMark/>
          </w:tcPr>
          <w:p w:rsidR="00E35381" w:rsidRPr="00DD4F53" w:rsidRDefault="00E35381" w:rsidP="00E35381">
            <w:pPr>
              <w:pStyle w:val="TableCell12pt"/>
            </w:pPr>
            <w:r w:rsidRPr="00DD4F53">
              <w:t>125</w:t>
            </w:r>
          </w:p>
        </w:tc>
        <w:tc>
          <w:tcPr>
            <w:tcW w:w="1693" w:type="dxa"/>
            <w:hideMark/>
          </w:tcPr>
          <w:p w:rsidR="00E35381" w:rsidRPr="00DD4F53" w:rsidRDefault="00E35381" w:rsidP="00E35381">
            <w:pPr>
              <w:pStyle w:val="TableCell12pt"/>
            </w:pPr>
            <w:r w:rsidRPr="00DD4F53">
              <w:t>625</w:t>
            </w:r>
          </w:p>
        </w:tc>
        <w:tc>
          <w:tcPr>
            <w:tcW w:w="1693" w:type="dxa"/>
            <w:hideMark/>
          </w:tcPr>
          <w:p w:rsidR="00E35381" w:rsidRPr="00DD4F53" w:rsidRDefault="00E35381" w:rsidP="00E35381">
            <w:pPr>
              <w:pStyle w:val="TableCell12pt"/>
            </w:pPr>
            <w:r w:rsidRPr="00DD4F53">
              <w:t>3125</w:t>
            </w:r>
          </w:p>
        </w:tc>
      </w:tr>
    </w:tbl>
    <w:p w:rsidR="00494B14" w:rsidRPr="00DD4F53" w:rsidRDefault="00494B14" w:rsidP="00494B14"/>
    <w:p w:rsidR="002D04C8" w:rsidRPr="00DD4F53" w:rsidRDefault="002D04C8" w:rsidP="002D04C8">
      <w:pPr>
        <w:pStyle w:val="Heading1"/>
        <w:rPr>
          <w:caps w:val="0"/>
        </w:rPr>
      </w:pPr>
      <w:bookmarkStart w:id="17" w:name="_Toc197906574"/>
      <w:r w:rsidRPr="00DD4F53">
        <w:lastRenderedPageBreak/>
        <w:t>Appendix B</w:t>
      </w:r>
      <w:r w:rsidRPr="00DD4F53">
        <w:br/>
      </w:r>
      <w:r w:rsidRPr="00DD4F53">
        <w:br/>
      </w:r>
      <w:r w:rsidRPr="00DD4F53">
        <w:rPr>
          <w:caps w:val="0"/>
        </w:rPr>
        <w:t>Example of a correctly labelled figure</w:t>
      </w:r>
      <w:bookmarkEnd w:id="17"/>
    </w:p>
    <w:p w:rsidR="002D04C8" w:rsidRPr="00DD4F53" w:rsidRDefault="002D04C8" w:rsidP="002D04C8">
      <w:r w:rsidRPr="00DD4F53">
        <w:t>This appendix contains a figure that was labelled correctly (</w:t>
      </w:r>
      <w:r w:rsidR="005C26CF" w:rsidRPr="00DD4F53">
        <w:t>see fig. B.</w:t>
      </w:r>
      <w:r w:rsidRPr="00DD4F53">
        <w:t xml:space="preserve">1). </w:t>
      </w:r>
      <w:r w:rsidR="00A00E75" w:rsidRPr="00DD4F53">
        <w:t>As it is the last paragraph in the document it does not require an empty line after.</w:t>
      </w:r>
    </w:p>
    <w:p w:rsidR="002D04C8" w:rsidRPr="00DD4F53" w:rsidRDefault="002D04C8" w:rsidP="002D04C8"/>
    <w:p w:rsidR="002D04C8" w:rsidRPr="00DD4F53" w:rsidRDefault="002D04C8" w:rsidP="002D04C8">
      <w:pPr>
        <w:pStyle w:val="Figure"/>
      </w:pPr>
      <w:r w:rsidRPr="00DD4F53">
        <w:rPr>
          <w:noProof/>
        </w:rPr>
        <w:drawing>
          <wp:inline distT="0" distB="0" distL="0" distR="0" wp14:anchorId="3E688688" wp14:editId="4AFDF097">
            <wp:extent cx="3642360" cy="2554314"/>
            <wp:effectExtent l="0" t="0" r="0" b="0"/>
            <wp:docPr id="19154054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3651546" cy="2560756"/>
                    </a:xfrm>
                    <a:prstGeom prst="rect">
                      <a:avLst/>
                    </a:prstGeom>
                  </pic:spPr>
                </pic:pic>
              </a:graphicData>
            </a:graphic>
          </wp:inline>
        </w:drawing>
      </w:r>
    </w:p>
    <w:p w:rsidR="002D04C8" w:rsidRPr="00DD4F53" w:rsidRDefault="002D04C8" w:rsidP="002D04C8">
      <w:pPr>
        <w:pStyle w:val="FigureNumber"/>
      </w:pPr>
      <w:r w:rsidRPr="00DD4F53">
        <w:t xml:space="preserve">Figure </w:t>
      </w:r>
      <w:r w:rsidR="005C26CF" w:rsidRPr="00DD4F53">
        <w:t>B</w:t>
      </w:r>
      <w:r w:rsidRPr="00DD4F53">
        <w:t>.1 – Junior Research Fellow Rudyk Milkovych</w:t>
      </w:r>
    </w:p>
    <w:p w:rsidR="00DD4F53" w:rsidRPr="00DD4F53" w:rsidRDefault="00DD4F53" w:rsidP="00DD4F53"/>
    <w:p w:rsidR="00DD4F53" w:rsidRPr="00DD4F53" w:rsidRDefault="00DD4F53" w:rsidP="00DD4F53">
      <w:pPr>
        <w:pStyle w:val="Heading1"/>
      </w:pPr>
      <w:bookmarkStart w:id="18" w:name="_Toc197905156"/>
      <w:bookmarkStart w:id="19" w:name="_Toc197906575"/>
      <w:r w:rsidRPr="00DD4F53">
        <w:lastRenderedPageBreak/>
        <w:t>Appendix C</w:t>
      </w:r>
      <w:r w:rsidRPr="00DD4F53">
        <w:br/>
      </w:r>
      <w:r w:rsidRPr="00DD4F53">
        <w:br/>
      </w:r>
      <w:bookmarkEnd w:id="18"/>
      <w:r w:rsidRPr="00DD4F53">
        <w:t>Inorrectly added figure</w:t>
      </w:r>
      <w:bookmarkEnd w:id="19"/>
    </w:p>
    <w:p w:rsidR="00DD4F53" w:rsidRDefault="00DD4F53" w:rsidP="00DD4F53">
      <w:pPr>
        <w:rPr>
          <w:lang w:val="uk-UA"/>
        </w:rPr>
      </w:pPr>
      <w:r w:rsidRPr="00DD4F53">
        <w:t>This figure was not formatted correctly in order to check the output of the appendix title (see Figure C.1). Since this is the last paragraph in the document, there is no requirement to leave a blank line after it. There will be no error about the missing blank line after the figure.</w:t>
      </w:r>
    </w:p>
    <w:p w:rsidR="00594B3B" w:rsidRPr="00594B3B" w:rsidRDefault="00594B3B" w:rsidP="00DD4F53">
      <w:pPr>
        <w:rPr>
          <w:lang w:val="uk-UA"/>
        </w:rPr>
      </w:pPr>
    </w:p>
    <w:p w:rsidR="00DD4F53" w:rsidRPr="00DD4F53" w:rsidRDefault="00DD4F53" w:rsidP="00DD4F53">
      <w:pPr>
        <w:pStyle w:val="Figure"/>
      </w:pPr>
      <w:r w:rsidRPr="00DD4F53">
        <w:rPr>
          <w:noProof/>
        </w:rPr>
        <w:drawing>
          <wp:inline distT="0" distB="0" distL="0" distR="0" wp14:anchorId="17DFE113" wp14:editId="02CA6182">
            <wp:extent cx="3642360" cy="2554314"/>
            <wp:effectExtent l="0" t="0" r="0" b="0"/>
            <wp:docPr id="19116454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3651546" cy="2560756"/>
                    </a:xfrm>
                    <a:prstGeom prst="rect">
                      <a:avLst/>
                    </a:prstGeom>
                  </pic:spPr>
                </pic:pic>
              </a:graphicData>
            </a:graphic>
          </wp:inline>
        </w:drawing>
      </w:r>
    </w:p>
    <w:p w:rsidR="00DD4F53" w:rsidRPr="00DD4F53" w:rsidRDefault="00DD4F53" w:rsidP="00DD4F53">
      <w:pPr>
        <w:pStyle w:val="FigureNumber"/>
      </w:pPr>
      <w:r w:rsidRPr="00DD4F53">
        <w:t>Fig</w:t>
      </w:r>
      <w:r w:rsidR="00594B3B">
        <w:rPr>
          <w:lang w:val="uk-UA"/>
        </w:rPr>
        <w:t>.</w:t>
      </w:r>
      <w:r w:rsidRPr="00DD4F53">
        <w:t xml:space="preserve"> C.1 – Junior Research Fellow Rudyk Milkovych</w:t>
      </w:r>
    </w:p>
    <w:sectPr w:rsidR="00DD4F53" w:rsidRPr="00DD4F53" w:rsidSect="00C745F1">
      <w:headerReference w:type="even" r:id="rId15"/>
      <w:headerReference w:type="default" r:id="rId16"/>
      <w:footerReference w:type="even" r:id="rId17"/>
      <w:footerReference w:type="default" r:id="rId18"/>
      <w:pgSz w:w="12240" w:h="15840"/>
      <w:pgMar w:top="1134" w:right="851"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C62CB" w:rsidRPr="00DD4F53" w:rsidRDefault="00BC62CB">
      <w:r w:rsidRPr="00DD4F53">
        <w:separator/>
      </w:r>
    </w:p>
  </w:endnote>
  <w:endnote w:type="continuationSeparator" w:id="0">
    <w:p w:rsidR="00BC62CB" w:rsidRPr="00DD4F53" w:rsidRDefault="00BC62CB">
      <w:r w:rsidRPr="00DD4F5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45736" w:rsidRPr="00DD4F53" w:rsidRDefault="00F45736" w:rsidP="00FE486E">
    <w:pPr>
      <w:pStyle w:val="Footer"/>
      <w:framePr w:wrap="around" w:vAnchor="text" w:hAnchor="margin" w:xAlign="right" w:y="1"/>
      <w:rPr>
        <w:rStyle w:val="PageNumber"/>
      </w:rPr>
    </w:pPr>
    <w:r w:rsidRPr="00DD4F53">
      <w:rPr>
        <w:rStyle w:val="PageNumber"/>
      </w:rPr>
      <w:fldChar w:fldCharType="begin"/>
    </w:r>
    <w:r w:rsidRPr="00DD4F53">
      <w:rPr>
        <w:rStyle w:val="PageNumber"/>
      </w:rPr>
      <w:instrText xml:space="preserve">PAGE  </w:instrText>
    </w:r>
    <w:r w:rsidRPr="00DD4F53">
      <w:rPr>
        <w:rStyle w:val="PageNumber"/>
      </w:rPr>
      <w:fldChar w:fldCharType="end"/>
    </w:r>
  </w:p>
  <w:p w:rsidR="00F45736" w:rsidRPr="00DD4F53" w:rsidRDefault="00F45736" w:rsidP="00DF254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45736" w:rsidRPr="00DD4F53" w:rsidRDefault="00F45736" w:rsidP="00DF254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C62CB" w:rsidRPr="00DD4F53" w:rsidRDefault="00BC62CB">
      <w:r w:rsidRPr="00DD4F53">
        <w:separator/>
      </w:r>
    </w:p>
  </w:footnote>
  <w:footnote w:type="continuationSeparator" w:id="0">
    <w:p w:rsidR="00BC62CB" w:rsidRPr="00DD4F53" w:rsidRDefault="00BC62CB">
      <w:r w:rsidRPr="00DD4F5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45736" w:rsidRPr="00DD4F53" w:rsidRDefault="00F45736" w:rsidP="009F5873">
    <w:pPr>
      <w:framePr w:wrap="around" w:vAnchor="text" w:hAnchor="margin" w:xAlign="right" w:y="1"/>
      <w:rPr>
        <w:rStyle w:val="PageNumber"/>
      </w:rPr>
    </w:pPr>
    <w:r w:rsidRPr="00DD4F53">
      <w:rPr>
        <w:rStyle w:val="PageNumber"/>
      </w:rPr>
      <w:fldChar w:fldCharType="begin"/>
    </w:r>
    <w:r w:rsidRPr="00DD4F53">
      <w:rPr>
        <w:rStyle w:val="PageNumber"/>
      </w:rPr>
      <w:instrText xml:space="preserve">PAGE  </w:instrText>
    </w:r>
    <w:r w:rsidRPr="00DD4F53">
      <w:rPr>
        <w:rStyle w:val="PageNumber"/>
      </w:rPr>
      <w:fldChar w:fldCharType="end"/>
    </w:r>
  </w:p>
  <w:p w:rsidR="00F45736" w:rsidRPr="00DD4F53" w:rsidRDefault="00F45736" w:rsidP="00572AEF">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45736" w:rsidRPr="00DD4F53" w:rsidRDefault="00F45736" w:rsidP="00EA21A4">
    <w:pPr>
      <w:framePr w:wrap="around" w:vAnchor="text" w:hAnchor="margin" w:xAlign="right" w:y="1"/>
      <w:rPr>
        <w:rStyle w:val="PageNumber"/>
      </w:rPr>
    </w:pPr>
    <w:r w:rsidRPr="00DD4F53">
      <w:rPr>
        <w:rStyle w:val="PageNumber"/>
      </w:rPr>
      <w:fldChar w:fldCharType="begin"/>
    </w:r>
    <w:r w:rsidRPr="00DD4F53">
      <w:rPr>
        <w:rStyle w:val="PageNumber"/>
      </w:rPr>
      <w:instrText xml:space="preserve">PAGE  </w:instrText>
    </w:r>
    <w:r w:rsidRPr="00DD4F53">
      <w:rPr>
        <w:rStyle w:val="PageNumber"/>
      </w:rPr>
      <w:fldChar w:fldCharType="separate"/>
    </w:r>
    <w:r w:rsidR="004663FD" w:rsidRPr="00DD4F53">
      <w:rPr>
        <w:rStyle w:val="PageNumber"/>
      </w:rPr>
      <w:t>26</w:t>
    </w:r>
    <w:r w:rsidRPr="00DD4F53">
      <w:rPr>
        <w:rStyle w:val="PageNumber"/>
      </w:rPr>
      <w:fldChar w:fldCharType="end"/>
    </w:r>
  </w:p>
  <w:p w:rsidR="00F45736" w:rsidRPr="00DD4F53" w:rsidRDefault="00F45736" w:rsidP="00F420F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34165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2003422035" o:spid="_x0000_i1025" type="#_x0000_t75" style="width:11.4pt;height:13.8pt;visibility:visible;mso-wrap-style:square">
            <v:imagedata r:id="rId1" o:title=""/>
          </v:shape>
        </w:pict>
      </mc:Choice>
      <mc:Fallback>
        <w:drawing>
          <wp:inline distT="0" distB="0" distL="0" distR="0" wp14:anchorId="0E013A08" wp14:editId="601BFE3A">
            <wp:extent cx="144780" cy="175260"/>
            <wp:effectExtent l="0" t="0" r="0" b="0"/>
            <wp:docPr id="12001493" name="Рисунок 20034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780" cy="175260"/>
                    </a:xfrm>
                    <a:prstGeom prst="rect">
                      <a:avLst/>
                    </a:prstGeom>
                    <a:noFill/>
                    <a:ln>
                      <a:noFill/>
                    </a:ln>
                  </pic:spPr>
                </pic:pic>
              </a:graphicData>
            </a:graphic>
          </wp:inline>
        </w:drawing>
      </mc:Fallback>
    </mc:AlternateContent>
  </w:numPicBullet>
  <w:abstractNum w:abstractNumId="0" w15:restartNumberingAfterBreak="0">
    <w:nsid w:val="FFFFFF7C"/>
    <w:multiLevelType w:val="singleLevel"/>
    <w:tmpl w:val="9DF2CC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E2E2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4C2133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658C6C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618EF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AA2A3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578DE0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50440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C4A8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1A40A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6A422D"/>
    <w:multiLevelType w:val="multilevel"/>
    <w:tmpl w:val="5E1002D0"/>
    <w:lvl w:ilvl="0">
      <w:start w:val="1"/>
      <w:numFmt w:val="decimal"/>
      <w:pStyle w:val="ListNumeric1"/>
      <w:suff w:val="space"/>
      <w:lvlText w:val="%1 "/>
      <w:lvlJc w:val="left"/>
      <w:pPr>
        <w:ind w:left="0" w:firstLine="709"/>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1" w15:restartNumberingAfterBreak="0">
    <w:nsid w:val="1CD95FB5"/>
    <w:multiLevelType w:val="multilevel"/>
    <w:tmpl w:val="929E207E"/>
    <w:lvl w:ilvl="0">
      <w:start w:val="1"/>
      <w:numFmt w:val="decimal"/>
      <w:suff w:val="space"/>
      <w:lvlText w:val="%1"/>
      <w:lvlJc w:val="left"/>
      <w:pPr>
        <w:ind w:left="0" w:firstLine="709"/>
      </w:pPr>
      <w:rPr>
        <w:rFonts w:hint="default"/>
        <w:sz w:val="28"/>
      </w:rPr>
    </w:lvl>
    <w:lvl w:ilvl="1">
      <w:start w:val="1"/>
      <w:numFmt w:val="bullet"/>
      <w:suff w:val="space"/>
      <w:lvlText w:val=""/>
      <w:lvlJc w:val="left"/>
      <w:pPr>
        <w:ind w:left="0" w:firstLine="1418"/>
      </w:pPr>
      <w:rPr>
        <w:rFonts w:ascii="Symbol" w:hAnsi="Symbol" w:hint="default"/>
        <w:color w:val="auto"/>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9B13570"/>
    <w:multiLevelType w:val="multilevel"/>
    <w:tmpl w:val="739A4B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2A801DA1"/>
    <w:multiLevelType w:val="multilevel"/>
    <w:tmpl w:val="D9AC5A6C"/>
    <w:lvl w:ilvl="0">
      <w:start w:val="1"/>
      <w:numFmt w:val="decimal"/>
      <w:suff w:val="space"/>
      <w:lvlText w:val="%1)"/>
      <w:lvlJc w:val="left"/>
      <w:pPr>
        <w:ind w:left="0" w:firstLine="709"/>
      </w:pPr>
      <w:rPr>
        <w:rFonts w:hint="default"/>
      </w:rPr>
    </w:lvl>
    <w:lvl w:ilvl="1">
      <w:start w:val="1"/>
      <w:numFmt w:val="bullet"/>
      <w:suff w:val="space"/>
      <w:lvlText w:val=""/>
      <w:lvlJc w:val="left"/>
      <w:pPr>
        <w:ind w:left="0" w:firstLine="1418"/>
      </w:pPr>
      <w:rPr>
        <w:rFonts w:ascii="Symbol" w:hAnsi="Symbol" w:hint="default"/>
        <w:color w:val="auto"/>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31443DEC"/>
    <w:multiLevelType w:val="multilevel"/>
    <w:tmpl w:val="A8F2CBEC"/>
    <w:lvl w:ilvl="0">
      <w:start w:val="1"/>
      <w:numFmt w:val="decimal"/>
      <w:pStyle w:val="ListNumericWithBracket"/>
      <w:suff w:val="space"/>
      <w:lvlText w:val="%1)"/>
      <w:lvlJc w:val="left"/>
      <w:pPr>
        <w:ind w:left="0" w:firstLine="709"/>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5" w15:restartNumberingAfterBreak="0">
    <w:nsid w:val="46334B54"/>
    <w:multiLevelType w:val="hybridMultilevel"/>
    <w:tmpl w:val="6896B03A"/>
    <w:lvl w:ilvl="0" w:tplc="2DD6F11C">
      <w:start w:val="1"/>
      <w:numFmt w:val="lowerLetter"/>
      <w:pStyle w:val="ListNumericA"/>
      <w:suff w:val="space"/>
      <w:lvlText w:val="%1)"/>
      <w:lvlJc w:val="left"/>
      <w:pPr>
        <w:ind w:left="708" w:firstLine="709"/>
      </w:pPr>
      <w:rPr>
        <w:rFonts w:hint="default"/>
      </w:rPr>
    </w:lvl>
    <w:lvl w:ilvl="1" w:tplc="04220019" w:tentative="1">
      <w:start w:val="1"/>
      <w:numFmt w:val="lowerLetter"/>
      <w:lvlText w:val="%2."/>
      <w:lvlJc w:val="left"/>
      <w:pPr>
        <w:ind w:left="2857" w:hanging="360"/>
      </w:pPr>
    </w:lvl>
    <w:lvl w:ilvl="2" w:tplc="0422001B" w:tentative="1">
      <w:start w:val="1"/>
      <w:numFmt w:val="lowerRoman"/>
      <w:lvlText w:val="%3."/>
      <w:lvlJc w:val="right"/>
      <w:pPr>
        <w:ind w:left="3577" w:hanging="180"/>
      </w:pPr>
    </w:lvl>
    <w:lvl w:ilvl="3" w:tplc="0422000F" w:tentative="1">
      <w:start w:val="1"/>
      <w:numFmt w:val="decimal"/>
      <w:lvlText w:val="%4."/>
      <w:lvlJc w:val="left"/>
      <w:pPr>
        <w:ind w:left="4297" w:hanging="360"/>
      </w:pPr>
    </w:lvl>
    <w:lvl w:ilvl="4" w:tplc="04220019" w:tentative="1">
      <w:start w:val="1"/>
      <w:numFmt w:val="lowerLetter"/>
      <w:lvlText w:val="%5."/>
      <w:lvlJc w:val="left"/>
      <w:pPr>
        <w:ind w:left="5017" w:hanging="360"/>
      </w:pPr>
    </w:lvl>
    <w:lvl w:ilvl="5" w:tplc="0422001B" w:tentative="1">
      <w:start w:val="1"/>
      <w:numFmt w:val="lowerRoman"/>
      <w:lvlText w:val="%6."/>
      <w:lvlJc w:val="right"/>
      <w:pPr>
        <w:ind w:left="5737" w:hanging="180"/>
      </w:pPr>
    </w:lvl>
    <w:lvl w:ilvl="6" w:tplc="0422000F" w:tentative="1">
      <w:start w:val="1"/>
      <w:numFmt w:val="decimal"/>
      <w:lvlText w:val="%7."/>
      <w:lvlJc w:val="left"/>
      <w:pPr>
        <w:ind w:left="6457" w:hanging="360"/>
      </w:pPr>
    </w:lvl>
    <w:lvl w:ilvl="7" w:tplc="04220019" w:tentative="1">
      <w:start w:val="1"/>
      <w:numFmt w:val="lowerLetter"/>
      <w:lvlText w:val="%8."/>
      <w:lvlJc w:val="left"/>
      <w:pPr>
        <w:ind w:left="7177" w:hanging="360"/>
      </w:pPr>
    </w:lvl>
    <w:lvl w:ilvl="8" w:tplc="0422001B" w:tentative="1">
      <w:start w:val="1"/>
      <w:numFmt w:val="lowerRoman"/>
      <w:lvlText w:val="%9."/>
      <w:lvlJc w:val="right"/>
      <w:pPr>
        <w:ind w:left="7897" w:hanging="180"/>
      </w:pPr>
    </w:lvl>
  </w:abstractNum>
  <w:abstractNum w:abstractNumId="16" w15:restartNumberingAfterBreak="0">
    <w:nsid w:val="4A7D5961"/>
    <w:multiLevelType w:val="multilevel"/>
    <w:tmpl w:val="FD347130"/>
    <w:lvl w:ilvl="0">
      <w:start w:val="1"/>
      <w:numFmt w:val="decimal"/>
      <w:lvlText w:val="%1"/>
      <w:lvlJc w:val="left"/>
      <w:pPr>
        <w:tabs>
          <w:tab w:val="num" w:pos="1134"/>
        </w:tabs>
        <w:ind w:left="0" w:firstLine="709"/>
      </w:pPr>
      <w:rPr>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58B67788"/>
    <w:multiLevelType w:val="hybridMultilevel"/>
    <w:tmpl w:val="E2DA6BEC"/>
    <w:lvl w:ilvl="0" w:tplc="FB962D7A">
      <w:start w:val="2"/>
      <w:numFmt w:val="bullet"/>
      <w:lvlText w:val="–"/>
      <w:lvlJc w:val="left"/>
      <w:pPr>
        <w:ind w:left="0" w:firstLine="709"/>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8C069A5"/>
    <w:multiLevelType w:val="multilevel"/>
    <w:tmpl w:val="6802A93A"/>
    <w:lvl w:ilvl="0">
      <w:start w:val="1"/>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9" w15:restartNumberingAfterBreak="0">
    <w:nsid w:val="6EB441E7"/>
    <w:multiLevelType w:val="multilevel"/>
    <w:tmpl w:val="E4A668A0"/>
    <w:lvl w:ilvl="0">
      <w:start w:val="1"/>
      <w:numFmt w:val="bullet"/>
      <w:pStyle w:val="ListMarkedSTD"/>
      <w:suff w:val="space"/>
      <w:lvlText w:val=""/>
      <w:lvlJc w:val="left"/>
      <w:pPr>
        <w:ind w:left="0" w:firstLine="709"/>
      </w:pPr>
      <w:rPr>
        <w:rFonts w:ascii="Symbol" w:hAnsi="Symbol" w:hint="default"/>
      </w:rPr>
    </w:lvl>
    <w:lvl w:ilvl="1">
      <w:start w:val="1"/>
      <w:numFmt w:val="bullet"/>
      <w:suff w:val="space"/>
      <w:lvlText w:val=""/>
      <w:lvlJc w:val="left"/>
      <w:pPr>
        <w:ind w:left="0" w:firstLine="709"/>
      </w:pPr>
      <w:rPr>
        <w:rFonts w:ascii="Symbol" w:hAnsi="Symbol" w:hint="default"/>
      </w:rPr>
    </w:lvl>
    <w:lvl w:ilvl="2">
      <w:start w:val="1"/>
      <w:numFmt w:val="bullet"/>
      <w:suff w:val="space"/>
      <w:lvlText w:val=""/>
      <w:lvlJc w:val="left"/>
      <w:pPr>
        <w:ind w:left="6691" w:hanging="3856"/>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0" w15:restartNumberingAfterBreak="0">
    <w:nsid w:val="77857067"/>
    <w:multiLevelType w:val="hybridMultilevel"/>
    <w:tmpl w:val="04C07818"/>
    <w:lvl w:ilvl="0" w:tplc="D91CC256">
      <w:start w:val="1"/>
      <w:numFmt w:val="russianLow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BC5E48"/>
    <w:multiLevelType w:val="hybridMultilevel"/>
    <w:tmpl w:val="D5E06EC8"/>
    <w:lvl w:ilvl="0" w:tplc="D03E7AD0">
      <w:start w:val="1"/>
      <w:numFmt w:val="decimal"/>
      <w:suff w:val="space"/>
      <w:lvlText w:val="%1"/>
      <w:lvlJc w:val="left"/>
      <w:pPr>
        <w:ind w:left="284" w:firstLine="709"/>
      </w:pPr>
    </w:lvl>
    <w:lvl w:ilvl="1" w:tplc="04220019">
      <w:start w:val="1"/>
      <w:numFmt w:val="lowerLetter"/>
      <w:lvlText w:val="%2."/>
      <w:lvlJc w:val="left"/>
      <w:pPr>
        <w:ind w:left="2149" w:hanging="360"/>
      </w:pPr>
    </w:lvl>
    <w:lvl w:ilvl="2" w:tplc="0422001B">
      <w:start w:val="1"/>
      <w:numFmt w:val="lowerRoman"/>
      <w:lvlText w:val="%3."/>
      <w:lvlJc w:val="right"/>
      <w:pPr>
        <w:ind w:left="2869" w:hanging="180"/>
      </w:pPr>
    </w:lvl>
    <w:lvl w:ilvl="3" w:tplc="0422000F">
      <w:start w:val="1"/>
      <w:numFmt w:val="decimal"/>
      <w:lvlText w:val="%4."/>
      <w:lvlJc w:val="left"/>
      <w:pPr>
        <w:ind w:left="3589" w:hanging="360"/>
      </w:pPr>
    </w:lvl>
    <w:lvl w:ilvl="4" w:tplc="04220019">
      <w:start w:val="1"/>
      <w:numFmt w:val="lowerLetter"/>
      <w:lvlText w:val="%5."/>
      <w:lvlJc w:val="left"/>
      <w:pPr>
        <w:ind w:left="4309" w:hanging="360"/>
      </w:pPr>
    </w:lvl>
    <w:lvl w:ilvl="5" w:tplc="0422001B">
      <w:start w:val="1"/>
      <w:numFmt w:val="lowerRoman"/>
      <w:lvlText w:val="%6."/>
      <w:lvlJc w:val="right"/>
      <w:pPr>
        <w:ind w:left="5029" w:hanging="180"/>
      </w:pPr>
    </w:lvl>
    <w:lvl w:ilvl="6" w:tplc="0422000F">
      <w:start w:val="1"/>
      <w:numFmt w:val="decimal"/>
      <w:lvlText w:val="%7."/>
      <w:lvlJc w:val="left"/>
      <w:pPr>
        <w:ind w:left="5749" w:hanging="360"/>
      </w:pPr>
    </w:lvl>
    <w:lvl w:ilvl="7" w:tplc="04220019">
      <w:start w:val="1"/>
      <w:numFmt w:val="lowerLetter"/>
      <w:lvlText w:val="%8."/>
      <w:lvlJc w:val="left"/>
      <w:pPr>
        <w:ind w:left="6469" w:hanging="360"/>
      </w:pPr>
    </w:lvl>
    <w:lvl w:ilvl="8" w:tplc="0422001B">
      <w:start w:val="1"/>
      <w:numFmt w:val="lowerRoman"/>
      <w:lvlText w:val="%9."/>
      <w:lvlJc w:val="right"/>
      <w:pPr>
        <w:ind w:left="7189" w:hanging="180"/>
      </w:pPr>
    </w:lvl>
  </w:abstractNum>
  <w:num w:numId="1" w16cid:durableId="1674145543">
    <w:abstractNumId w:val="13"/>
  </w:num>
  <w:num w:numId="2" w16cid:durableId="145937775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28993895">
    <w:abstractNumId w:val="19"/>
  </w:num>
  <w:num w:numId="4" w16cid:durableId="225070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282924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47991121">
    <w:abstractNumId w:val="11"/>
  </w:num>
  <w:num w:numId="7" w16cid:durableId="184165595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4552280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58138899">
    <w:abstractNumId w:val="16"/>
  </w:num>
  <w:num w:numId="10" w16cid:durableId="1995376091">
    <w:abstractNumId w:val="9"/>
  </w:num>
  <w:num w:numId="11" w16cid:durableId="701976272">
    <w:abstractNumId w:val="7"/>
  </w:num>
  <w:num w:numId="12" w16cid:durableId="1618484952">
    <w:abstractNumId w:val="6"/>
  </w:num>
  <w:num w:numId="13" w16cid:durableId="10185314">
    <w:abstractNumId w:val="5"/>
  </w:num>
  <w:num w:numId="14" w16cid:durableId="1552157614">
    <w:abstractNumId w:val="4"/>
  </w:num>
  <w:num w:numId="15" w16cid:durableId="2004044714">
    <w:abstractNumId w:val="8"/>
  </w:num>
  <w:num w:numId="16" w16cid:durableId="1449860387">
    <w:abstractNumId w:val="3"/>
  </w:num>
  <w:num w:numId="17" w16cid:durableId="1351372682">
    <w:abstractNumId w:val="2"/>
  </w:num>
  <w:num w:numId="18" w16cid:durableId="1015035723">
    <w:abstractNumId w:val="1"/>
  </w:num>
  <w:num w:numId="19" w16cid:durableId="40517310">
    <w:abstractNumId w:val="0"/>
  </w:num>
  <w:num w:numId="20" w16cid:durableId="11916044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86386640">
    <w:abstractNumId w:val="18"/>
  </w:num>
  <w:num w:numId="22" w16cid:durableId="17555146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14263048">
    <w:abstractNumId w:val="13"/>
  </w:num>
  <w:num w:numId="24" w16cid:durableId="166599502">
    <w:abstractNumId w:val="14"/>
  </w:num>
  <w:num w:numId="25" w16cid:durableId="1422263263">
    <w:abstractNumId w:val="17"/>
  </w:num>
  <w:num w:numId="26" w16cid:durableId="125300497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5801117">
    <w:abstractNumId w:val="21"/>
  </w:num>
  <w:num w:numId="28" w16cid:durableId="1830946683">
    <w:abstractNumId w:val="21"/>
  </w:num>
  <w:num w:numId="29" w16cid:durableId="1889798447">
    <w:abstractNumId w:val="12"/>
  </w:num>
  <w:num w:numId="30" w16cid:durableId="1207523076">
    <w:abstractNumId w:val="17"/>
  </w:num>
  <w:num w:numId="31" w16cid:durableId="1819345179">
    <w:abstractNumId w:val="10"/>
  </w:num>
  <w:num w:numId="32" w16cid:durableId="151914335">
    <w:abstractNumId w:val="14"/>
  </w:num>
  <w:num w:numId="33" w16cid:durableId="161955800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675961422">
    <w:abstractNumId w:val="19"/>
  </w:num>
  <w:num w:numId="35" w16cid:durableId="898713126">
    <w:abstractNumId w:val="15"/>
  </w:num>
  <w:num w:numId="36" w16cid:durableId="5812618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2490130">
    <w:abstractNumId w:val="15"/>
  </w:num>
  <w:num w:numId="38" w16cid:durableId="1640068158">
    <w:abstractNumId w:val="20"/>
  </w:num>
  <w:num w:numId="39" w16cid:durableId="422992235">
    <w:abstractNumId w:val="19"/>
  </w:num>
  <w:num w:numId="40" w16cid:durableId="11762988">
    <w:abstractNumId w:val="10"/>
  </w:num>
  <w:num w:numId="41" w16cid:durableId="127211768">
    <w:abstractNumId w:val="15"/>
  </w:num>
  <w:num w:numId="42" w16cid:durableId="1920747069">
    <w:abstractNumId w:val="14"/>
  </w:num>
  <w:num w:numId="43" w16cid:durableId="212213950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8172880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707514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97925969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06A"/>
    <w:rsid w:val="0000031F"/>
    <w:rsid w:val="00010DC1"/>
    <w:rsid w:val="00033B58"/>
    <w:rsid w:val="00034345"/>
    <w:rsid w:val="00037AC5"/>
    <w:rsid w:val="00043A0B"/>
    <w:rsid w:val="00045417"/>
    <w:rsid w:val="00051182"/>
    <w:rsid w:val="00054FD4"/>
    <w:rsid w:val="0006035B"/>
    <w:rsid w:val="00067425"/>
    <w:rsid w:val="00071992"/>
    <w:rsid w:val="0007382D"/>
    <w:rsid w:val="00074357"/>
    <w:rsid w:val="00074B12"/>
    <w:rsid w:val="00086E98"/>
    <w:rsid w:val="00087F66"/>
    <w:rsid w:val="00091072"/>
    <w:rsid w:val="00095CE9"/>
    <w:rsid w:val="000B3E76"/>
    <w:rsid w:val="000B4762"/>
    <w:rsid w:val="000C2E8C"/>
    <w:rsid w:val="000D2D05"/>
    <w:rsid w:val="000E43BC"/>
    <w:rsid w:val="000E6721"/>
    <w:rsid w:val="000F0C48"/>
    <w:rsid w:val="000F496D"/>
    <w:rsid w:val="000F5E46"/>
    <w:rsid w:val="0010491D"/>
    <w:rsid w:val="001061A5"/>
    <w:rsid w:val="00106E44"/>
    <w:rsid w:val="0011012A"/>
    <w:rsid w:val="00110326"/>
    <w:rsid w:val="00111552"/>
    <w:rsid w:val="001117CC"/>
    <w:rsid w:val="00125539"/>
    <w:rsid w:val="00127B4E"/>
    <w:rsid w:val="001533B8"/>
    <w:rsid w:val="001628BE"/>
    <w:rsid w:val="001707D8"/>
    <w:rsid w:val="00177927"/>
    <w:rsid w:val="00193E09"/>
    <w:rsid w:val="00194628"/>
    <w:rsid w:val="00197B55"/>
    <w:rsid w:val="001A00F8"/>
    <w:rsid w:val="001A0306"/>
    <w:rsid w:val="001A1DD5"/>
    <w:rsid w:val="001B3A97"/>
    <w:rsid w:val="001B6B92"/>
    <w:rsid w:val="001C3C31"/>
    <w:rsid w:val="001D497C"/>
    <w:rsid w:val="001E6F2F"/>
    <w:rsid w:val="001F0190"/>
    <w:rsid w:val="001F4150"/>
    <w:rsid w:val="001F6C90"/>
    <w:rsid w:val="001F7623"/>
    <w:rsid w:val="00201993"/>
    <w:rsid w:val="0021470E"/>
    <w:rsid w:val="002159AF"/>
    <w:rsid w:val="00215D3D"/>
    <w:rsid w:val="00216145"/>
    <w:rsid w:val="0022090B"/>
    <w:rsid w:val="00220F7A"/>
    <w:rsid w:val="00222350"/>
    <w:rsid w:val="00222D05"/>
    <w:rsid w:val="00230613"/>
    <w:rsid w:val="002335F8"/>
    <w:rsid w:val="00235F59"/>
    <w:rsid w:val="00236BC5"/>
    <w:rsid w:val="0024613C"/>
    <w:rsid w:val="00246850"/>
    <w:rsid w:val="00251680"/>
    <w:rsid w:val="002559E1"/>
    <w:rsid w:val="002561EF"/>
    <w:rsid w:val="0025684A"/>
    <w:rsid w:val="00262A6E"/>
    <w:rsid w:val="00273AFF"/>
    <w:rsid w:val="002817CB"/>
    <w:rsid w:val="00285B4D"/>
    <w:rsid w:val="00290BBC"/>
    <w:rsid w:val="002954DB"/>
    <w:rsid w:val="002A4898"/>
    <w:rsid w:val="002B48DD"/>
    <w:rsid w:val="002B594C"/>
    <w:rsid w:val="002C6131"/>
    <w:rsid w:val="002D04C8"/>
    <w:rsid w:val="002D070B"/>
    <w:rsid w:val="002D29A4"/>
    <w:rsid w:val="002D486E"/>
    <w:rsid w:val="002D52C0"/>
    <w:rsid w:val="002D5B19"/>
    <w:rsid w:val="002E1847"/>
    <w:rsid w:val="002E2380"/>
    <w:rsid w:val="002F491E"/>
    <w:rsid w:val="003062CF"/>
    <w:rsid w:val="00306E49"/>
    <w:rsid w:val="00315F41"/>
    <w:rsid w:val="0032068B"/>
    <w:rsid w:val="0032352B"/>
    <w:rsid w:val="00325C5A"/>
    <w:rsid w:val="003278FF"/>
    <w:rsid w:val="003322AE"/>
    <w:rsid w:val="00336343"/>
    <w:rsid w:val="0034025E"/>
    <w:rsid w:val="00346767"/>
    <w:rsid w:val="00346997"/>
    <w:rsid w:val="00351C9D"/>
    <w:rsid w:val="0035265B"/>
    <w:rsid w:val="00353E43"/>
    <w:rsid w:val="00362976"/>
    <w:rsid w:val="00364422"/>
    <w:rsid w:val="00367C3E"/>
    <w:rsid w:val="00370510"/>
    <w:rsid w:val="003744CB"/>
    <w:rsid w:val="00376761"/>
    <w:rsid w:val="00380CE7"/>
    <w:rsid w:val="003867A9"/>
    <w:rsid w:val="00393AC8"/>
    <w:rsid w:val="003A163F"/>
    <w:rsid w:val="003C25A4"/>
    <w:rsid w:val="003C2C32"/>
    <w:rsid w:val="003C6014"/>
    <w:rsid w:val="003C7C93"/>
    <w:rsid w:val="003D568E"/>
    <w:rsid w:val="003D6376"/>
    <w:rsid w:val="003E39A0"/>
    <w:rsid w:val="003F44AC"/>
    <w:rsid w:val="003F48BC"/>
    <w:rsid w:val="00406661"/>
    <w:rsid w:val="00410F51"/>
    <w:rsid w:val="004124EA"/>
    <w:rsid w:val="00416E5E"/>
    <w:rsid w:val="00417915"/>
    <w:rsid w:val="00422391"/>
    <w:rsid w:val="00424CD6"/>
    <w:rsid w:val="00425A8C"/>
    <w:rsid w:val="00427F2E"/>
    <w:rsid w:val="00432B75"/>
    <w:rsid w:val="00437C5F"/>
    <w:rsid w:val="004557BE"/>
    <w:rsid w:val="004606D3"/>
    <w:rsid w:val="00461464"/>
    <w:rsid w:val="004663FD"/>
    <w:rsid w:val="0046754C"/>
    <w:rsid w:val="00484188"/>
    <w:rsid w:val="00490DF7"/>
    <w:rsid w:val="00492C60"/>
    <w:rsid w:val="00494175"/>
    <w:rsid w:val="00494B14"/>
    <w:rsid w:val="00494F5B"/>
    <w:rsid w:val="004962D1"/>
    <w:rsid w:val="004A5417"/>
    <w:rsid w:val="004B253D"/>
    <w:rsid w:val="004C0B29"/>
    <w:rsid w:val="004C5473"/>
    <w:rsid w:val="004D2564"/>
    <w:rsid w:val="004D26E4"/>
    <w:rsid w:val="004E06A2"/>
    <w:rsid w:val="004E472B"/>
    <w:rsid w:val="004F57AE"/>
    <w:rsid w:val="004F5A98"/>
    <w:rsid w:val="005001F6"/>
    <w:rsid w:val="00507625"/>
    <w:rsid w:val="00511228"/>
    <w:rsid w:val="0051264D"/>
    <w:rsid w:val="00521BBE"/>
    <w:rsid w:val="00524F18"/>
    <w:rsid w:val="005252E6"/>
    <w:rsid w:val="00527EF5"/>
    <w:rsid w:val="005428BE"/>
    <w:rsid w:val="00544DB8"/>
    <w:rsid w:val="005548E2"/>
    <w:rsid w:val="00566198"/>
    <w:rsid w:val="0056691A"/>
    <w:rsid w:val="005676F0"/>
    <w:rsid w:val="00572AEF"/>
    <w:rsid w:val="00575128"/>
    <w:rsid w:val="00580E62"/>
    <w:rsid w:val="005928B6"/>
    <w:rsid w:val="00594B3B"/>
    <w:rsid w:val="005967FA"/>
    <w:rsid w:val="005A03AF"/>
    <w:rsid w:val="005A3530"/>
    <w:rsid w:val="005A62EB"/>
    <w:rsid w:val="005A774D"/>
    <w:rsid w:val="005B37BD"/>
    <w:rsid w:val="005B4A4D"/>
    <w:rsid w:val="005C26CF"/>
    <w:rsid w:val="005C718F"/>
    <w:rsid w:val="005D2945"/>
    <w:rsid w:val="005D331D"/>
    <w:rsid w:val="005D3637"/>
    <w:rsid w:val="005E0FAC"/>
    <w:rsid w:val="005E3EB0"/>
    <w:rsid w:val="005E53C0"/>
    <w:rsid w:val="005E6DBF"/>
    <w:rsid w:val="005E712C"/>
    <w:rsid w:val="005F26BD"/>
    <w:rsid w:val="005F474C"/>
    <w:rsid w:val="0060324C"/>
    <w:rsid w:val="00605A6D"/>
    <w:rsid w:val="00606B56"/>
    <w:rsid w:val="00606CF4"/>
    <w:rsid w:val="006076E9"/>
    <w:rsid w:val="00610E08"/>
    <w:rsid w:val="00622387"/>
    <w:rsid w:val="00624751"/>
    <w:rsid w:val="00624F1E"/>
    <w:rsid w:val="00633326"/>
    <w:rsid w:val="00633355"/>
    <w:rsid w:val="00645FD7"/>
    <w:rsid w:val="00651B41"/>
    <w:rsid w:val="00652C7D"/>
    <w:rsid w:val="00662815"/>
    <w:rsid w:val="00663232"/>
    <w:rsid w:val="006779FB"/>
    <w:rsid w:val="00677F65"/>
    <w:rsid w:val="00680820"/>
    <w:rsid w:val="00681A7F"/>
    <w:rsid w:val="00683C8C"/>
    <w:rsid w:val="00686C77"/>
    <w:rsid w:val="006921CB"/>
    <w:rsid w:val="0069660F"/>
    <w:rsid w:val="0069781B"/>
    <w:rsid w:val="006A7684"/>
    <w:rsid w:val="006B0860"/>
    <w:rsid w:val="006B28E8"/>
    <w:rsid w:val="006B2F46"/>
    <w:rsid w:val="006B5BFA"/>
    <w:rsid w:val="006C0347"/>
    <w:rsid w:val="006C5B0E"/>
    <w:rsid w:val="006C7F9A"/>
    <w:rsid w:val="006D1A98"/>
    <w:rsid w:val="006D1CE2"/>
    <w:rsid w:val="006D7F0B"/>
    <w:rsid w:val="006E1408"/>
    <w:rsid w:val="006F0870"/>
    <w:rsid w:val="006F7166"/>
    <w:rsid w:val="0070673F"/>
    <w:rsid w:val="00712146"/>
    <w:rsid w:val="00717E11"/>
    <w:rsid w:val="00725BEC"/>
    <w:rsid w:val="007268B7"/>
    <w:rsid w:val="00726E0A"/>
    <w:rsid w:val="0073089A"/>
    <w:rsid w:val="00737812"/>
    <w:rsid w:val="00742CB0"/>
    <w:rsid w:val="00751EA7"/>
    <w:rsid w:val="00760889"/>
    <w:rsid w:val="00761732"/>
    <w:rsid w:val="00765E4B"/>
    <w:rsid w:val="00770D37"/>
    <w:rsid w:val="00780D98"/>
    <w:rsid w:val="00792D6A"/>
    <w:rsid w:val="007950E0"/>
    <w:rsid w:val="007965BE"/>
    <w:rsid w:val="007A26D6"/>
    <w:rsid w:val="007A3205"/>
    <w:rsid w:val="007A38B5"/>
    <w:rsid w:val="007B559B"/>
    <w:rsid w:val="007C4F25"/>
    <w:rsid w:val="007D0381"/>
    <w:rsid w:val="007D738B"/>
    <w:rsid w:val="007E0B37"/>
    <w:rsid w:val="007F10D1"/>
    <w:rsid w:val="007F538E"/>
    <w:rsid w:val="00800A14"/>
    <w:rsid w:val="00803FFE"/>
    <w:rsid w:val="008061B5"/>
    <w:rsid w:val="0081385E"/>
    <w:rsid w:val="008142B2"/>
    <w:rsid w:val="00816D9A"/>
    <w:rsid w:val="00817369"/>
    <w:rsid w:val="00823843"/>
    <w:rsid w:val="0082565B"/>
    <w:rsid w:val="00844F35"/>
    <w:rsid w:val="00846666"/>
    <w:rsid w:val="00852849"/>
    <w:rsid w:val="008543DE"/>
    <w:rsid w:val="008619D6"/>
    <w:rsid w:val="00871634"/>
    <w:rsid w:val="00874C07"/>
    <w:rsid w:val="00874EA1"/>
    <w:rsid w:val="00877EFC"/>
    <w:rsid w:val="00885992"/>
    <w:rsid w:val="008859D6"/>
    <w:rsid w:val="0088610D"/>
    <w:rsid w:val="00886F08"/>
    <w:rsid w:val="0089293E"/>
    <w:rsid w:val="00892F31"/>
    <w:rsid w:val="008930ED"/>
    <w:rsid w:val="0089712D"/>
    <w:rsid w:val="008B1E04"/>
    <w:rsid w:val="008B70F9"/>
    <w:rsid w:val="008C469E"/>
    <w:rsid w:val="008E3B2F"/>
    <w:rsid w:val="008E6D33"/>
    <w:rsid w:val="008F01A0"/>
    <w:rsid w:val="008F0FC3"/>
    <w:rsid w:val="008F1B29"/>
    <w:rsid w:val="008F49A6"/>
    <w:rsid w:val="008F6559"/>
    <w:rsid w:val="00902D70"/>
    <w:rsid w:val="00907976"/>
    <w:rsid w:val="00917858"/>
    <w:rsid w:val="00924CE0"/>
    <w:rsid w:val="00930A82"/>
    <w:rsid w:val="00932EDB"/>
    <w:rsid w:val="009330E8"/>
    <w:rsid w:val="009434EC"/>
    <w:rsid w:val="00945ADD"/>
    <w:rsid w:val="0094748F"/>
    <w:rsid w:val="009477B4"/>
    <w:rsid w:val="00960272"/>
    <w:rsid w:val="00960AF1"/>
    <w:rsid w:val="00961700"/>
    <w:rsid w:val="00965DBB"/>
    <w:rsid w:val="00967824"/>
    <w:rsid w:val="00967F81"/>
    <w:rsid w:val="009741F2"/>
    <w:rsid w:val="009832F9"/>
    <w:rsid w:val="00984729"/>
    <w:rsid w:val="00993310"/>
    <w:rsid w:val="0099441C"/>
    <w:rsid w:val="009A088D"/>
    <w:rsid w:val="009B0717"/>
    <w:rsid w:val="009B18F7"/>
    <w:rsid w:val="009B5A15"/>
    <w:rsid w:val="009B7816"/>
    <w:rsid w:val="009C586C"/>
    <w:rsid w:val="009C6740"/>
    <w:rsid w:val="009C6C01"/>
    <w:rsid w:val="009D0BC7"/>
    <w:rsid w:val="009E23A8"/>
    <w:rsid w:val="009E3069"/>
    <w:rsid w:val="009E72A6"/>
    <w:rsid w:val="009F48EB"/>
    <w:rsid w:val="009F5873"/>
    <w:rsid w:val="009F7F97"/>
    <w:rsid w:val="00A00E75"/>
    <w:rsid w:val="00A012DA"/>
    <w:rsid w:val="00A07F48"/>
    <w:rsid w:val="00A12415"/>
    <w:rsid w:val="00A13BA3"/>
    <w:rsid w:val="00A14BFF"/>
    <w:rsid w:val="00A150FF"/>
    <w:rsid w:val="00A25C10"/>
    <w:rsid w:val="00A26731"/>
    <w:rsid w:val="00A33AD4"/>
    <w:rsid w:val="00A420F4"/>
    <w:rsid w:val="00A559EC"/>
    <w:rsid w:val="00A671EF"/>
    <w:rsid w:val="00A725DC"/>
    <w:rsid w:val="00A733B5"/>
    <w:rsid w:val="00A7346C"/>
    <w:rsid w:val="00A763F3"/>
    <w:rsid w:val="00A82C29"/>
    <w:rsid w:val="00A87B97"/>
    <w:rsid w:val="00AA0B00"/>
    <w:rsid w:val="00AA510A"/>
    <w:rsid w:val="00AC1B36"/>
    <w:rsid w:val="00AD48A9"/>
    <w:rsid w:val="00AF05F6"/>
    <w:rsid w:val="00B12184"/>
    <w:rsid w:val="00B22464"/>
    <w:rsid w:val="00B2263F"/>
    <w:rsid w:val="00B25C11"/>
    <w:rsid w:val="00B31C40"/>
    <w:rsid w:val="00B35DFF"/>
    <w:rsid w:val="00B3783F"/>
    <w:rsid w:val="00B4111C"/>
    <w:rsid w:val="00B4200A"/>
    <w:rsid w:val="00B435BF"/>
    <w:rsid w:val="00B559C1"/>
    <w:rsid w:val="00B61838"/>
    <w:rsid w:val="00B6273D"/>
    <w:rsid w:val="00B63691"/>
    <w:rsid w:val="00B63B04"/>
    <w:rsid w:val="00B65A5F"/>
    <w:rsid w:val="00B7323C"/>
    <w:rsid w:val="00B73CAB"/>
    <w:rsid w:val="00B7497B"/>
    <w:rsid w:val="00B91983"/>
    <w:rsid w:val="00BB1278"/>
    <w:rsid w:val="00BB1607"/>
    <w:rsid w:val="00BB1AB4"/>
    <w:rsid w:val="00BC08EE"/>
    <w:rsid w:val="00BC606B"/>
    <w:rsid w:val="00BC62CB"/>
    <w:rsid w:val="00BD193A"/>
    <w:rsid w:val="00BD2175"/>
    <w:rsid w:val="00BD6C66"/>
    <w:rsid w:val="00BE0A05"/>
    <w:rsid w:val="00BE4B0F"/>
    <w:rsid w:val="00BE55DF"/>
    <w:rsid w:val="00BE704E"/>
    <w:rsid w:val="00C0406A"/>
    <w:rsid w:val="00C120C9"/>
    <w:rsid w:val="00C23891"/>
    <w:rsid w:val="00C2465C"/>
    <w:rsid w:val="00C25350"/>
    <w:rsid w:val="00C34E73"/>
    <w:rsid w:val="00C43633"/>
    <w:rsid w:val="00C46FC8"/>
    <w:rsid w:val="00C53D22"/>
    <w:rsid w:val="00C5728A"/>
    <w:rsid w:val="00C57CB2"/>
    <w:rsid w:val="00C6116F"/>
    <w:rsid w:val="00C67248"/>
    <w:rsid w:val="00C679AD"/>
    <w:rsid w:val="00C728BE"/>
    <w:rsid w:val="00C728F2"/>
    <w:rsid w:val="00C745F1"/>
    <w:rsid w:val="00C757E2"/>
    <w:rsid w:val="00C77304"/>
    <w:rsid w:val="00C91C1E"/>
    <w:rsid w:val="00C91CEC"/>
    <w:rsid w:val="00C97D8C"/>
    <w:rsid w:val="00CA0A34"/>
    <w:rsid w:val="00CB2B99"/>
    <w:rsid w:val="00CB38CF"/>
    <w:rsid w:val="00CB4169"/>
    <w:rsid w:val="00CB6AA5"/>
    <w:rsid w:val="00CB7F3A"/>
    <w:rsid w:val="00CC0799"/>
    <w:rsid w:val="00CD4D78"/>
    <w:rsid w:val="00CD5DC3"/>
    <w:rsid w:val="00CE40AE"/>
    <w:rsid w:val="00D021F5"/>
    <w:rsid w:val="00D07F67"/>
    <w:rsid w:val="00D14595"/>
    <w:rsid w:val="00D14EA3"/>
    <w:rsid w:val="00D1783A"/>
    <w:rsid w:val="00D2339D"/>
    <w:rsid w:val="00D23469"/>
    <w:rsid w:val="00D25784"/>
    <w:rsid w:val="00D26832"/>
    <w:rsid w:val="00D26C51"/>
    <w:rsid w:val="00D27E63"/>
    <w:rsid w:val="00D37CE4"/>
    <w:rsid w:val="00D447F6"/>
    <w:rsid w:val="00D45FFC"/>
    <w:rsid w:val="00D517CB"/>
    <w:rsid w:val="00D6279F"/>
    <w:rsid w:val="00D634CA"/>
    <w:rsid w:val="00D65AC4"/>
    <w:rsid w:val="00D67A64"/>
    <w:rsid w:val="00D7670A"/>
    <w:rsid w:val="00D76EED"/>
    <w:rsid w:val="00D77FB2"/>
    <w:rsid w:val="00D809C1"/>
    <w:rsid w:val="00D81FC9"/>
    <w:rsid w:val="00D95BDC"/>
    <w:rsid w:val="00DA1D13"/>
    <w:rsid w:val="00DA65EA"/>
    <w:rsid w:val="00DA761F"/>
    <w:rsid w:val="00DB0A2D"/>
    <w:rsid w:val="00DC622D"/>
    <w:rsid w:val="00DD4F53"/>
    <w:rsid w:val="00DD716B"/>
    <w:rsid w:val="00DF234B"/>
    <w:rsid w:val="00DF2541"/>
    <w:rsid w:val="00DF4372"/>
    <w:rsid w:val="00DF4673"/>
    <w:rsid w:val="00DF4826"/>
    <w:rsid w:val="00DF493A"/>
    <w:rsid w:val="00DF6353"/>
    <w:rsid w:val="00E03D95"/>
    <w:rsid w:val="00E06D02"/>
    <w:rsid w:val="00E11508"/>
    <w:rsid w:val="00E1311A"/>
    <w:rsid w:val="00E14FFE"/>
    <w:rsid w:val="00E152C7"/>
    <w:rsid w:val="00E20E9A"/>
    <w:rsid w:val="00E31ABB"/>
    <w:rsid w:val="00E3469F"/>
    <w:rsid w:val="00E35381"/>
    <w:rsid w:val="00E41400"/>
    <w:rsid w:val="00E42C2D"/>
    <w:rsid w:val="00E62976"/>
    <w:rsid w:val="00E65A05"/>
    <w:rsid w:val="00E668E9"/>
    <w:rsid w:val="00E67418"/>
    <w:rsid w:val="00E70F7C"/>
    <w:rsid w:val="00E7787F"/>
    <w:rsid w:val="00E807D0"/>
    <w:rsid w:val="00E836B2"/>
    <w:rsid w:val="00E85FD3"/>
    <w:rsid w:val="00E861A2"/>
    <w:rsid w:val="00E96DA5"/>
    <w:rsid w:val="00E97161"/>
    <w:rsid w:val="00E97CC4"/>
    <w:rsid w:val="00EA21A4"/>
    <w:rsid w:val="00EA23CE"/>
    <w:rsid w:val="00EB392E"/>
    <w:rsid w:val="00EB4871"/>
    <w:rsid w:val="00EB5FCF"/>
    <w:rsid w:val="00EC31DD"/>
    <w:rsid w:val="00EC403F"/>
    <w:rsid w:val="00EC61DB"/>
    <w:rsid w:val="00ED1E2D"/>
    <w:rsid w:val="00ED5503"/>
    <w:rsid w:val="00EE0F86"/>
    <w:rsid w:val="00EE565F"/>
    <w:rsid w:val="00EE7DC2"/>
    <w:rsid w:val="00EF3E93"/>
    <w:rsid w:val="00F0657C"/>
    <w:rsid w:val="00F11609"/>
    <w:rsid w:val="00F14973"/>
    <w:rsid w:val="00F306A7"/>
    <w:rsid w:val="00F30E3E"/>
    <w:rsid w:val="00F34AF9"/>
    <w:rsid w:val="00F420FD"/>
    <w:rsid w:val="00F43C66"/>
    <w:rsid w:val="00F45736"/>
    <w:rsid w:val="00F45F95"/>
    <w:rsid w:val="00F468D3"/>
    <w:rsid w:val="00F55E13"/>
    <w:rsid w:val="00F67DC1"/>
    <w:rsid w:val="00F72BB5"/>
    <w:rsid w:val="00F747AF"/>
    <w:rsid w:val="00F778B6"/>
    <w:rsid w:val="00F81C34"/>
    <w:rsid w:val="00F869FE"/>
    <w:rsid w:val="00F94601"/>
    <w:rsid w:val="00FA78A2"/>
    <w:rsid w:val="00FB0AB7"/>
    <w:rsid w:val="00FB4852"/>
    <w:rsid w:val="00FC6551"/>
    <w:rsid w:val="00FD1335"/>
    <w:rsid w:val="00FE1F6D"/>
    <w:rsid w:val="00FE486E"/>
    <w:rsid w:val="00FE65F3"/>
    <w:rsid w:val="00FF0D8A"/>
    <w:rsid w:val="00FF79A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chartTrackingRefBased/>
  <w15:docId w15:val="{C4EC1378-3F0A-480B-AB80-DFF6AC7E9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List Bullet"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F4826"/>
    <w:pPr>
      <w:spacing w:line="360" w:lineRule="auto"/>
      <w:ind w:firstLine="709"/>
      <w:jc w:val="both"/>
    </w:pPr>
    <w:rPr>
      <w:sz w:val="28"/>
      <w:szCs w:val="24"/>
      <w:lang w:val="en-GB" w:eastAsia="ru-RU"/>
    </w:rPr>
  </w:style>
  <w:style w:type="paragraph" w:styleId="Heading1">
    <w:name w:val="heading 1"/>
    <w:aliases w:val="1_Topic"/>
    <w:basedOn w:val="Normal"/>
    <w:next w:val="Normal"/>
    <w:link w:val="Heading1Char"/>
    <w:qFormat/>
    <w:rsid w:val="00917858"/>
    <w:pPr>
      <w:keepNext/>
      <w:keepLines/>
      <w:pageBreakBefore/>
      <w:suppressAutoHyphens/>
      <w:spacing w:after="420"/>
      <w:ind w:firstLine="0"/>
      <w:jc w:val="center"/>
      <w:outlineLvl w:val="0"/>
    </w:pPr>
    <w:rPr>
      <w:rFonts w:cs="Arial"/>
      <w:b/>
      <w:bCs/>
      <w:caps/>
      <w:kern w:val="32"/>
      <w:szCs w:val="28"/>
    </w:rPr>
  </w:style>
  <w:style w:type="paragraph" w:styleId="Heading2">
    <w:name w:val="heading 2"/>
    <w:aliases w:val="1_1_Subtopic"/>
    <w:basedOn w:val="Normal"/>
    <w:next w:val="Normal"/>
    <w:link w:val="Heading2Char"/>
    <w:qFormat/>
    <w:rsid w:val="00917858"/>
    <w:pPr>
      <w:keepNext/>
      <w:keepLines/>
      <w:outlineLvl w:val="1"/>
    </w:pPr>
    <w:rPr>
      <w:rFonts w:cs="Arial"/>
      <w:b/>
      <w:bCs/>
      <w:iCs/>
      <w:szCs w:val="28"/>
    </w:rPr>
  </w:style>
  <w:style w:type="paragraph" w:styleId="Heading3">
    <w:name w:val="heading 3"/>
    <w:aliases w:val="1_1_1_Item"/>
    <w:basedOn w:val="Normal"/>
    <w:next w:val="Normal"/>
    <w:link w:val="Heading3Char"/>
    <w:qFormat/>
    <w:rsid w:val="00917858"/>
    <w:pPr>
      <w:keepNext/>
      <w:keepLines/>
      <w:outlineLvl w:val="2"/>
    </w:pPr>
    <w:rPr>
      <w:rFonts w:cs="Arial"/>
      <w:b/>
      <w:bCs/>
      <w:szCs w:val="26"/>
    </w:rPr>
  </w:style>
  <w:style w:type="paragraph" w:styleId="Heading4">
    <w:name w:val="heading 4"/>
    <w:aliases w:val="1_1_1_1_Subitem"/>
    <w:basedOn w:val="Normal"/>
    <w:next w:val="Normal"/>
    <w:link w:val="Heading4Char"/>
    <w:qFormat/>
    <w:rsid w:val="00917858"/>
    <w:pPr>
      <w:keepNext/>
      <w:keepLines/>
      <w:outlineLvl w:val="3"/>
    </w:pPr>
    <w:rPr>
      <w:rFonts w:cstheme="minorBidi"/>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
    <w:name w:val="Content"/>
    <w:basedOn w:val="Normal"/>
    <w:rsid w:val="00FC6551"/>
    <w:pPr>
      <w:spacing w:after="420"/>
      <w:ind w:firstLine="0"/>
      <w:jc w:val="center"/>
    </w:pPr>
    <w:rPr>
      <w:b/>
      <w:szCs w:val="20"/>
    </w:rPr>
  </w:style>
  <w:style w:type="paragraph" w:styleId="BalloonText">
    <w:name w:val="Balloon Text"/>
    <w:basedOn w:val="Normal"/>
    <w:semiHidden/>
    <w:rsid w:val="00C120C9"/>
    <w:rPr>
      <w:rFonts w:ascii="Tahoma" w:hAnsi="Tahoma" w:cs="Tahoma"/>
      <w:sz w:val="16"/>
      <w:szCs w:val="16"/>
    </w:rPr>
  </w:style>
  <w:style w:type="character" w:styleId="Hyperlink">
    <w:name w:val="Hyperlink"/>
    <w:uiPriority w:val="99"/>
    <w:rsid w:val="005E6DBF"/>
    <w:rPr>
      <w:color w:val="0000FF"/>
      <w:u w:val="single"/>
    </w:rPr>
  </w:style>
  <w:style w:type="paragraph" w:styleId="TOC1">
    <w:name w:val="toc 1"/>
    <w:basedOn w:val="Normal"/>
    <w:next w:val="Normal"/>
    <w:uiPriority w:val="39"/>
    <w:rsid w:val="00E42C2D"/>
    <w:pPr>
      <w:tabs>
        <w:tab w:val="right" w:leader="dot" w:pos="10080"/>
      </w:tabs>
      <w:ind w:firstLine="0"/>
    </w:pPr>
  </w:style>
  <w:style w:type="paragraph" w:styleId="TOC2">
    <w:name w:val="toc 2"/>
    <w:basedOn w:val="Normal"/>
    <w:next w:val="Normal"/>
    <w:uiPriority w:val="39"/>
    <w:rsid w:val="00E42C2D"/>
    <w:pPr>
      <w:tabs>
        <w:tab w:val="right" w:leader="dot" w:pos="10080"/>
      </w:tabs>
      <w:ind w:left="284" w:firstLine="0"/>
    </w:pPr>
  </w:style>
  <w:style w:type="paragraph" w:styleId="TOC3">
    <w:name w:val="toc 3"/>
    <w:basedOn w:val="Normal"/>
    <w:next w:val="Normal"/>
    <w:uiPriority w:val="39"/>
    <w:rsid w:val="00E42C2D"/>
    <w:pPr>
      <w:tabs>
        <w:tab w:val="right" w:leader="dot" w:pos="10081"/>
      </w:tabs>
      <w:ind w:left="567" w:firstLine="0"/>
    </w:pPr>
  </w:style>
  <w:style w:type="paragraph" w:styleId="TOC4">
    <w:name w:val="toc 4"/>
    <w:basedOn w:val="Normal"/>
    <w:next w:val="Normal"/>
    <w:autoRedefine/>
    <w:semiHidden/>
    <w:rsid w:val="00E31ABB"/>
    <w:pPr>
      <w:tabs>
        <w:tab w:val="left" w:pos="10081"/>
      </w:tabs>
      <w:ind w:right="1026" w:firstLine="0"/>
    </w:pPr>
  </w:style>
  <w:style w:type="paragraph" w:styleId="TOC5">
    <w:name w:val="toc 5"/>
    <w:basedOn w:val="Normal"/>
    <w:next w:val="Normal"/>
    <w:autoRedefine/>
    <w:semiHidden/>
    <w:rsid w:val="005E6DBF"/>
    <w:pPr>
      <w:ind w:left="1120"/>
    </w:pPr>
  </w:style>
  <w:style w:type="paragraph" w:customStyle="1" w:styleId="Figure">
    <w:name w:val="Figure"/>
    <w:basedOn w:val="Normal"/>
    <w:next w:val="Normal"/>
    <w:rsid w:val="004C5473"/>
    <w:pPr>
      <w:keepNext/>
      <w:keepLines/>
      <w:ind w:firstLine="0"/>
      <w:jc w:val="center"/>
    </w:pPr>
  </w:style>
  <w:style w:type="paragraph" w:customStyle="1" w:styleId="FigureNumber">
    <w:name w:val="FigureNumber"/>
    <w:basedOn w:val="Normal"/>
    <w:next w:val="Normal"/>
    <w:rsid w:val="004C5473"/>
    <w:pPr>
      <w:keepLines/>
      <w:ind w:firstLine="0"/>
      <w:jc w:val="center"/>
    </w:pPr>
    <w:rPr>
      <w:szCs w:val="20"/>
    </w:rPr>
  </w:style>
  <w:style w:type="paragraph" w:styleId="DocumentMap">
    <w:name w:val="Document Map"/>
    <w:basedOn w:val="Normal"/>
    <w:semiHidden/>
    <w:rsid w:val="001F4150"/>
    <w:pPr>
      <w:shd w:val="clear" w:color="auto" w:fill="000080"/>
    </w:pPr>
    <w:rPr>
      <w:rFonts w:ascii="Tahoma" w:hAnsi="Tahoma" w:cs="Tahoma"/>
      <w:sz w:val="20"/>
      <w:szCs w:val="20"/>
    </w:rPr>
  </w:style>
  <w:style w:type="paragraph" w:styleId="Header">
    <w:name w:val="header"/>
    <w:basedOn w:val="Normal"/>
    <w:link w:val="HeaderChar"/>
    <w:uiPriority w:val="99"/>
    <w:rsid w:val="00544DB8"/>
    <w:pPr>
      <w:tabs>
        <w:tab w:val="center" w:pos="4677"/>
        <w:tab w:val="right" w:pos="9355"/>
      </w:tabs>
    </w:pPr>
  </w:style>
  <w:style w:type="character" w:styleId="PageNumber">
    <w:name w:val="page number"/>
    <w:basedOn w:val="DefaultParagraphFont"/>
    <w:rsid w:val="001628BE"/>
  </w:style>
  <w:style w:type="table" w:styleId="TableGrid">
    <w:name w:val="Table Grid"/>
    <w:basedOn w:val="TableNormal"/>
    <w:rsid w:val="00B61838"/>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1628BE"/>
    <w:pPr>
      <w:tabs>
        <w:tab w:val="center" w:pos="4677"/>
        <w:tab w:val="right" w:pos="9355"/>
      </w:tabs>
    </w:pPr>
  </w:style>
  <w:style w:type="paragraph" w:customStyle="1" w:styleId="FormulaDescription">
    <w:name w:val="FormulaDescription"/>
    <w:basedOn w:val="Normal"/>
    <w:rsid w:val="00246850"/>
    <w:pPr>
      <w:ind w:left="709" w:firstLine="0"/>
    </w:pPr>
    <w:rPr>
      <w:szCs w:val="20"/>
    </w:rPr>
  </w:style>
  <w:style w:type="paragraph" w:customStyle="1" w:styleId="FormulaNonumber">
    <w:name w:val="FormulaNonumber"/>
    <w:basedOn w:val="Normal"/>
    <w:rsid w:val="004C5473"/>
    <w:pPr>
      <w:jc w:val="center"/>
    </w:pPr>
  </w:style>
  <w:style w:type="paragraph" w:styleId="FootnoteText">
    <w:name w:val="footnote text"/>
    <w:basedOn w:val="Normal"/>
    <w:semiHidden/>
    <w:rsid w:val="006C7F9A"/>
    <w:pPr>
      <w:spacing w:line="240" w:lineRule="auto"/>
    </w:pPr>
    <w:rPr>
      <w:szCs w:val="20"/>
    </w:rPr>
  </w:style>
  <w:style w:type="paragraph" w:customStyle="1" w:styleId="FormulaNumber">
    <w:name w:val="FormulaNumber"/>
    <w:basedOn w:val="Normal"/>
    <w:rsid w:val="004C5473"/>
    <w:pPr>
      <w:jc w:val="right"/>
    </w:pPr>
  </w:style>
  <w:style w:type="paragraph" w:customStyle="1" w:styleId="HeadingAppendixA1or11">
    <w:name w:val="HeadingAppendixA1or11"/>
    <w:basedOn w:val="Normal"/>
    <w:next w:val="Normal"/>
    <w:rsid w:val="004C5473"/>
    <w:pPr>
      <w:keepNext/>
      <w:keepLines/>
    </w:pPr>
    <w:rPr>
      <w:b/>
      <w:szCs w:val="28"/>
    </w:rPr>
  </w:style>
  <w:style w:type="paragraph" w:customStyle="1" w:styleId="ListMarkedSTD">
    <w:name w:val="ListMarkedSTD"/>
    <w:basedOn w:val="Normal"/>
    <w:qFormat/>
    <w:rsid w:val="004C5473"/>
    <w:pPr>
      <w:numPr>
        <w:numId w:val="39"/>
      </w:numPr>
    </w:pPr>
  </w:style>
  <w:style w:type="paragraph" w:customStyle="1" w:styleId="ListNumeric1">
    <w:name w:val="ListNumeric1"/>
    <w:basedOn w:val="Normal"/>
    <w:link w:val="ListNumeric10"/>
    <w:qFormat/>
    <w:rsid w:val="004C5473"/>
    <w:pPr>
      <w:numPr>
        <w:numId w:val="40"/>
      </w:numPr>
    </w:pPr>
    <w:rPr>
      <w:rFonts w:eastAsia="Calibri"/>
      <w:szCs w:val="22"/>
      <w:lang w:eastAsia="en-US"/>
    </w:rPr>
  </w:style>
  <w:style w:type="character" w:styleId="FootnoteReference">
    <w:name w:val="footnote reference"/>
    <w:semiHidden/>
    <w:rsid w:val="00D45FFC"/>
    <w:rPr>
      <w:vertAlign w:val="superscript"/>
    </w:rPr>
  </w:style>
  <w:style w:type="character" w:customStyle="1" w:styleId="ListNumeric10">
    <w:name w:val="ListNumeric1 Знак"/>
    <w:basedOn w:val="DefaultParagraphFont"/>
    <w:link w:val="ListNumeric1"/>
    <w:locked/>
    <w:rsid w:val="004C5473"/>
    <w:rPr>
      <w:rFonts w:eastAsia="Calibri"/>
      <w:sz w:val="28"/>
      <w:szCs w:val="22"/>
      <w:lang w:eastAsia="en-US"/>
    </w:rPr>
  </w:style>
  <w:style w:type="paragraph" w:customStyle="1" w:styleId="ListNumericA">
    <w:name w:val="ListNumericA"/>
    <w:basedOn w:val="Normal"/>
    <w:link w:val="ListNumericA0"/>
    <w:qFormat/>
    <w:rsid w:val="004C5473"/>
    <w:pPr>
      <w:numPr>
        <w:numId w:val="41"/>
      </w:numPr>
    </w:pPr>
    <w:rPr>
      <w:rFonts w:eastAsia="Calibri" w:cs="Mangal"/>
      <w:kern w:val="3"/>
      <w:lang w:eastAsia="en-US"/>
    </w:rPr>
  </w:style>
  <w:style w:type="character" w:customStyle="1" w:styleId="ListNumericA0">
    <w:name w:val="ListNumericA Знак"/>
    <w:basedOn w:val="DefaultParagraphFont"/>
    <w:link w:val="ListNumericA"/>
    <w:rsid w:val="004C5473"/>
    <w:rPr>
      <w:rFonts w:eastAsia="Calibri" w:cs="Mangal"/>
      <w:kern w:val="3"/>
      <w:sz w:val="28"/>
      <w:szCs w:val="24"/>
      <w:lang w:eastAsia="en-US"/>
    </w:rPr>
  </w:style>
  <w:style w:type="paragraph" w:customStyle="1" w:styleId="ListNumericWithBracket">
    <w:name w:val="ListNumericWithBracket"/>
    <w:basedOn w:val="Normal"/>
    <w:link w:val="ListNumericWithBracket0"/>
    <w:qFormat/>
    <w:rsid w:val="004C5473"/>
    <w:pPr>
      <w:numPr>
        <w:numId w:val="42"/>
      </w:numPr>
      <w:contextualSpacing/>
    </w:pPr>
    <w:rPr>
      <w:rFonts w:cstheme="minorBidi"/>
    </w:rPr>
  </w:style>
  <w:style w:type="character" w:customStyle="1" w:styleId="ListNumericWithBracket0">
    <w:name w:val="ListNumericWithBracket Знак"/>
    <w:basedOn w:val="DefaultParagraphFont"/>
    <w:link w:val="ListNumericWithBracket"/>
    <w:locked/>
    <w:rsid w:val="004C5473"/>
    <w:rPr>
      <w:rFonts w:cstheme="minorBidi"/>
      <w:sz w:val="28"/>
      <w:szCs w:val="24"/>
      <w:lang w:eastAsia="ru-RU"/>
    </w:rPr>
  </w:style>
  <w:style w:type="paragraph" w:customStyle="1" w:styleId="PNormalItalic">
    <w:name w:val="PNormalItalic"/>
    <w:basedOn w:val="Normal"/>
    <w:link w:val="PNormalItalic0"/>
    <w:qFormat/>
    <w:rsid w:val="003744CB"/>
    <w:rPr>
      <w:i/>
      <w:iCs/>
    </w:rPr>
  </w:style>
  <w:style w:type="paragraph" w:customStyle="1" w:styleId="PNormalCenter">
    <w:name w:val="PNormalCenter"/>
    <w:basedOn w:val="Normal"/>
    <w:link w:val="PNormalCenter0"/>
    <w:qFormat/>
    <w:rsid w:val="004C5473"/>
    <w:pPr>
      <w:ind w:firstLine="0"/>
      <w:jc w:val="center"/>
    </w:pPr>
    <w:rPr>
      <w:rFonts w:eastAsia="Calibri"/>
      <w:szCs w:val="22"/>
      <w:lang w:val="ru-RU" w:eastAsia="en-US"/>
    </w:rPr>
  </w:style>
  <w:style w:type="character" w:customStyle="1" w:styleId="PNormalCenter0">
    <w:name w:val="PNormalCenter Знак"/>
    <w:link w:val="PNormalCenter"/>
    <w:rsid w:val="004C5473"/>
    <w:rPr>
      <w:rFonts w:eastAsia="Calibri"/>
      <w:sz w:val="28"/>
      <w:szCs w:val="22"/>
      <w:lang w:val="ru-RU" w:eastAsia="en-US"/>
    </w:rPr>
  </w:style>
  <w:style w:type="paragraph" w:customStyle="1" w:styleId="PCenterOrdinal">
    <w:name w:val="PCenterOrdinal"/>
    <w:basedOn w:val="PNormalCenter"/>
    <w:link w:val="PCenterOrdinal0"/>
    <w:qFormat/>
    <w:rsid w:val="004C5473"/>
    <w:pPr>
      <w:spacing w:line="240" w:lineRule="auto"/>
    </w:pPr>
  </w:style>
  <w:style w:type="character" w:customStyle="1" w:styleId="PCenterOrdinal0">
    <w:name w:val="PCenterOrdinal Знак"/>
    <w:basedOn w:val="PNormalCenter0"/>
    <w:link w:val="PCenterOrdinal"/>
    <w:rsid w:val="004C5473"/>
    <w:rPr>
      <w:rFonts w:eastAsia="Calibri"/>
      <w:sz w:val="28"/>
      <w:szCs w:val="22"/>
      <w:lang w:val="ru-RU" w:eastAsia="en-US"/>
    </w:rPr>
  </w:style>
  <w:style w:type="paragraph" w:customStyle="1" w:styleId="PNormalCenterBold">
    <w:name w:val="PNormalCenterBold"/>
    <w:basedOn w:val="Normal"/>
    <w:next w:val="Normal"/>
    <w:link w:val="PNormalCenterBold0"/>
    <w:qFormat/>
    <w:rsid w:val="004C5473"/>
    <w:pPr>
      <w:ind w:firstLine="0"/>
      <w:jc w:val="center"/>
    </w:pPr>
    <w:rPr>
      <w:b/>
      <w:szCs w:val="20"/>
    </w:rPr>
  </w:style>
  <w:style w:type="character" w:customStyle="1" w:styleId="PNormalCenterBold0">
    <w:name w:val="PNormalCenterBold Знак"/>
    <w:basedOn w:val="DefaultParagraphFont"/>
    <w:link w:val="PNormalCenterBold"/>
    <w:rsid w:val="004C5473"/>
    <w:rPr>
      <w:b/>
      <w:sz w:val="28"/>
      <w:lang w:eastAsia="ru-RU"/>
    </w:rPr>
  </w:style>
  <w:style w:type="paragraph" w:customStyle="1" w:styleId="PNormalUPPER">
    <w:name w:val="PNormalUPPER"/>
    <w:basedOn w:val="Normal"/>
    <w:link w:val="PNormalUPPER0"/>
    <w:qFormat/>
    <w:rsid w:val="004C5473"/>
    <w:pPr>
      <w:ind w:firstLine="0"/>
      <w:jc w:val="center"/>
    </w:pPr>
    <w:rPr>
      <w:rFonts w:eastAsia="Calibri"/>
      <w:caps/>
      <w:szCs w:val="22"/>
      <w:lang w:eastAsia="en-US"/>
    </w:rPr>
  </w:style>
  <w:style w:type="character" w:customStyle="1" w:styleId="PNormalUPPER0">
    <w:name w:val="PNormalUPPER Знак"/>
    <w:link w:val="PNormalUPPER"/>
    <w:rsid w:val="004C5473"/>
    <w:rPr>
      <w:rFonts w:eastAsia="Calibri"/>
      <w:caps/>
      <w:sz w:val="28"/>
      <w:szCs w:val="22"/>
      <w:lang w:eastAsia="en-US"/>
    </w:rPr>
  </w:style>
  <w:style w:type="paragraph" w:customStyle="1" w:styleId="TableCell">
    <w:name w:val="TableCell"/>
    <w:basedOn w:val="Normal"/>
    <w:link w:val="TableCell0"/>
    <w:rsid w:val="003278FF"/>
    <w:pPr>
      <w:spacing w:line="240" w:lineRule="auto"/>
      <w:ind w:firstLine="0"/>
    </w:pPr>
    <w:rPr>
      <w:rFonts w:cs="Calibri"/>
      <w:color w:val="000000"/>
      <w:szCs w:val="20"/>
      <w:lang w:eastAsia="uk-UA"/>
    </w:rPr>
  </w:style>
  <w:style w:type="character" w:customStyle="1" w:styleId="TableCell0">
    <w:name w:val="TableCell Знак"/>
    <w:basedOn w:val="DefaultParagraphFont"/>
    <w:link w:val="TableCell"/>
    <w:rsid w:val="003278FF"/>
    <w:rPr>
      <w:rFonts w:cs="Calibri"/>
      <w:color w:val="000000"/>
      <w:sz w:val="28"/>
    </w:rPr>
  </w:style>
  <w:style w:type="paragraph" w:customStyle="1" w:styleId="TableCell12pt">
    <w:name w:val="TableCell12pt"/>
    <w:basedOn w:val="TableCell"/>
    <w:link w:val="TableCell12pt0"/>
    <w:qFormat/>
    <w:rsid w:val="004C5473"/>
    <w:rPr>
      <w:sz w:val="24"/>
      <w:szCs w:val="24"/>
      <w:lang w:eastAsia="ru-RU"/>
    </w:rPr>
  </w:style>
  <w:style w:type="character" w:customStyle="1" w:styleId="TableCell12pt0">
    <w:name w:val="TableCell12pt Знак"/>
    <w:basedOn w:val="DefaultParagraphFont"/>
    <w:link w:val="TableCell12pt"/>
    <w:rsid w:val="004C5473"/>
    <w:rPr>
      <w:rFonts w:cs="Calibri"/>
      <w:color w:val="000000"/>
      <w:sz w:val="24"/>
      <w:szCs w:val="24"/>
      <w:lang w:eastAsia="ru-RU"/>
    </w:rPr>
  </w:style>
  <w:style w:type="paragraph" w:customStyle="1" w:styleId="TableCellCenter">
    <w:name w:val="TableCellCenter"/>
    <w:basedOn w:val="Normal"/>
    <w:link w:val="TableCellCenter0"/>
    <w:rsid w:val="004C5473"/>
    <w:pPr>
      <w:spacing w:line="240" w:lineRule="auto"/>
      <w:ind w:firstLine="0"/>
      <w:jc w:val="center"/>
    </w:pPr>
  </w:style>
  <w:style w:type="character" w:customStyle="1" w:styleId="TableCellCenter0">
    <w:name w:val="TableCellCenter Знак"/>
    <w:basedOn w:val="DefaultParagraphFont"/>
    <w:link w:val="TableCellCenter"/>
    <w:rsid w:val="004C5473"/>
    <w:rPr>
      <w:sz w:val="28"/>
      <w:szCs w:val="24"/>
      <w:lang w:eastAsia="ru-RU"/>
    </w:rPr>
  </w:style>
  <w:style w:type="paragraph" w:customStyle="1" w:styleId="TableCellCenter12pt">
    <w:name w:val="TableCellCenter12pt"/>
    <w:basedOn w:val="TableCell"/>
    <w:link w:val="TableCellCenter12pt0"/>
    <w:qFormat/>
    <w:rsid w:val="004C5473"/>
    <w:pPr>
      <w:jc w:val="center"/>
    </w:pPr>
    <w:rPr>
      <w:sz w:val="24"/>
      <w:szCs w:val="24"/>
      <w:lang w:eastAsia="ru-RU"/>
    </w:rPr>
  </w:style>
  <w:style w:type="character" w:customStyle="1" w:styleId="TableCellCenter12pt0">
    <w:name w:val="TableCellCenter12pt Знак"/>
    <w:basedOn w:val="TableCell12pt0"/>
    <w:link w:val="TableCellCenter12pt"/>
    <w:rsid w:val="004C5473"/>
    <w:rPr>
      <w:rFonts w:cs="Calibri"/>
      <w:color w:val="000000"/>
      <w:sz w:val="24"/>
      <w:szCs w:val="24"/>
      <w:lang w:eastAsia="ru-RU"/>
    </w:rPr>
  </w:style>
  <w:style w:type="paragraph" w:customStyle="1" w:styleId="TableNumber">
    <w:name w:val="TableNumber"/>
    <w:basedOn w:val="Normal"/>
    <w:next w:val="Normal"/>
    <w:qFormat/>
    <w:rsid w:val="003278FF"/>
    <w:pPr>
      <w:keepNext/>
      <w:keepLines/>
    </w:pPr>
  </w:style>
  <w:style w:type="character" w:customStyle="1" w:styleId="PNormalItalic0">
    <w:name w:val="PNormalItalic Знак"/>
    <w:basedOn w:val="DefaultParagraphFont"/>
    <w:link w:val="PNormalItalic"/>
    <w:rsid w:val="003744CB"/>
    <w:rPr>
      <w:i/>
      <w:iCs/>
      <w:sz w:val="28"/>
      <w:szCs w:val="24"/>
      <w:lang w:eastAsia="ru-RU"/>
    </w:rPr>
  </w:style>
  <w:style w:type="character" w:customStyle="1" w:styleId="Heading1Char">
    <w:name w:val="Heading 1 Char"/>
    <w:aliases w:val="1_Topic Char"/>
    <w:basedOn w:val="DefaultParagraphFont"/>
    <w:link w:val="Heading1"/>
    <w:rsid w:val="00917858"/>
    <w:rPr>
      <w:rFonts w:cs="Arial"/>
      <w:b/>
      <w:bCs/>
      <w:caps/>
      <w:kern w:val="32"/>
      <w:sz w:val="28"/>
      <w:szCs w:val="28"/>
      <w:lang w:eastAsia="ru-RU"/>
    </w:rPr>
  </w:style>
  <w:style w:type="character" w:customStyle="1" w:styleId="Heading2Char">
    <w:name w:val="Heading 2 Char"/>
    <w:aliases w:val="1_1_Subtopic Char"/>
    <w:basedOn w:val="DefaultParagraphFont"/>
    <w:link w:val="Heading2"/>
    <w:rsid w:val="00917858"/>
    <w:rPr>
      <w:rFonts w:cs="Arial"/>
      <w:b/>
      <w:bCs/>
      <w:iCs/>
      <w:sz w:val="28"/>
      <w:szCs w:val="28"/>
      <w:lang w:eastAsia="ru-RU"/>
    </w:rPr>
  </w:style>
  <w:style w:type="character" w:customStyle="1" w:styleId="HeaderChar">
    <w:name w:val="Header Char"/>
    <w:basedOn w:val="DefaultParagraphFont"/>
    <w:link w:val="Header"/>
    <w:uiPriority w:val="99"/>
    <w:rsid w:val="002559E1"/>
    <w:rPr>
      <w:sz w:val="28"/>
      <w:szCs w:val="24"/>
      <w:lang w:eastAsia="ru-RU"/>
    </w:rPr>
  </w:style>
  <w:style w:type="paragraph" w:styleId="NoSpacing">
    <w:name w:val="No Spacing"/>
    <w:aliases w:val="PNormalNoIntend"/>
    <w:basedOn w:val="Normal"/>
    <w:link w:val="NoSpacingChar"/>
    <w:uiPriority w:val="1"/>
    <w:qFormat/>
    <w:rsid w:val="004C5473"/>
    <w:pPr>
      <w:ind w:firstLine="0"/>
    </w:pPr>
    <w:rPr>
      <w:rFonts w:eastAsia="Calibri"/>
      <w:szCs w:val="22"/>
      <w:lang w:eastAsia="en-US"/>
    </w:rPr>
  </w:style>
  <w:style w:type="character" w:customStyle="1" w:styleId="NoSpacingChar">
    <w:name w:val="No Spacing Char"/>
    <w:aliases w:val="PNormalNoIntend Char"/>
    <w:basedOn w:val="DefaultParagraphFont"/>
    <w:link w:val="NoSpacing"/>
    <w:uiPriority w:val="1"/>
    <w:rsid w:val="004C5473"/>
    <w:rPr>
      <w:rFonts w:eastAsia="Calibri"/>
      <w:sz w:val="28"/>
      <w:szCs w:val="22"/>
      <w:lang w:eastAsia="en-US"/>
    </w:rPr>
  </w:style>
  <w:style w:type="paragraph" w:customStyle="1" w:styleId="PNormalBold">
    <w:name w:val="PNormalBold"/>
    <w:basedOn w:val="Normal"/>
    <w:link w:val="PNormalBold0"/>
    <w:qFormat/>
    <w:rsid w:val="004C5473"/>
    <w:rPr>
      <w:b/>
      <w:bCs/>
    </w:rPr>
  </w:style>
  <w:style w:type="character" w:customStyle="1" w:styleId="PNormalBold0">
    <w:name w:val="PNormalBold Знак"/>
    <w:basedOn w:val="DefaultParagraphFont"/>
    <w:link w:val="PNormalBold"/>
    <w:rsid w:val="004C5473"/>
    <w:rPr>
      <w:b/>
      <w:bCs/>
      <w:sz w:val="28"/>
      <w:szCs w:val="24"/>
      <w:lang w:eastAsia="ru-RU"/>
    </w:rPr>
  </w:style>
  <w:style w:type="paragraph" w:customStyle="1" w:styleId="FormulaDescriptionFirstItem">
    <w:name w:val="FormulaDescriptionFirstItem"/>
    <w:basedOn w:val="Normal"/>
    <w:next w:val="FormulaDescription"/>
    <w:link w:val="FormulaDescriptionFirstItem0"/>
    <w:qFormat/>
    <w:rsid w:val="00E70F7C"/>
    <w:pPr>
      <w:ind w:left="709" w:hanging="709"/>
    </w:pPr>
    <w:rPr>
      <w:iCs/>
    </w:rPr>
  </w:style>
  <w:style w:type="character" w:customStyle="1" w:styleId="Heading3Char">
    <w:name w:val="Heading 3 Char"/>
    <w:aliases w:val="1_1_1_Item Char"/>
    <w:basedOn w:val="DefaultParagraphFont"/>
    <w:link w:val="Heading3"/>
    <w:rsid w:val="00917858"/>
    <w:rPr>
      <w:rFonts w:cs="Arial"/>
      <w:b/>
      <w:bCs/>
      <w:sz w:val="28"/>
      <w:szCs w:val="26"/>
      <w:lang w:eastAsia="ru-RU"/>
    </w:rPr>
  </w:style>
  <w:style w:type="character" w:customStyle="1" w:styleId="Heading4Char">
    <w:name w:val="Heading 4 Char"/>
    <w:aliases w:val="1_1_1_1_Subitem Char"/>
    <w:basedOn w:val="DefaultParagraphFont"/>
    <w:link w:val="Heading4"/>
    <w:rsid w:val="00917858"/>
    <w:rPr>
      <w:rFonts w:cstheme="minorBidi"/>
      <w:b/>
      <w:bCs/>
      <w:sz w:val="28"/>
      <w:szCs w:val="28"/>
      <w:lang w:eastAsia="ru-RU"/>
    </w:rPr>
  </w:style>
  <w:style w:type="character" w:customStyle="1" w:styleId="FormulaDescriptionFirstItem0">
    <w:name w:val="FormulaDescriptionFirstItem Знак"/>
    <w:basedOn w:val="DefaultParagraphFont"/>
    <w:link w:val="FormulaDescriptionFirstItem"/>
    <w:rsid w:val="00E70F7C"/>
    <w:rPr>
      <w:rFonts w:cstheme="minorBidi"/>
      <w:iCs/>
      <w:sz w:val="28"/>
      <w:szCs w:val="24"/>
      <w:lang w:eastAsia="ru-RU"/>
    </w:rPr>
  </w:style>
  <w:style w:type="paragraph" w:styleId="TOCHeading">
    <w:name w:val="TOC Heading"/>
    <w:basedOn w:val="Heading1"/>
    <w:next w:val="Normal"/>
    <w:uiPriority w:val="39"/>
    <w:unhideWhenUsed/>
    <w:qFormat/>
    <w:rsid w:val="002D070B"/>
    <w:pPr>
      <w:pageBreakBefore w:val="0"/>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kern w:val="0"/>
      <w:sz w:val="32"/>
      <w:szCs w:val="32"/>
      <w:lang w:eastAsia="en-GB"/>
    </w:rPr>
  </w:style>
  <w:style w:type="paragraph" w:styleId="NormalWeb">
    <w:name w:val="Normal (Web)"/>
    <w:basedOn w:val="Normal"/>
    <w:rsid w:val="00DD4F53"/>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195896">
      <w:bodyDiv w:val="1"/>
      <w:marLeft w:val="0"/>
      <w:marRight w:val="0"/>
      <w:marTop w:val="0"/>
      <w:marBottom w:val="0"/>
      <w:divBdr>
        <w:top w:val="none" w:sz="0" w:space="0" w:color="auto"/>
        <w:left w:val="none" w:sz="0" w:space="0" w:color="auto"/>
        <w:bottom w:val="none" w:sz="0" w:space="0" w:color="auto"/>
        <w:right w:val="none" w:sz="0" w:space="0" w:color="auto"/>
      </w:divBdr>
    </w:div>
    <w:div w:id="329408906">
      <w:bodyDiv w:val="1"/>
      <w:marLeft w:val="0"/>
      <w:marRight w:val="0"/>
      <w:marTop w:val="0"/>
      <w:marBottom w:val="0"/>
      <w:divBdr>
        <w:top w:val="none" w:sz="0" w:space="0" w:color="auto"/>
        <w:left w:val="none" w:sz="0" w:space="0" w:color="auto"/>
        <w:bottom w:val="none" w:sz="0" w:space="0" w:color="auto"/>
        <w:right w:val="none" w:sz="0" w:space="0" w:color="auto"/>
      </w:divBdr>
      <w:divsChild>
        <w:div w:id="274556005">
          <w:marLeft w:val="0"/>
          <w:marRight w:val="0"/>
          <w:marTop w:val="0"/>
          <w:marBottom w:val="0"/>
          <w:divBdr>
            <w:top w:val="none" w:sz="0" w:space="0" w:color="auto"/>
            <w:left w:val="none" w:sz="0" w:space="0" w:color="auto"/>
            <w:bottom w:val="none" w:sz="0" w:space="0" w:color="auto"/>
            <w:right w:val="none" w:sz="0" w:space="0" w:color="auto"/>
          </w:divBdr>
        </w:div>
      </w:divsChild>
    </w:div>
    <w:div w:id="766118359">
      <w:bodyDiv w:val="1"/>
      <w:marLeft w:val="0"/>
      <w:marRight w:val="0"/>
      <w:marTop w:val="0"/>
      <w:marBottom w:val="0"/>
      <w:divBdr>
        <w:top w:val="none" w:sz="0" w:space="0" w:color="auto"/>
        <w:left w:val="none" w:sz="0" w:space="0" w:color="auto"/>
        <w:bottom w:val="none" w:sz="0" w:space="0" w:color="auto"/>
        <w:right w:val="none" w:sz="0" w:space="0" w:color="auto"/>
      </w:divBdr>
      <w:divsChild>
        <w:div w:id="508562060">
          <w:marLeft w:val="0"/>
          <w:marRight w:val="0"/>
          <w:marTop w:val="0"/>
          <w:marBottom w:val="0"/>
          <w:divBdr>
            <w:top w:val="none" w:sz="0" w:space="0" w:color="auto"/>
            <w:left w:val="none" w:sz="0" w:space="0" w:color="auto"/>
            <w:bottom w:val="none" w:sz="0" w:space="0" w:color="auto"/>
            <w:right w:val="none" w:sz="0" w:space="0" w:color="auto"/>
          </w:divBdr>
        </w:div>
      </w:divsChild>
    </w:div>
    <w:div w:id="883636632">
      <w:bodyDiv w:val="1"/>
      <w:marLeft w:val="0"/>
      <w:marRight w:val="0"/>
      <w:marTop w:val="0"/>
      <w:marBottom w:val="0"/>
      <w:divBdr>
        <w:top w:val="none" w:sz="0" w:space="0" w:color="auto"/>
        <w:left w:val="none" w:sz="0" w:space="0" w:color="auto"/>
        <w:bottom w:val="none" w:sz="0" w:space="0" w:color="auto"/>
        <w:right w:val="none" w:sz="0" w:space="0" w:color="auto"/>
      </w:divBdr>
    </w:div>
    <w:div w:id="942802893">
      <w:bodyDiv w:val="1"/>
      <w:marLeft w:val="0"/>
      <w:marRight w:val="0"/>
      <w:marTop w:val="0"/>
      <w:marBottom w:val="0"/>
      <w:divBdr>
        <w:top w:val="none" w:sz="0" w:space="0" w:color="auto"/>
        <w:left w:val="none" w:sz="0" w:space="0" w:color="auto"/>
        <w:bottom w:val="none" w:sz="0" w:space="0" w:color="auto"/>
        <w:right w:val="none" w:sz="0" w:space="0" w:color="auto"/>
      </w:divBdr>
    </w:div>
    <w:div w:id="1002124397">
      <w:bodyDiv w:val="1"/>
      <w:marLeft w:val="0"/>
      <w:marRight w:val="0"/>
      <w:marTop w:val="0"/>
      <w:marBottom w:val="0"/>
      <w:divBdr>
        <w:top w:val="none" w:sz="0" w:space="0" w:color="auto"/>
        <w:left w:val="none" w:sz="0" w:space="0" w:color="auto"/>
        <w:bottom w:val="none" w:sz="0" w:space="0" w:color="auto"/>
        <w:right w:val="none" w:sz="0" w:space="0" w:color="auto"/>
      </w:divBdr>
    </w:div>
    <w:div w:id="1317605468">
      <w:bodyDiv w:val="1"/>
      <w:marLeft w:val="0"/>
      <w:marRight w:val="0"/>
      <w:marTop w:val="0"/>
      <w:marBottom w:val="0"/>
      <w:divBdr>
        <w:top w:val="none" w:sz="0" w:space="0" w:color="auto"/>
        <w:left w:val="none" w:sz="0" w:space="0" w:color="auto"/>
        <w:bottom w:val="none" w:sz="0" w:space="0" w:color="auto"/>
        <w:right w:val="none" w:sz="0" w:space="0" w:color="auto"/>
      </w:divBdr>
    </w:div>
    <w:div w:id="1455056178">
      <w:bodyDiv w:val="1"/>
      <w:marLeft w:val="0"/>
      <w:marRight w:val="0"/>
      <w:marTop w:val="0"/>
      <w:marBottom w:val="0"/>
      <w:divBdr>
        <w:top w:val="none" w:sz="0" w:space="0" w:color="auto"/>
        <w:left w:val="none" w:sz="0" w:space="0" w:color="auto"/>
        <w:bottom w:val="none" w:sz="0" w:space="0" w:color="auto"/>
        <w:right w:val="none" w:sz="0" w:space="0" w:color="auto"/>
      </w:divBdr>
    </w:div>
    <w:div w:id="1517230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Colors" Target="diagrams/colors1.xm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diagramData" Target="diagrams/data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microsoft.com/office/2007/relationships/diagramDrawing" Target="diagrams/drawing1.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in\Downloads\4_&#1050;&#1055;_&#1040;&#1055;&#1055;&#1047;2_2025_&#1055;&#1047;.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Аркуш1!$B$1</c:f>
              <c:strCache>
                <c:ptCount val="1"/>
                <c:pt idx="0">
                  <c:v>happiness level</c:v>
                </c:pt>
              </c:strCache>
            </c:strRef>
          </c:tx>
          <c:spPr>
            <a:ln w="28575" cap="rnd">
              <a:solidFill>
                <a:schemeClr val="accent1"/>
              </a:solidFill>
              <a:round/>
            </a:ln>
            <a:effectLst/>
          </c:spPr>
          <c:marker>
            <c:symbol val="none"/>
          </c:marker>
          <c:cat>
            <c:strRef>
              <c:f>Аркуш1!$A$2:$A$5</c:f>
              <c:strCache>
                <c:ptCount val="4"/>
                <c:pt idx="0">
                  <c:v>1 cat</c:v>
                </c:pt>
                <c:pt idx="1">
                  <c:v>2 cats</c:v>
                </c:pt>
                <c:pt idx="2">
                  <c:v>3 cats</c:v>
                </c:pt>
                <c:pt idx="3">
                  <c:v>4 cats</c:v>
                </c:pt>
              </c:strCache>
            </c:strRef>
          </c:cat>
          <c:val>
            <c:numRef>
              <c:f>Аркуш1!$B$2:$B$5</c:f>
              <c:numCache>
                <c:formatCode>General</c:formatCode>
                <c:ptCount val="4"/>
                <c:pt idx="0">
                  <c:v>4.5</c:v>
                </c:pt>
                <c:pt idx="1">
                  <c:v>5</c:v>
                </c:pt>
                <c:pt idx="2">
                  <c:v>5.7</c:v>
                </c:pt>
                <c:pt idx="3">
                  <c:v>6.5</c:v>
                </c:pt>
              </c:numCache>
            </c:numRef>
          </c:val>
          <c:smooth val="0"/>
          <c:extLst>
            <c:ext xmlns:c16="http://schemas.microsoft.com/office/drawing/2014/chart" uri="{C3380CC4-5D6E-409C-BE32-E72D297353CC}">
              <c16:uniqueId val="{00000000-D011-4666-85C5-BD9B3509DC7D}"/>
            </c:ext>
          </c:extLst>
        </c:ser>
        <c:dLbls>
          <c:showLegendKey val="0"/>
          <c:showVal val="0"/>
          <c:showCatName val="0"/>
          <c:showSerName val="0"/>
          <c:showPercent val="0"/>
          <c:showBubbleSize val="0"/>
        </c:dLbls>
        <c:smooth val="0"/>
        <c:axId val="269239440"/>
        <c:axId val="269239920"/>
      </c:lineChart>
      <c:catAx>
        <c:axId val="269239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9239920"/>
        <c:crosses val="autoZero"/>
        <c:auto val="1"/>
        <c:lblAlgn val="ctr"/>
        <c:lblOffset val="100"/>
        <c:noMultiLvlLbl val="0"/>
      </c:catAx>
      <c:valAx>
        <c:axId val="269239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9239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diagrams/_rels/drawing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B88BA4-12A4-4B64-8C01-897EAEBCDA23}" type="doc">
      <dgm:prSet loTypeId="urn:microsoft.com/office/officeart/2008/layout/PictureStrips" loCatId="list" qsTypeId="urn:microsoft.com/office/officeart/2005/8/quickstyle/simple1" qsCatId="simple" csTypeId="urn:microsoft.com/office/officeart/2005/8/colors/accent1_2" csCatId="accent1" phldr="1"/>
      <dgm:spPr/>
      <dgm:t>
        <a:bodyPr/>
        <a:lstStyle/>
        <a:p>
          <a:endParaRPr lang="en-GB"/>
        </a:p>
      </dgm:t>
    </dgm:pt>
    <dgm:pt modelId="{EDAEF42B-D20B-4ECF-98FF-460E48DD60A2}">
      <dgm:prSet phldrT="[Текст]"/>
      <dgm:spPr/>
      <dgm:t>
        <a:bodyPr/>
        <a:lstStyle/>
        <a:p>
          <a:r>
            <a:rPr lang="en-GB"/>
            <a:t>Rudyk Milkovych</a:t>
          </a:r>
        </a:p>
      </dgm:t>
    </dgm:pt>
    <dgm:pt modelId="{3EF539D0-3FA7-4804-9177-C2095933D42B}" type="parTrans" cxnId="{B45A82E1-BBB7-4AE5-9E78-5708CCFDE5DD}">
      <dgm:prSet/>
      <dgm:spPr/>
      <dgm:t>
        <a:bodyPr/>
        <a:lstStyle/>
        <a:p>
          <a:endParaRPr lang="en-GB"/>
        </a:p>
      </dgm:t>
    </dgm:pt>
    <dgm:pt modelId="{838BFD43-6B72-4B56-B7E4-A62AB14A5153}" type="sibTrans" cxnId="{B45A82E1-BBB7-4AE5-9E78-5708CCFDE5DD}">
      <dgm:prSet/>
      <dgm:spPr/>
      <dgm:t>
        <a:bodyPr/>
        <a:lstStyle/>
        <a:p>
          <a:endParaRPr lang="en-GB"/>
        </a:p>
      </dgm:t>
    </dgm:pt>
    <dgm:pt modelId="{3EC238DE-C097-4FC5-8EE1-112D1F7F43C5}">
      <dgm:prSet phldrT="[Текст]"/>
      <dgm:spPr/>
      <dgm:t>
        <a:bodyPr/>
        <a:lstStyle/>
        <a:p>
          <a:r>
            <a:rPr lang="en-GB"/>
            <a:t>Marcipan Milkovych</a:t>
          </a:r>
        </a:p>
      </dgm:t>
    </dgm:pt>
    <dgm:pt modelId="{91CAC8A5-58B2-49F1-A70C-4A472E7DE544}" type="parTrans" cxnId="{1CB6CDF0-C7D2-4B95-94BD-E040B635BD82}">
      <dgm:prSet/>
      <dgm:spPr/>
      <dgm:t>
        <a:bodyPr/>
        <a:lstStyle/>
        <a:p>
          <a:endParaRPr lang="en-GB"/>
        </a:p>
      </dgm:t>
    </dgm:pt>
    <dgm:pt modelId="{B618B182-DEF8-4D6D-BD06-6595BE2A2F40}" type="sibTrans" cxnId="{1CB6CDF0-C7D2-4B95-94BD-E040B635BD82}">
      <dgm:prSet/>
      <dgm:spPr/>
      <dgm:t>
        <a:bodyPr/>
        <a:lstStyle/>
        <a:p>
          <a:endParaRPr lang="en-GB"/>
        </a:p>
      </dgm:t>
    </dgm:pt>
    <dgm:pt modelId="{3FF809A1-7F8A-4599-B4ED-A8040FEA965C}" type="pres">
      <dgm:prSet presAssocID="{15B88BA4-12A4-4B64-8C01-897EAEBCDA23}" presName="Name0" presStyleCnt="0">
        <dgm:presLayoutVars>
          <dgm:dir/>
          <dgm:resizeHandles val="exact"/>
        </dgm:presLayoutVars>
      </dgm:prSet>
      <dgm:spPr/>
    </dgm:pt>
    <dgm:pt modelId="{07F02322-C300-44BA-B6A5-E52D05F0FB94}" type="pres">
      <dgm:prSet presAssocID="{EDAEF42B-D20B-4ECF-98FF-460E48DD60A2}" presName="composite" presStyleCnt="0"/>
      <dgm:spPr/>
    </dgm:pt>
    <dgm:pt modelId="{1013CBD5-94A8-4DA6-91EE-E99A3399B698}" type="pres">
      <dgm:prSet presAssocID="{EDAEF42B-D20B-4ECF-98FF-460E48DD60A2}" presName="rect1" presStyleLbl="trAlignAcc1" presStyleIdx="0" presStyleCnt="2">
        <dgm:presLayoutVars>
          <dgm:bulletEnabled val="1"/>
        </dgm:presLayoutVars>
      </dgm:prSet>
      <dgm:spPr/>
    </dgm:pt>
    <dgm:pt modelId="{7BCE75B7-BD9F-4E39-B7F2-E6B48B0796C0}" type="pres">
      <dgm:prSet presAssocID="{EDAEF42B-D20B-4ECF-98FF-460E48DD60A2}" presName="rect2" presStyleLbl="fgImgPlace1" presStyleIdx="0" presStyleCnt="2"/>
      <dgm:spPr>
        <a:blipFill rotWithShape="1">
          <a:blip xmlns:r="http://schemas.openxmlformats.org/officeDocument/2006/relationships" r:embed="rId1"/>
          <a:srcRect/>
          <a:stretch>
            <a:fillRect l="-9000" r="-9000"/>
          </a:stretch>
        </a:blipFill>
      </dgm:spPr>
    </dgm:pt>
    <dgm:pt modelId="{AEDDB81B-1873-4A14-A0FB-1B21EE8AC91E}" type="pres">
      <dgm:prSet presAssocID="{838BFD43-6B72-4B56-B7E4-A62AB14A5153}" presName="sibTrans" presStyleCnt="0"/>
      <dgm:spPr/>
    </dgm:pt>
    <dgm:pt modelId="{64C4E914-4B87-4BA9-B926-ED75B0DA107E}" type="pres">
      <dgm:prSet presAssocID="{3EC238DE-C097-4FC5-8EE1-112D1F7F43C5}" presName="composite" presStyleCnt="0"/>
      <dgm:spPr/>
    </dgm:pt>
    <dgm:pt modelId="{51E98D9F-6C54-43EF-AF9B-38DF21281F42}" type="pres">
      <dgm:prSet presAssocID="{3EC238DE-C097-4FC5-8EE1-112D1F7F43C5}" presName="rect1" presStyleLbl="trAlignAcc1" presStyleIdx="1" presStyleCnt="2">
        <dgm:presLayoutVars>
          <dgm:bulletEnabled val="1"/>
        </dgm:presLayoutVars>
      </dgm:prSet>
      <dgm:spPr/>
    </dgm:pt>
    <dgm:pt modelId="{ACDC860A-ABC5-4A75-8C0B-632230E84EC4}" type="pres">
      <dgm:prSet presAssocID="{3EC238DE-C097-4FC5-8EE1-112D1F7F43C5}" presName="rect2" presStyleLbl="fgImgPlace1" presStyleIdx="1" presStyleCnt="2"/>
      <dgm:spPr>
        <a:blipFill rotWithShape="1">
          <a:blip xmlns:r="http://schemas.openxmlformats.org/officeDocument/2006/relationships" r:embed="rId2"/>
          <a:srcRect/>
          <a:stretch>
            <a:fillRect l="-11000" r="-11000"/>
          </a:stretch>
        </a:blipFill>
      </dgm:spPr>
    </dgm:pt>
  </dgm:ptLst>
  <dgm:cxnLst>
    <dgm:cxn modelId="{02367279-F8F8-4F0F-AE95-5AED3086820C}" type="presOf" srcId="{3EC238DE-C097-4FC5-8EE1-112D1F7F43C5}" destId="{51E98D9F-6C54-43EF-AF9B-38DF21281F42}" srcOrd="0" destOrd="0" presId="urn:microsoft.com/office/officeart/2008/layout/PictureStrips"/>
    <dgm:cxn modelId="{CA091381-91B4-487F-ABC4-D3799D16BC85}" type="presOf" srcId="{15B88BA4-12A4-4B64-8C01-897EAEBCDA23}" destId="{3FF809A1-7F8A-4599-B4ED-A8040FEA965C}" srcOrd="0" destOrd="0" presId="urn:microsoft.com/office/officeart/2008/layout/PictureStrips"/>
    <dgm:cxn modelId="{4461E095-A22E-4143-960A-3B27B0B3B884}" type="presOf" srcId="{EDAEF42B-D20B-4ECF-98FF-460E48DD60A2}" destId="{1013CBD5-94A8-4DA6-91EE-E99A3399B698}" srcOrd="0" destOrd="0" presId="urn:microsoft.com/office/officeart/2008/layout/PictureStrips"/>
    <dgm:cxn modelId="{B45A82E1-BBB7-4AE5-9E78-5708CCFDE5DD}" srcId="{15B88BA4-12A4-4B64-8C01-897EAEBCDA23}" destId="{EDAEF42B-D20B-4ECF-98FF-460E48DD60A2}" srcOrd="0" destOrd="0" parTransId="{3EF539D0-3FA7-4804-9177-C2095933D42B}" sibTransId="{838BFD43-6B72-4B56-B7E4-A62AB14A5153}"/>
    <dgm:cxn modelId="{1CB6CDF0-C7D2-4B95-94BD-E040B635BD82}" srcId="{15B88BA4-12A4-4B64-8C01-897EAEBCDA23}" destId="{3EC238DE-C097-4FC5-8EE1-112D1F7F43C5}" srcOrd="1" destOrd="0" parTransId="{91CAC8A5-58B2-49F1-A70C-4A472E7DE544}" sibTransId="{B618B182-DEF8-4D6D-BD06-6595BE2A2F40}"/>
    <dgm:cxn modelId="{B364177C-5FA7-4356-BCE5-845068B5A5C7}" type="presParOf" srcId="{3FF809A1-7F8A-4599-B4ED-A8040FEA965C}" destId="{07F02322-C300-44BA-B6A5-E52D05F0FB94}" srcOrd="0" destOrd="0" presId="urn:microsoft.com/office/officeart/2008/layout/PictureStrips"/>
    <dgm:cxn modelId="{583281CC-FB90-4E3B-83ED-19F9C2813890}" type="presParOf" srcId="{07F02322-C300-44BA-B6A5-E52D05F0FB94}" destId="{1013CBD5-94A8-4DA6-91EE-E99A3399B698}" srcOrd="0" destOrd="0" presId="urn:microsoft.com/office/officeart/2008/layout/PictureStrips"/>
    <dgm:cxn modelId="{9BE170D6-4863-4F7F-BFA7-4288D0621455}" type="presParOf" srcId="{07F02322-C300-44BA-B6A5-E52D05F0FB94}" destId="{7BCE75B7-BD9F-4E39-B7F2-E6B48B0796C0}" srcOrd="1" destOrd="0" presId="urn:microsoft.com/office/officeart/2008/layout/PictureStrips"/>
    <dgm:cxn modelId="{0A511BDB-30B0-4638-A203-7CBBC285D9FC}" type="presParOf" srcId="{3FF809A1-7F8A-4599-B4ED-A8040FEA965C}" destId="{AEDDB81B-1873-4A14-A0FB-1B21EE8AC91E}" srcOrd="1" destOrd="0" presId="urn:microsoft.com/office/officeart/2008/layout/PictureStrips"/>
    <dgm:cxn modelId="{7DA636CD-8D33-4DEB-9512-51DA8EDD0978}" type="presParOf" srcId="{3FF809A1-7F8A-4599-B4ED-A8040FEA965C}" destId="{64C4E914-4B87-4BA9-B926-ED75B0DA107E}" srcOrd="2" destOrd="0" presId="urn:microsoft.com/office/officeart/2008/layout/PictureStrips"/>
    <dgm:cxn modelId="{562603A1-15D5-41ED-95BB-F01AC31FE887}" type="presParOf" srcId="{64C4E914-4B87-4BA9-B926-ED75B0DA107E}" destId="{51E98D9F-6C54-43EF-AF9B-38DF21281F42}" srcOrd="0" destOrd="0" presId="urn:microsoft.com/office/officeart/2008/layout/PictureStrips"/>
    <dgm:cxn modelId="{004ABAF3-6CE2-428B-8DBC-16280854BFFE}" type="presParOf" srcId="{64C4E914-4B87-4BA9-B926-ED75B0DA107E}" destId="{ACDC860A-ABC5-4A75-8C0B-632230E84EC4}" srcOrd="1" destOrd="0" presId="urn:microsoft.com/office/officeart/2008/layout/PictureStrips"/>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13CBD5-94A8-4DA6-91EE-E99A3399B698}">
      <dsp:nvSpPr>
        <dsp:cNvPr id="0" name=""/>
        <dsp:cNvSpPr/>
      </dsp:nvSpPr>
      <dsp:spPr>
        <a:xfrm>
          <a:off x="769060" y="239045"/>
          <a:ext cx="4119943" cy="1287482"/>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72055" tIns="137160" rIns="137160" bIns="137160" numCol="1" spcCol="1270" anchor="ctr" anchorCtr="0">
          <a:noAutofit/>
        </a:bodyPr>
        <a:lstStyle/>
        <a:p>
          <a:pPr marL="0" lvl="0" indent="0" algn="l" defTabSz="1600200">
            <a:lnSpc>
              <a:spcPct val="90000"/>
            </a:lnSpc>
            <a:spcBef>
              <a:spcPct val="0"/>
            </a:spcBef>
            <a:spcAft>
              <a:spcPct val="35000"/>
            </a:spcAft>
            <a:buNone/>
          </a:pPr>
          <a:r>
            <a:rPr lang="en-GB" sz="3600" kern="1200"/>
            <a:t>Rudyk Milkovych</a:t>
          </a:r>
        </a:p>
      </dsp:txBody>
      <dsp:txXfrm>
        <a:off x="769060" y="239045"/>
        <a:ext cx="4119943" cy="1287482"/>
      </dsp:txXfrm>
    </dsp:sp>
    <dsp:sp modelId="{7BCE75B7-BD9F-4E39-B7F2-E6B48B0796C0}">
      <dsp:nvSpPr>
        <dsp:cNvPr id="0" name=""/>
        <dsp:cNvSpPr/>
      </dsp:nvSpPr>
      <dsp:spPr>
        <a:xfrm>
          <a:off x="597396" y="53075"/>
          <a:ext cx="901237" cy="1351856"/>
        </a:xfrm>
        <a:prstGeom prst="rect">
          <a:avLst/>
        </a:prstGeom>
        <a:blipFill rotWithShape="1">
          <a:blip xmlns:r="http://schemas.openxmlformats.org/officeDocument/2006/relationships" r:embed="rId1"/>
          <a:srcRect/>
          <a:stretch>
            <a:fillRect l="-9000" r="-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1E98D9F-6C54-43EF-AF9B-38DF21281F42}">
      <dsp:nvSpPr>
        <dsp:cNvPr id="0" name=""/>
        <dsp:cNvSpPr/>
      </dsp:nvSpPr>
      <dsp:spPr>
        <a:xfrm>
          <a:off x="769060" y="1859842"/>
          <a:ext cx="4119943" cy="1287482"/>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72055" tIns="137160" rIns="137160" bIns="137160" numCol="1" spcCol="1270" anchor="ctr" anchorCtr="0">
          <a:noAutofit/>
        </a:bodyPr>
        <a:lstStyle/>
        <a:p>
          <a:pPr marL="0" lvl="0" indent="0" algn="l" defTabSz="1600200">
            <a:lnSpc>
              <a:spcPct val="90000"/>
            </a:lnSpc>
            <a:spcBef>
              <a:spcPct val="0"/>
            </a:spcBef>
            <a:spcAft>
              <a:spcPct val="35000"/>
            </a:spcAft>
            <a:buNone/>
          </a:pPr>
          <a:r>
            <a:rPr lang="en-GB" sz="3600" kern="1200"/>
            <a:t>Marcipan Milkovych</a:t>
          </a:r>
        </a:p>
      </dsp:txBody>
      <dsp:txXfrm>
        <a:off x="769060" y="1859842"/>
        <a:ext cx="4119943" cy="1287482"/>
      </dsp:txXfrm>
    </dsp:sp>
    <dsp:sp modelId="{ACDC860A-ABC5-4A75-8C0B-632230E84EC4}">
      <dsp:nvSpPr>
        <dsp:cNvPr id="0" name=""/>
        <dsp:cNvSpPr/>
      </dsp:nvSpPr>
      <dsp:spPr>
        <a:xfrm>
          <a:off x="597396" y="1673872"/>
          <a:ext cx="901237" cy="1351856"/>
        </a:xfrm>
        <a:prstGeom prst="rect">
          <a:avLst/>
        </a:prstGeom>
        <a:blipFill rotWithShape="1">
          <a:blip xmlns:r="http://schemas.openxmlformats.org/officeDocument/2006/relationships" r:embed="rId2"/>
          <a:srcRect/>
          <a:stretch>
            <a:fillRect l="-11000" r="-11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1AAC0-D961-4A31-9EEA-631517437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4_КП_АППЗ2_2025_ПЗ.dotx</Template>
  <TotalTime>0</TotalTime>
  <Pages>12</Pages>
  <Words>858</Words>
  <Characters>4892</Characters>
  <Application>Microsoft Office Word</Application>
  <DocSecurity>0</DocSecurity>
  <Lines>40</Lines>
  <Paragraphs>11</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Шаблон для виконання КР АППЗ</vt:lpstr>
      <vt:lpstr>Шаблон для виконання КР АППЗ</vt:lpstr>
    </vt:vector>
  </TitlesOfParts>
  <Company>каф. АСУ</Company>
  <LinksUpToDate>false</LinksUpToDate>
  <CharactersWithSpaces>5739</CharactersWithSpaces>
  <SharedDoc>false</SharedDoc>
  <HLinks>
    <vt:vector size="222" baseType="variant">
      <vt:variant>
        <vt:i4>1703991</vt:i4>
      </vt:variant>
      <vt:variant>
        <vt:i4>212</vt:i4>
      </vt:variant>
      <vt:variant>
        <vt:i4>0</vt:i4>
      </vt:variant>
      <vt:variant>
        <vt:i4>5</vt:i4>
      </vt:variant>
      <vt:variant>
        <vt:lpwstr/>
      </vt:variant>
      <vt:variant>
        <vt:lpwstr>_Toc34905980</vt:lpwstr>
      </vt:variant>
      <vt:variant>
        <vt:i4>1245240</vt:i4>
      </vt:variant>
      <vt:variant>
        <vt:i4>206</vt:i4>
      </vt:variant>
      <vt:variant>
        <vt:i4>0</vt:i4>
      </vt:variant>
      <vt:variant>
        <vt:i4>5</vt:i4>
      </vt:variant>
      <vt:variant>
        <vt:lpwstr/>
      </vt:variant>
      <vt:variant>
        <vt:lpwstr>_Toc34905979</vt:lpwstr>
      </vt:variant>
      <vt:variant>
        <vt:i4>1179704</vt:i4>
      </vt:variant>
      <vt:variant>
        <vt:i4>200</vt:i4>
      </vt:variant>
      <vt:variant>
        <vt:i4>0</vt:i4>
      </vt:variant>
      <vt:variant>
        <vt:i4>5</vt:i4>
      </vt:variant>
      <vt:variant>
        <vt:lpwstr/>
      </vt:variant>
      <vt:variant>
        <vt:lpwstr>_Toc34905978</vt:lpwstr>
      </vt:variant>
      <vt:variant>
        <vt:i4>1900600</vt:i4>
      </vt:variant>
      <vt:variant>
        <vt:i4>194</vt:i4>
      </vt:variant>
      <vt:variant>
        <vt:i4>0</vt:i4>
      </vt:variant>
      <vt:variant>
        <vt:i4>5</vt:i4>
      </vt:variant>
      <vt:variant>
        <vt:lpwstr/>
      </vt:variant>
      <vt:variant>
        <vt:lpwstr>_Toc34905977</vt:lpwstr>
      </vt:variant>
      <vt:variant>
        <vt:i4>1835064</vt:i4>
      </vt:variant>
      <vt:variant>
        <vt:i4>188</vt:i4>
      </vt:variant>
      <vt:variant>
        <vt:i4>0</vt:i4>
      </vt:variant>
      <vt:variant>
        <vt:i4>5</vt:i4>
      </vt:variant>
      <vt:variant>
        <vt:lpwstr/>
      </vt:variant>
      <vt:variant>
        <vt:lpwstr>_Toc34905976</vt:lpwstr>
      </vt:variant>
      <vt:variant>
        <vt:i4>2031672</vt:i4>
      </vt:variant>
      <vt:variant>
        <vt:i4>182</vt:i4>
      </vt:variant>
      <vt:variant>
        <vt:i4>0</vt:i4>
      </vt:variant>
      <vt:variant>
        <vt:i4>5</vt:i4>
      </vt:variant>
      <vt:variant>
        <vt:lpwstr/>
      </vt:variant>
      <vt:variant>
        <vt:lpwstr>_Toc34905975</vt:lpwstr>
      </vt:variant>
      <vt:variant>
        <vt:i4>1966136</vt:i4>
      </vt:variant>
      <vt:variant>
        <vt:i4>176</vt:i4>
      </vt:variant>
      <vt:variant>
        <vt:i4>0</vt:i4>
      </vt:variant>
      <vt:variant>
        <vt:i4>5</vt:i4>
      </vt:variant>
      <vt:variant>
        <vt:lpwstr/>
      </vt:variant>
      <vt:variant>
        <vt:lpwstr>_Toc34905974</vt:lpwstr>
      </vt:variant>
      <vt:variant>
        <vt:i4>1638456</vt:i4>
      </vt:variant>
      <vt:variant>
        <vt:i4>170</vt:i4>
      </vt:variant>
      <vt:variant>
        <vt:i4>0</vt:i4>
      </vt:variant>
      <vt:variant>
        <vt:i4>5</vt:i4>
      </vt:variant>
      <vt:variant>
        <vt:lpwstr/>
      </vt:variant>
      <vt:variant>
        <vt:lpwstr>_Toc34905973</vt:lpwstr>
      </vt:variant>
      <vt:variant>
        <vt:i4>1572920</vt:i4>
      </vt:variant>
      <vt:variant>
        <vt:i4>164</vt:i4>
      </vt:variant>
      <vt:variant>
        <vt:i4>0</vt:i4>
      </vt:variant>
      <vt:variant>
        <vt:i4>5</vt:i4>
      </vt:variant>
      <vt:variant>
        <vt:lpwstr/>
      </vt:variant>
      <vt:variant>
        <vt:lpwstr>_Toc34905972</vt:lpwstr>
      </vt:variant>
      <vt:variant>
        <vt:i4>1769528</vt:i4>
      </vt:variant>
      <vt:variant>
        <vt:i4>158</vt:i4>
      </vt:variant>
      <vt:variant>
        <vt:i4>0</vt:i4>
      </vt:variant>
      <vt:variant>
        <vt:i4>5</vt:i4>
      </vt:variant>
      <vt:variant>
        <vt:lpwstr/>
      </vt:variant>
      <vt:variant>
        <vt:lpwstr>_Toc34905971</vt:lpwstr>
      </vt:variant>
      <vt:variant>
        <vt:i4>1703992</vt:i4>
      </vt:variant>
      <vt:variant>
        <vt:i4>152</vt:i4>
      </vt:variant>
      <vt:variant>
        <vt:i4>0</vt:i4>
      </vt:variant>
      <vt:variant>
        <vt:i4>5</vt:i4>
      </vt:variant>
      <vt:variant>
        <vt:lpwstr/>
      </vt:variant>
      <vt:variant>
        <vt:lpwstr>_Toc34905970</vt:lpwstr>
      </vt:variant>
      <vt:variant>
        <vt:i4>1245241</vt:i4>
      </vt:variant>
      <vt:variant>
        <vt:i4>146</vt:i4>
      </vt:variant>
      <vt:variant>
        <vt:i4>0</vt:i4>
      </vt:variant>
      <vt:variant>
        <vt:i4>5</vt:i4>
      </vt:variant>
      <vt:variant>
        <vt:lpwstr/>
      </vt:variant>
      <vt:variant>
        <vt:lpwstr>_Toc34905969</vt:lpwstr>
      </vt:variant>
      <vt:variant>
        <vt:i4>1179705</vt:i4>
      </vt:variant>
      <vt:variant>
        <vt:i4>140</vt:i4>
      </vt:variant>
      <vt:variant>
        <vt:i4>0</vt:i4>
      </vt:variant>
      <vt:variant>
        <vt:i4>5</vt:i4>
      </vt:variant>
      <vt:variant>
        <vt:lpwstr/>
      </vt:variant>
      <vt:variant>
        <vt:lpwstr>_Toc34905968</vt:lpwstr>
      </vt:variant>
      <vt:variant>
        <vt:i4>1900601</vt:i4>
      </vt:variant>
      <vt:variant>
        <vt:i4>134</vt:i4>
      </vt:variant>
      <vt:variant>
        <vt:i4>0</vt:i4>
      </vt:variant>
      <vt:variant>
        <vt:i4>5</vt:i4>
      </vt:variant>
      <vt:variant>
        <vt:lpwstr/>
      </vt:variant>
      <vt:variant>
        <vt:lpwstr>_Toc34905967</vt:lpwstr>
      </vt:variant>
      <vt:variant>
        <vt:i4>1835065</vt:i4>
      </vt:variant>
      <vt:variant>
        <vt:i4>128</vt:i4>
      </vt:variant>
      <vt:variant>
        <vt:i4>0</vt:i4>
      </vt:variant>
      <vt:variant>
        <vt:i4>5</vt:i4>
      </vt:variant>
      <vt:variant>
        <vt:lpwstr/>
      </vt:variant>
      <vt:variant>
        <vt:lpwstr>_Toc34905966</vt:lpwstr>
      </vt:variant>
      <vt:variant>
        <vt:i4>2031673</vt:i4>
      </vt:variant>
      <vt:variant>
        <vt:i4>122</vt:i4>
      </vt:variant>
      <vt:variant>
        <vt:i4>0</vt:i4>
      </vt:variant>
      <vt:variant>
        <vt:i4>5</vt:i4>
      </vt:variant>
      <vt:variant>
        <vt:lpwstr/>
      </vt:variant>
      <vt:variant>
        <vt:lpwstr>_Toc34905965</vt:lpwstr>
      </vt:variant>
      <vt:variant>
        <vt:i4>1966137</vt:i4>
      </vt:variant>
      <vt:variant>
        <vt:i4>116</vt:i4>
      </vt:variant>
      <vt:variant>
        <vt:i4>0</vt:i4>
      </vt:variant>
      <vt:variant>
        <vt:i4>5</vt:i4>
      </vt:variant>
      <vt:variant>
        <vt:lpwstr/>
      </vt:variant>
      <vt:variant>
        <vt:lpwstr>_Toc34905964</vt:lpwstr>
      </vt:variant>
      <vt:variant>
        <vt:i4>1638457</vt:i4>
      </vt:variant>
      <vt:variant>
        <vt:i4>110</vt:i4>
      </vt:variant>
      <vt:variant>
        <vt:i4>0</vt:i4>
      </vt:variant>
      <vt:variant>
        <vt:i4>5</vt:i4>
      </vt:variant>
      <vt:variant>
        <vt:lpwstr/>
      </vt:variant>
      <vt:variant>
        <vt:lpwstr>_Toc34905963</vt:lpwstr>
      </vt:variant>
      <vt:variant>
        <vt:i4>1572921</vt:i4>
      </vt:variant>
      <vt:variant>
        <vt:i4>104</vt:i4>
      </vt:variant>
      <vt:variant>
        <vt:i4>0</vt:i4>
      </vt:variant>
      <vt:variant>
        <vt:i4>5</vt:i4>
      </vt:variant>
      <vt:variant>
        <vt:lpwstr/>
      </vt:variant>
      <vt:variant>
        <vt:lpwstr>_Toc34905962</vt:lpwstr>
      </vt:variant>
      <vt:variant>
        <vt:i4>1769529</vt:i4>
      </vt:variant>
      <vt:variant>
        <vt:i4>98</vt:i4>
      </vt:variant>
      <vt:variant>
        <vt:i4>0</vt:i4>
      </vt:variant>
      <vt:variant>
        <vt:i4>5</vt:i4>
      </vt:variant>
      <vt:variant>
        <vt:lpwstr/>
      </vt:variant>
      <vt:variant>
        <vt:lpwstr>_Toc34905961</vt:lpwstr>
      </vt:variant>
      <vt:variant>
        <vt:i4>1703993</vt:i4>
      </vt:variant>
      <vt:variant>
        <vt:i4>92</vt:i4>
      </vt:variant>
      <vt:variant>
        <vt:i4>0</vt:i4>
      </vt:variant>
      <vt:variant>
        <vt:i4>5</vt:i4>
      </vt:variant>
      <vt:variant>
        <vt:lpwstr/>
      </vt:variant>
      <vt:variant>
        <vt:lpwstr>_Toc34905960</vt:lpwstr>
      </vt:variant>
      <vt:variant>
        <vt:i4>1245242</vt:i4>
      </vt:variant>
      <vt:variant>
        <vt:i4>86</vt:i4>
      </vt:variant>
      <vt:variant>
        <vt:i4>0</vt:i4>
      </vt:variant>
      <vt:variant>
        <vt:i4>5</vt:i4>
      </vt:variant>
      <vt:variant>
        <vt:lpwstr/>
      </vt:variant>
      <vt:variant>
        <vt:lpwstr>_Toc34905959</vt:lpwstr>
      </vt:variant>
      <vt:variant>
        <vt:i4>1179706</vt:i4>
      </vt:variant>
      <vt:variant>
        <vt:i4>80</vt:i4>
      </vt:variant>
      <vt:variant>
        <vt:i4>0</vt:i4>
      </vt:variant>
      <vt:variant>
        <vt:i4>5</vt:i4>
      </vt:variant>
      <vt:variant>
        <vt:lpwstr/>
      </vt:variant>
      <vt:variant>
        <vt:lpwstr>_Toc34905958</vt:lpwstr>
      </vt:variant>
      <vt:variant>
        <vt:i4>1900602</vt:i4>
      </vt:variant>
      <vt:variant>
        <vt:i4>74</vt:i4>
      </vt:variant>
      <vt:variant>
        <vt:i4>0</vt:i4>
      </vt:variant>
      <vt:variant>
        <vt:i4>5</vt:i4>
      </vt:variant>
      <vt:variant>
        <vt:lpwstr/>
      </vt:variant>
      <vt:variant>
        <vt:lpwstr>_Toc34905957</vt:lpwstr>
      </vt:variant>
      <vt:variant>
        <vt:i4>1835066</vt:i4>
      </vt:variant>
      <vt:variant>
        <vt:i4>68</vt:i4>
      </vt:variant>
      <vt:variant>
        <vt:i4>0</vt:i4>
      </vt:variant>
      <vt:variant>
        <vt:i4>5</vt:i4>
      </vt:variant>
      <vt:variant>
        <vt:lpwstr/>
      </vt:variant>
      <vt:variant>
        <vt:lpwstr>_Toc34905956</vt:lpwstr>
      </vt:variant>
      <vt:variant>
        <vt:i4>2031674</vt:i4>
      </vt:variant>
      <vt:variant>
        <vt:i4>62</vt:i4>
      </vt:variant>
      <vt:variant>
        <vt:i4>0</vt:i4>
      </vt:variant>
      <vt:variant>
        <vt:i4>5</vt:i4>
      </vt:variant>
      <vt:variant>
        <vt:lpwstr/>
      </vt:variant>
      <vt:variant>
        <vt:lpwstr>_Toc34905955</vt:lpwstr>
      </vt:variant>
      <vt:variant>
        <vt:i4>1966138</vt:i4>
      </vt:variant>
      <vt:variant>
        <vt:i4>56</vt:i4>
      </vt:variant>
      <vt:variant>
        <vt:i4>0</vt:i4>
      </vt:variant>
      <vt:variant>
        <vt:i4>5</vt:i4>
      </vt:variant>
      <vt:variant>
        <vt:lpwstr/>
      </vt:variant>
      <vt:variant>
        <vt:lpwstr>_Toc34905954</vt:lpwstr>
      </vt:variant>
      <vt:variant>
        <vt:i4>1638458</vt:i4>
      </vt:variant>
      <vt:variant>
        <vt:i4>50</vt:i4>
      </vt:variant>
      <vt:variant>
        <vt:i4>0</vt:i4>
      </vt:variant>
      <vt:variant>
        <vt:i4>5</vt:i4>
      </vt:variant>
      <vt:variant>
        <vt:lpwstr/>
      </vt:variant>
      <vt:variant>
        <vt:lpwstr>_Toc34905953</vt:lpwstr>
      </vt:variant>
      <vt:variant>
        <vt:i4>1572922</vt:i4>
      </vt:variant>
      <vt:variant>
        <vt:i4>44</vt:i4>
      </vt:variant>
      <vt:variant>
        <vt:i4>0</vt:i4>
      </vt:variant>
      <vt:variant>
        <vt:i4>5</vt:i4>
      </vt:variant>
      <vt:variant>
        <vt:lpwstr/>
      </vt:variant>
      <vt:variant>
        <vt:lpwstr>_Toc34905952</vt:lpwstr>
      </vt:variant>
      <vt:variant>
        <vt:i4>1769530</vt:i4>
      </vt:variant>
      <vt:variant>
        <vt:i4>38</vt:i4>
      </vt:variant>
      <vt:variant>
        <vt:i4>0</vt:i4>
      </vt:variant>
      <vt:variant>
        <vt:i4>5</vt:i4>
      </vt:variant>
      <vt:variant>
        <vt:lpwstr/>
      </vt:variant>
      <vt:variant>
        <vt:lpwstr>_Toc34905951</vt:lpwstr>
      </vt:variant>
      <vt:variant>
        <vt:i4>1703994</vt:i4>
      </vt:variant>
      <vt:variant>
        <vt:i4>32</vt:i4>
      </vt:variant>
      <vt:variant>
        <vt:i4>0</vt:i4>
      </vt:variant>
      <vt:variant>
        <vt:i4>5</vt:i4>
      </vt:variant>
      <vt:variant>
        <vt:lpwstr/>
      </vt:variant>
      <vt:variant>
        <vt:lpwstr>_Toc34905950</vt:lpwstr>
      </vt:variant>
      <vt:variant>
        <vt:i4>1245243</vt:i4>
      </vt:variant>
      <vt:variant>
        <vt:i4>26</vt:i4>
      </vt:variant>
      <vt:variant>
        <vt:i4>0</vt:i4>
      </vt:variant>
      <vt:variant>
        <vt:i4>5</vt:i4>
      </vt:variant>
      <vt:variant>
        <vt:lpwstr/>
      </vt:variant>
      <vt:variant>
        <vt:lpwstr>_Toc34905949</vt:lpwstr>
      </vt:variant>
      <vt:variant>
        <vt:i4>1179707</vt:i4>
      </vt:variant>
      <vt:variant>
        <vt:i4>20</vt:i4>
      </vt:variant>
      <vt:variant>
        <vt:i4>0</vt:i4>
      </vt:variant>
      <vt:variant>
        <vt:i4>5</vt:i4>
      </vt:variant>
      <vt:variant>
        <vt:lpwstr/>
      </vt:variant>
      <vt:variant>
        <vt:lpwstr>_Toc34905948</vt:lpwstr>
      </vt:variant>
      <vt:variant>
        <vt:i4>1900603</vt:i4>
      </vt:variant>
      <vt:variant>
        <vt:i4>14</vt:i4>
      </vt:variant>
      <vt:variant>
        <vt:i4>0</vt:i4>
      </vt:variant>
      <vt:variant>
        <vt:i4>5</vt:i4>
      </vt:variant>
      <vt:variant>
        <vt:lpwstr/>
      </vt:variant>
      <vt:variant>
        <vt:lpwstr>_Toc34905947</vt:lpwstr>
      </vt:variant>
      <vt:variant>
        <vt:i4>1835067</vt:i4>
      </vt:variant>
      <vt:variant>
        <vt:i4>8</vt:i4>
      </vt:variant>
      <vt:variant>
        <vt:i4>0</vt:i4>
      </vt:variant>
      <vt:variant>
        <vt:i4>5</vt:i4>
      </vt:variant>
      <vt:variant>
        <vt:lpwstr/>
      </vt:variant>
      <vt:variant>
        <vt:lpwstr>_Toc34905946</vt:lpwstr>
      </vt:variant>
      <vt:variant>
        <vt:i4>2031675</vt:i4>
      </vt:variant>
      <vt:variant>
        <vt:i4>2</vt:i4>
      </vt:variant>
      <vt:variant>
        <vt:i4>0</vt:i4>
      </vt:variant>
      <vt:variant>
        <vt:i4>5</vt:i4>
      </vt:variant>
      <vt:variant>
        <vt:lpwstr/>
      </vt:variant>
      <vt:variant>
        <vt:lpwstr>_Toc34905945</vt:lpwstr>
      </vt:variant>
      <vt:variant>
        <vt:i4>1769577</vt:i4>
      </vt:variant>
      <vt:variant>
        <vt:i4>50242</vt:i4>
      </vt:variant>
      <vt:variant>
        <vt:i4>1028</vt:i4>
      </vt:variant>
      <vt:variant>
        <vt:i4>1</vt:i4>
      </vt:variant>
      <vt:variant>
        <vt:lpwstr>http://www.idef.com/images/0_box.gif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для виконання КР АППЗ</dc:title>
  <dc:subject/>
  <dc:creator>Kseniia Petinova</dc:creator>
  <cp:keywords/>
  <dc:description/>
  <cp:lastModifiedBy>Kseniia Petinova</cp:lastModifiedBy>
  <cp:revision>2</cp:revision>
  <cp:lastPrinted>2010-12-20T12:34:00Z</cp:lastPrinted>
  <dcterms:created xsi:type="dcterms:W3CDTF">2025-05-11T23:43:00Z</dcterms:created>
  <dcterms:modified xsi:type="dcterms:W3CDTF">2025-05-11T23:43:00Z</dcterms:modified>
</cp:coreProperties>
</file>