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331991" w:rsidRDefault="007E0AF0" w:rsidP="00323B43">
      <w:pPr>
        <w:rPr>
          <w:color w:val="FF0000"/>
        </w:rPr>
      </w:pPr>
      <w:r w:rsidRPr="00331991">
        <w:rPr>
          <w:rFonts w:hint="eastAsia"/>
          <w:color w:val="FF0000"/>
        </w:rPr>
        <w:t>下单板：改进点——结合撤单功能</w:t>
      </w:r>
      <w:r w:rsidR="00331991" w:rsidRPr="00331991">
        <w:rPr>
          <w:rFonts w:hint="eastAsia"/>
          <w:color w:val="FF0000"/>
        </w:rPr>
        <w:t>,</w:t>
      </w:r>
      <w:r w:rsidR="00331991">
        <w:rPr>
          <w:rFonts w:hint="eastAsia"/>
          <w:color w:val="FF0000"/>
        </w:rPr>
        <w:t xml:space="preserve"> </w:t>
      </w:r>
      <w:r w:rsidR="00331991">
        <w:rPr>
          <w:rFonts w:hint="eastAsia"/>
          <w:color w:val="FF0000"/>
        </w:rPr>
        <w:t>平仓中增加撤消已有未成交单功能</w:t>
      </w:r>
    </w:p>
    <w:p w:rsidR="006A34A2" w:rsidRDefault="006A34A2" w:rsidP="00323B43">
      <w:r>
        <w:rPr>
          <w:rFonts w:hint="eastAsia"/>
        </w:rPr>
        <w:t>改进</w:t>
      </w:r>
      <w:r>
        <w:rPr>
          <w:rFonts w:hint="eastAsia"/>
        </w:rPr>
        <w:t>OrderRef</w:t>
      </w:r>
      <w:r>
        <w:rPr>
          <w:rFonts w:hint="eastAsia"/>
        </w:rPr>
        <w:t>部分，</w:t>
      </w:r>
      <w:r>
        <w:rPr>
          <w:rFonts w:hint="eastAsia"/>
        </w:rPr>
        <w:t>Req(C++</w:t>
      </w:r>
      <w:r>
        <w:rPr>
          <w:rFonts w:hint="eastAsia"/>
        </w:rPr>
        <w:t>部分</w:t>
      </w:r>
      <w:r>
        <w:rPr>
          <w:rFonts w:hint="eastAsia"/>
        </w:rPr>
        <w:t>)</w:t>
      </w:r>
      <w:r w:rsidR="00331991">
        <w:rPr>
          <w:rFonts w:hint="eastAsia"/>
        </w:rPr>
        <w:t>，已经完成</w:t>
      </w:r>
    </w:p>
    <w:p w:rsidR="007E0AF0" w:rsidRDefault="007E0AF0" w:rsidP="00323B43">
      <w:r>
        <w:rPr>
          <w:rFonts w:hint="eastAsia"/>
        </w:rPr>
        <w:t>快捷键</w:t>
      </w:r>
      <w:r w:rsidR="00331991">
        <w:rPr>
          <w:rFonts w:hint="eastAsia"/>
        </w:rPr>
        <w:t>（一键下单查询等键盘快捷键组合）</w:t>
      </w:r>
    </w:p>
    <w:p w:rsidR="007E0AF0" w:rsidRDefault="007E0AF0" w:rsidP="00323B43">
      <w:r>
        <w:rPr>
          <w:rFonts w:hint="eastAsia"/>
        </w:rPr>
        <w:t>帮助文档</w:t>
      </w:r>
      <w:r w:rsidR="00705CFA">
        <w:rPr>
          <w:rFonts w:hint="eastAsia"/>
        </w:rPr>
        <w:t>、在线帮助</w:t>
      </w:r>
    </w:p>
    <w:p w:rsidR="007E0AF0" w:rsidRDefault="007E0AF0" w:rsidP="00323B43">
      <w:r>
        <w:rPr>
          <w:rFonts w:hint="eastAsia"/>
        </w:rPr>
        <w:t>行情显示部分设置——颜色、字体，增加一个</w:t>
      </w:r>
      <w:r>
        <w:rPr>
          <w:rFonts w:hint="eastAsia"/>
        </w:rPr>
        <w:t>tick</w:t>
      </w:r>
      <w:r>
        <w:rPr>
          <w:rFonts w:hint="eastAsia"/>
        </w:rPr>
        <w:t>走势缩略图</w:t>
      </w:r>
      <w:r w:rsidR="00560155">
        <w:rPr>
          <w:rFonts w:hint="eastAsia"/>
        </w:rPr>
        <w:t>，保存软件打开后的</w:t>
      </w:r>
      <w:r w:rsidR="00560155">
        <w:rPr>
          <w:rFonts w:hint="eastAsia"/>
        </w:rPr>
        <w:t>Tick</w:t>
      </w:r>
      <w:r w:rsidR="00560155">
        <w:rPr>
          <w:rFonts w:hint="eastAsia"/>
        </w:rPr>
        <w:t>数据，画一个简单的走势图</w:t>
      </w:r>
    </w:p>
    <w:p w:rsidR="007E0AF0" w:rsidRDefault="007E0AF0" w:rsidP="00323B43">
      <w:r>
        <w:rPr>
          <w:rFonts w:hint="eastAsia"/>
        </w:rPr>
        <w:t>设置：组合设置、自定义品种设置</w:t>
      </w:r>
    </w:p>
    <w:p w:rsidR="007E0AF0" w:rsidRDefault="007E0AF0" w:rsidP="00323B43">
      <w:r>
        <w:rPr>
          <w:rFonts w:hint="eastAsia"/>
        </w:rPr>
        <w:t>登录：选择期货公司</w:t>
      </w:r>
    </w:p>
    <w:p w:rsidR="007E0AF0" w:rsidRDefault="007E0AF0" w:rsidP="00323B43">
      <w:r>
        <w:rPr>
          <w:rFonts w:hint="eastAsia"/>
        </w:rPr>
        <w:t>登录过程改进，进度条</w:t>
      </w:r>
    </w:p>
    <w:p w:rsidR="007E0AF0" w:rsidRDefault="007E0AF0" w:rsidP="00323B43">
      <w:r>
        <w:rPr>
          <w:rFonts w:hint="eastAsia"/>
        </w:rPr>
        <w:t>预埋单设置、条件单设置</w:t>
      </w:r>
      <w:r w:rsidR="007C314C">
        <w:rPr>
          <w:rFonts w:hint="eastAsia"/>
        </w:rPr>
        <w:t>、时间事件。</w:t>
      </w:r>
    </w:p>
    <w:p w:rsidR="00D4560D" w:rsidRDefault="00D4560D" w:rsidP="00323B43"/>
    <w:p w:rsidR="007E0AF0" w:rsidRDefault="007E0AF0" w:rsidP="00323B43">
      <w:r>
        <w:rPr>
          <w:rFonts w:hint="eastAsia"/>
        </w:rPr>
        <w:t>交易所时间显示</w:t>
      </w:r>
    </w:p>
    <w:p w:rsidR="007E0AF0" w:rsidRDefault="007E0AF0" w:rsidP="002D6862">
      <w:pPr>
        <w:jc w:val="both"/>
      </w:pPr>
      <w:r>
        <w:rPr>
          <w:rFonts w:hint="eastAsia"/>
        </w:rPr>
        <w:t>右上角互动环节</w:t>
      </w:r>
      <w:r w:rsidR="002D6862">
        <w:rPr>
          <w:rFonts w:hint="eastAsia"/>
        </w:rPr>
        <w:t>类似</w:t>
      </w:r>
      <w:r w:rsidR="002D6862">
        <w:rPr>
          <w:rFonts w:hint="eastAsia"/>
        </w:rPr>
        <w:t>QQ</w:t>
      </w:r>
      <w:r w:rsidR="002D6862">
        <w:rPr>
          <w:rFonts w:hint="eastAsia"/>
        </w:rPr>
        <w:t>的</w:t>
      </w:r>
      <w:r w:rsidR="002D6862">
        <w:rPr>
          <w:rFonts w:hint="eastAsia"/>
        </w:rPr>
        <w:t>IM</w:t>
      </w:r>
      <w:r w:rsidR="002D6862">
        <w:rPr>
          <w:rFonts w:hint="eastAsia"/>
        </w:rPr>
        <w:t>通讯方式，在线培训维护功能</w:t>
      </w:r>
    </w:p>
    <w:p w:rsidR="007E0AF0" w:rsidRDefault="007E0AF0" w:rsidP="00323B43">
      <w:r>
        <w:rPr>
          <w:rFonts w:hint="eastAsia"/>
        </w:rPr>
        <w:t>持仓部分：市价平仓、对价反手等</w:t>
      </w:r>
    </w:p>
    <w:p w:rsidR="00705CFA" w:rsidRDefault="00705CFA" w:rsidP="00323B43">
      <w:r>
        <w:rPr>
          <w:rFonts w:hint="eastAsia"/>
        </w:rPr>
        <w:t>银期转账和绩效报告部分</w:t>
      </w:r>
    </w:p>
    <w:p w:rsidR="007C314C" w:rsidRDefault="007C314C" w:rsidP="00323B43">
      <w:r>
        <w:rPr>
          <w:rFonts w:hint="eastAsia"/>
        </w:rPr>
        <w:t>跟单软件附件功能：</w:t>
      </w:r>
      <w:r>
        <w:rPr>
          <w:rFonts w:hint="eastAsia"/>
        </w:rPr>
        <w:t xml:space="preserve"> </w:t>
      </w:r>
      <w:r>
        <w:rPr>
          <w:rFonts w:hint="eastAsia"/>
        </w:rPr>
        <w:t>跟单选项，账户管理，跟单方向，数量，正单模拟交易回报。</w:t>
      </w:r>
    </w:p>
    <w:p w:rsidR="008C1C56" w:rsidRDefault="00762AD8" w:rsidP="00323B43">
      <w:pPr>
        <w:rPr>
          <w:rFonts w:hint="eastAsia"/>
        </w:rPr>
      </w:pPr>
      <w:r>
        <w:rPr>
          <w:rFonts w:hint="eastAsia"/>
        </w:rPr>
        <w:t>以下为需要维护的</w:t>
      </w:r>
      <w:r>
        <w:rPr>
          <w:rFonts w:hint="eastAsia"/>
        </w:rPr>
        <w:t xml:space="preserve">OrderID </w:t>
      </w:r>
      <w:r>
        <w:rPr>
          <w:rFonts w:hint="eastAsia"/>
        </w:rPr>
        <w:t>序列号们：</w:t>
      </w:r>
    </w:p>
    <w:p w:rsidR="00331991" w:rsidRDefault="00331991" w:rsidP="00323B43">
      <w:r>
        <w:rPr>
          <w:rFonts w:hint="eastAsia"/>
        </w:rPr>
        <w:t>以</w:t>
      </w:r>
      <w:r>
        <w:rPr>
          <w:rFonts w:hint="eastAsia"/>
        </w:rPr>
        <w:t>ExchangeID+OrderSysID</w:t>
      </w:r>
      <w:r>
        <w:rPr>
          <w:rFonts w:hint="eastAsia"/>
        </w:rPr>
        <w:t>为主要键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Calibri-Bold" w:eastAsia="Calibri-Bold" w:hAnsiTheme="minorHAnsi" w:cs="Calibri-Bold"/>
          <w:b/>
          <w:bCs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sz w:val="21"/>
          <w:szCs w:val="21"/>
        </w:rPr>
        <w:t>FrontID + SessionID + OrderRef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1"/>
          <w:szCs w:val="21"/>
        </w:rPr>
      </w:pPr>
      <w:r>
        <w:rPr>
          <w:rFonts w:ascii="宋体" w:eastAsia="宋体" w:hAnsiTheme="minorHAnsi" w:cs="宋体" w:hint="eastAsia"/>
          <w:sz w:val="21"/>
          <w:szCs w:val="21"/>
        </w:rPr>
        <w:t>登陆之后，交易核心会返回对应此次连接的前置机编号</w:t>
      </w:r>
      <w:r>
        <w:rPr>
          <w:rFonts w:ascii="Calibri" w:eastAsia="Calibri-Bold" w:hAnsi="Calibri" w:cs="Calibri"/>
          <w:sz w:val="21"/>
          <w:szCs w:val="21"/>
        </w:rPr>
        <w:t xml:space="preserve">FrontID </w:t>
      </w:r>
      <w:r>
        <w:rPr>
          <w:rFonts w:ascii="宋体" w:eastAsia="宋体" w:hAnsiTheme="minorHAnsi" w:cs="宋体" w:hint="eastAsia"/>
          <w:sz w:val="21"/>
          <w:szCs w:val="21"/>
        </w:rPr>
        <w:t>和会话编号</w:t>
      </w:r>
      <w:r>
        <w:rPr>
          <w:rFonts w:ascii="Calibri" w:eastAsia="Calibri-Bold" w:hAnsi="Calibri" w:cs="Calibri"/>
          <w:sz w:val="21"/>
          <w:szCs w:val="21"/>
        </w:rPr>
        <w:t>SessionID</w:t>
      </w:r>
      <w:r>
        <w:rPr>
          <w:rFonts w:ascii="宋体" w:eastAsia="宋体" w:hAnsiTheme="minorHAnsi" w:cs="宋体" w:hint="eastAsia"/>
          <w:sz w:val="21"/>
          <w:szCs w:val="21"/>
        </w:rPr>
        <w:t>。这两个编号在此次连接中是不变的。</w:t>
      </w:r>
      <w:r>
        <w:rPr>
          <w:rFonts w:ascii="Calibri" w:eastAsia="Calibri-Bold" w:hAnsi="Calibri" w:cs="Calibri"/>
          <w:sz w:val="21"/>
          <w:szCs w:val="21"/>
        </w:rPr>
        <w:t xml:space="preserve">OrderRef </w:t>
      </w:r>
      <w:r>
        <w:rPr>
          <w:rFonts w:ascii="宋体" w:eastAsia="宋体" w:hAnsiTheme="minorHAnsi" w:cs="宋体" w:hint="eastAsia"/>
          <w:sz w:val="21"/>
          <w:szCs w:val="21"/>
        </w:rPr>
        <w:t>是报单操作的核心数据结构T</w:t>
      </w:r>
      <w:r>
        <w:rPr>
          <w:rFonts w:ascii="Calibri" w:eastAsia="Calibri-Bold" w:hAnsi="Calibri" w:cs="Calibri"/>
          <w:sz w:val="21"/>
          <w:szCs w:val="21"/>
        </w:rPr>
        <w:t xml:space="preserve">hostFtdcInputOrderField </w:t>
      </w:r>
      <w:r>
        <w:rPr>
          <w:rFonts w:ascii="宋体" w:eastAsia="宋体" w:hAnsiTheme="minorHAnsi" w:cs="宋体" w:hint="eastAsia"/>
          <w:sz w:val="21"/>
          <w:szCs w:val="21"/>
        </w:rPr>
        <w:t>中的一个字段。开发者可以让</w:t>
      </w:r>
      <w:r>
        <w:rPr>
          <w:rFonts w:ascii="Calibri" w:eastAsia="Calibri-Bold" w:hAnsi="Calibri" w:cs="Calibri"/>
          <w:sz w:val="21"/>
          <w:szCs w:val="21"/>
        </w:rPr>
        <w:t xml:space="preserve">OrderRef </w:t>
      </w:r>
      <w:r>
        <w:rPr>
          <w:rFonts w:ascii="宋体" w:eastAsia="宋体" w:hAnsiTheme="minorHAnsi" w:cs="宋体" w:hint="eastAsia"/>
          <w:sz w:val="21"/>
          <w:szCs w:val="21"/>
        </w:rPr>
        <w:t>在一次登录期间从M</w:t>
      </w:r>
      <w:r>
        <w:rPr>
          <w:rFonts w:ascii="Calibri" w:eastAsia="Calibri-Bold" w:hAnsi="Calibri" w:cs="Calibri"/>
          <w:sz w:val="21"/>
          <w:szCs w:val="21"/>
        </w:rPr>
        <w:t xml:space="preserve">axOrderRef </w:t>
      </w:r>
      <w:r>
        <w:rPr>
          <w:rFonts w:ascii="宋体" w:eastAsia="宋体" w:hAnsiTheme="minorHAnsi" w:cs="宋体" w:hint="eastAsia"/>
          <w:sz w:val="21"/>
          <w:szCs w:val="21"/>
        </w:rPr>
        <w:t>起逐一递增，以保证报单的唯一性。开发者也可以选择不对它赋值，则交易核心会自动赋予一个唯一性的值。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1"/>
          <w:szCs w:val="21"/>
        </w:rPr>
      </w:pPr>
      <w:r>
        <w:rPr>
          <w:rFonts w:ascii="宋体" w:eastAsia="宋体" w:hAnsiTheme="minorHAnsi" w:cs="宋体" w:hint="eastAsia"/>
          <w:sz w:val="21"/>
          <w:szCs w:val="21"/>
        </w:rPr>
        <w:t>这组报单序列号可以由客户端自行维护，客户端可以通过该序列号随时进行撤单操作。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Calibri-Bold" w:eastAsia="Calibri-Bold" w:hAnsiTheme="minorHAnsi" w:cs="Calibri-Bold"/>
          <w:b/>
          <w:bCs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sz w:val="21"/>
          <w:szCs w:val="21"/>
        </w:rPr>
        <w:t>ExchangeID + TraderID + OrderLocalID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1"/>
          <w:szCs w:val="21"/>
        </w:rPr>
      </w:pPr>
      <w:r>
        <w:rPr>
          <w:rFonts w:ascii="宋体" w:eastAsia="宋体" w:hAnsiTheme="minorHAnsi" w:cs="宋体" w:hint="eastAsia"/>
          <w:sz w:val="21"/>
          <w:szCs w:val="21"/>
        </w:rPr>
        <w:t>交易核心将报单提交到报盘管理之后由交易核心生成</w:t>
      </w:r>
      <w:r>
        <w:rPr>
          <w:rFonts w:ascii="Calibri" w:eastAsia="Calibri-Bold" w:hAnsi="Calibri" w:cs="Calibri"/>
          <w:sz w:val="21"/>
          <w:szCs w:val="21"/>
        </w:rPr>
        <w:t xml:space="preserve">OrderLocalID </w:t>
      </w:r>
      <w:r>
        <w:rPr>
          <w:rFonts w:ascii="宋体" w:eastAsia="宋体" w:hAnsiTheme="minorHAnsi" w:cs="宋体" w:hint="eastAsia"/>
          <w:sz w:val="21"/>
          <w:szCs w:val="21"/>
        </w:rPr>
        <w:t>并返回给客户端的。</w:t>
      </w:r>
      <w:r>
        <w:rPr>
          <w:rFonts w:ascii="Calibri" w:eastAsia="Calibri-Bold" w:hAnsi="Calibri" w:cs="Calibri"/>
          <w:sz w:val="21"/>
          <w:szCs w:val="21"/>
        </w:rPr>
        <w:t xml:space="preserve">ExchangeID </w:t>
      </w:r>
      <w:r>
        <w:rPr>
          <w:rFonts w:ascii="宋体" w:eastAsia="宋体" w:hAnsiTheme="minorHAnsi" w:cs="宋体" w:hint="eastAsia"/>
          <w:sz w:val="21"/>
          <w:szCs w:val="21"/>
        </w:rPr>
        <w:t>合约所在交易所的代码，</w:t>
      </w:r>
      <w:r>
        <w:rPr>
          <w:rFonts w:ascii="Calibri" w:eastAsia="Calibri-Bold" w:hAnsi="Calibri" w:cs="Calibri"/>
          <w:sz w:val="21"/>
          <w:szCs w:val="21"/>
        </w:rPr>
        <w:t xml:space="preserve">TraderID </w:t>
      </w:r>
      <w:r>
        <w:rPr>
          <w:rFonts w:ascii="宋体" w:eastAsia="宋体" w:hAnsiTheme="minorHAnsi" w:cs="宋体" w:hint="eastAsia"/>
          <w:sz w:val="21"/>
          <w:szCs w:val="21"/>
        </w:rPr>
        <w:t>由交易核心选定返回。客户端也可以通过这</w:t>
      </w:r>
      <w:r>
        <w:rPr>
          <w:rFonts w:ascii="宋体" w:eastAsia="宋体" w:hAnsiTheme="minorHAnsi" w:cs="宋体" w:hint="eastAsia"/>
          <w:sz w:val="21"/>
          <w:szCs w:val="21"/>
        </w:rPr>
        <w:lastRenderedPageBreak/>
        <w:t>组序列号进行撤单操作。与第一组序列号不同的是：该序列号是由综合交易平台的交易核心维护。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Calibri-Bold" w:eastAsia="Calibri-Bold" w:hAnsiTheme="minorHAnsi" w:cs="Calibri-Bold"/>
          <w:b/>
          <w:bCs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sz w:val="21"/>
          <w:szCs w:val="21"/>
        </w:rPr>
        <w:t>ExchangeID + OrderSysID</w:t>
      </w:r>
    </w:p>
    <w:p w:rsidR="00762AD8" w:rsidRDefault="00762AD8" w:rsidP="00762AD8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sz w:val="21"/>
          <w:szCs w:val="21"/>
        </w:rPr>
      </w:pPr>
      <w:r>
        <w:rPr>
          <w:rFonts w:ascii="宋体" w:eastAsia="宋体" w:hAnsiTheme="minorHAnsi" w:cs="宋体" w:hint="eastAsia"/>
          <w:sz w:val="21"/>
          <w:szCs w:val="21"/>
        </w:rPr>
        <w:t>交易所在接收了报单之后，会为该报单生成报单在交易所的编号</w:t>
      </w:r>
      <w:r>
        <w:rPr>
          <w:rFonts w:ascii="Calibri" w:eastAsia="Calibri-Bold" w:hAnsi="Calibri" w:cs="Calibri"/>
          <w:sz w:val="21"/>
          <w:szCs w:val="21"/>
        </w:rPr>
        <w:t>OrderSysID</w:t>
      </w:r>
      <w:r>
        <w:rPr>
          <w:rFonts w:ascii="宋体" w:eastAsia="宋体" w:hAnsiTheme="minorHAnsi" w:cs="宋体" w:hint="eastAsia"/>
          <w:sz w:val="21"/>
          <w:szCs w:val="21"/>
        </w:rPr>
        <w:t>。再经由综合交易平台转发给客户端。</w:t>
      </w:r>
      <w:r>
        <w:rPr>
          <w:rFonts w:ascii="Calibri" w:eastAsia="Calibri-Bold" w:hAnsi="Calibri" w:cs="Calibri"/>
          <w:sz w:val="21"/>
          <w:szCs w:val="21"/>
        </w:rPr>
        <w:t xml:space="preserve">ExchangeID </w:t>
      </w:r>
      <w:r>
        <w:rPr>
          <w:rFonts w:ascii="宋体" w:eastAsia="宋体" w:hAnsiTheme="minorHAnsi" w:cs="宋体" w:hint="eastAsia"/>
          <w:sz w:val="21"/>
          <w:szCs w:val="21"/>
        </w:rPr>
        <w:t>是固定的。客户端也可以通过这组序列号进行撤单操作。这组序列号由交易所维护。</w:t>
      </w:r>
    </w:p>
    <w:p w:rsidR="008C1C56" w:rsidRPr="00762AD8" w:rsidRDefault="008C1C56" w:rsidP="00762AD8"/>
    <w:sectPr w:rsidR="008C1C56" w:rsidRPr="00762AD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F09" w:rsidRDefault="00015F09" w:rsidP="00762AD8">
      <w:pPr>
        <w:spacing w:after="0"/>
      </w:pPr>
      <w:r>
        <w:separator/>
      </w:r>
    </w:p>
  </w:endnote>
  <w:endnote w:type="continuationSeparator" w:id="0">
    <w:p w:rsidR="00015F09" w:rsidRDefault="00015F09" w:rsidP="00762AD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F09" w:rsidRDefault="00015F09" w:rsidP="00762AD8">
      <w:pPr>
        <w:spacing w:after="0"/>
      </w:pPr>
      <w:r>
        <w:separator/>
      </w:r>
    </w:p>
  </w:footnote>
  <w:footnote w:type="continuationSeparator" w:id="0">
    <w:p w:rsidR="00015F09" w:rsidRDefault="00015F09" w:rsidP="00762AD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0AF0"/>
    <w:rsid w:val="00015F09"/>
    <w:rsid w:val="000264A9"/>
    <w:rsid w:val="000C461F"/>
    <w:rsid w:val="00262589"/>
    <w:rsid w:val="002D6862"/>
    <w:rsid w:val="00323B43"/>
    <w:rsid w:val="00331991"/>
    <w:rsid w:val="003D37D8"/>
    <w:rsid w:val="004358AB"/>
    <w:rsid w:val="00560155"/>
    <w:rsid w:val="006A34A2"/>
    <w:rsid w:val="00705CFA"/>
    <w:rsid w:val="00762AD8"/>
    <w:rsid w:val="007C314C"/>
    <w:rsid w:val="007E0AF0"/>
    <w:rsid w:val="008B7726"/>
    <w:rsid w:val="008C1C56"/>
    <w:rsid w:val="009F4DDB"/>
    <w:rsid w:val="00B04074"/>
    <w:rsid w:val="00D306AE"/>
    <w:rsid w:val="00D4560D"/>
    <w:rsid w:val="00DD4CFE"/>
    <w:rsid w:val="00DD5215"/>
    <w:rsid w:val="00E2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A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AD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AD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AD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 Shi</dc:creator>
  <cp:lastModifiedBy>Major Shi</cp:lastModifiedBy>
  <cp:revision>6</cp:revision>
  <dcterms:created xsi:type="dcterms:W3CDTF">2016-01-01T15:19:00Z</dcterms:created>
  <dcterms:modified xsi:type="dcterms:W3CDTF">2016-01-09T14:35:00Z</dcterms:modified>
</cp:coreProperties>
</file>