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Ingeniería de Minas al bachiller: Laura Sofía Gonzales Paredes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Ingeniería de Minas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Tesis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Evaluación de riesgos en minería artesanal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Dr. Mario Manturano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2026-03-11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234567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