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E76832" w:rsidP="008E3E94">
          <w:pPr>
            <w:pStyle w:val="Cover-Tit3"/>
            <w:shd w:val="clear" w:color="auto" w:fill="FFFFFF" w:themeFill="background1"/>
          </w:pPr>
          <w:r>
            <w:t>Classes Abstratas e Interfaces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E76832" w:rsidRDefault="00E76832" w:rsidP="00E76832">
      <w:pPr>
        <w:pStyle w:val="Ttulo1"/>
      </w:pPr>
      <w:r>
        <w:lastRenderedPageBreak/>
        <w:t>Exercício</w:t>
      </w:r>
    </w:p>
    <w:p w:rsidR="00E76832" w:rsidRDefault="00E76832" w:rsidP="00E76832">
      <w:r>
        <w:t xml:space="preserve">Crie uma interface </w:t>
      </w:r>
      <w:r w:rsidRPr="00CC07D5">
        <w:rPr>
          <w:rStyle w:val="Cdigo-FonteChar"/>
        </w:rPr>
        <w:t>AreaCalculavel</w:t>
      </w:r>
      <w:r>
        <w:t xml:space="preserve"> com um método </w:t>
      </w:r>
      <w:r w:rsidRPr="00CC07D5">
        <w:rPr>
          <w:rStyle w:val="Cdigo-FonteChar"/>
        </w:rPr>
        <w:t>calcularArea()</w:t>
      </w:r>
      <w:r>
        <w:t xml:space="preserve"> e crie classes de figuras geométricas que </w:t>
      </w:r>
      <w:proofErr w:type="gramStart"/>
      <w:r>
        <w:t>implementam</w:t>
      </w:r>
      <w:proofErr w:type="gramEnd"/>
      <w:r>
        <w:t xml:space="preserve"> este método (como quadrado, circunferência e retângulo). Depois crie uma classe com um método </w:t>
      </w:r>
      <w:r w:rsidRPr="00CC07D5">
        <w:rPr>
          <w:rStyle w:val="Cdigo-FonteChar"/>
        </w:rPr>
        <w:t>main()</w:t>
      </w:r>
      <w:r w:rsidRPr="00513044">
        <w:rPr>
          <w:i/>
        </w:rPr>
        <w:t xml:space="preserve"> </w:t>
      </w:r>
      <w:r>
        <w:t>para exercitar as chamadas aos métodos que calculam a área.</w:t>
      </w:r>
    </w:p>
    <w:p w:rsidR="00E76832" w:rsidRDefault="00E76832" w:rsidP="00E76832">
      <w:pPr>
        <w:pStyle w:val="Ttulo1"/>
      </w:pPr>
      <w:r>
        <w:t>Exercício</w:t>
      </w:r>
    </w:p>
    <w:p w:rsidR="00E76832" w:rsidRDefault="00E76832" w:rsidP="00E76832">
      <w:r>
        <w:t xml:space="preserve">Crie uma classe </w:t>
      </w:r>
      <w:r w:rsidRPr="00CC07D5">
        <w:rPr>
          <w:rStyle w:val="Cdigo-FonteChar"/>
        </w:rPr>
        <w:t>ContaBancaria</w:t>
      </w:r>
      <w:r>
        <w:t xml:space="preserve">, que representa uma conta bancária genérica e não pode ser instanciada. Esta classe deve ter um atributo </w:t>
      </w:r>
      <w:r w:rsidRPr="00CC07D5">
        <w:rPr>
          <w:rStyle w:val="Cdigo-FonteChar"/>
        </w:rPr>
        <w:t>saldo</w:t>
      </w:r>
      <w:r>
        <w:t xml:space="preserve"> (visível apenas para ela e para as suas subclasses) e os métodos </w:t>
      </w:r>
      <w:r w:rsidRPr="00CC07D5">
        <w:rPr>
          <w:rStyle w:val="Cdigo-FonteChar"/>
        </w:rPr>
        <w:t>depositar(double)</w:t>
      </w:r>
      <w:r>
        <w:t xml:space="preserve">, </w:t>
      </w:r>
      <w:r w:rsidRPr="00CC07D5">
        <w:rPr>
          <w:rStyle w:val="Cdigo-FonteChar"/>
        </w:rPr>
        <w:t>sacar(double)</w:t>
      </w:r>
      <w:r>
        <w:t xml:space="preserve"> e </w:t>
      </w:r>
      <w:r w:rsidRPr="00CC07D5">
        <w:rPr>
          <w:rStyle w:val="Cdigo-FonteChar"/>
        </w:rPr>
        <w:t>transferir(double, ContaBancaria)</w:t>
      </w:r>
      <w:r>
        <w:t>. Estes métodos devem depositar um valor na conta, sacar um valor da conta e transferir um valor da conta de origem para uma conta de destino, respectivamente.</w:t>
      </w:r>
    </w:p>
    <w:p w:rsidR="00E76832" w:rsidRDefault="00E76832" w:rsidP="00E76832">
      <w:r>
        <w:t xml:space="preserve">Além destes, </w:t>
      </w:r>
      <w:r w:rsidRPr="00CC07D5">
        <w:rPr>
          <w:rStyle w:val="Cdigo-FonteChar"/>
        </w:rPr>
        <w:t>ContaBancaria</w:t>
      </w:r>
      <w:r>
        <w:t xml:space="preserve"> deve ter um método </w:t>
      </w:r>
      <w:r w:rsidRPr="00CC07D5">
        <w:rPr>
          <w:rStyle w:val="Cdigo-FonteChar"/>
        </w:rPr>
        <w:t>calcularSaldo()</w:t>
      </w:r>
      <w:r>
        <w:t xml:space="preserve">. Este método possui a regra do cálculo do saldo final (que pode ser diferente do saldo armazenado no atributo </w:t>
      </w:r>
      <w:r w:rsidRPr="00CC07D5">
        <w:rPr>
          <w:rStyle w:val="Cdigo-FonteChar"/>
        </w:rPr>
        <w:t>saldo</w:t>
      </w:r>
      <w:r>
        <w:t xml:space="preserve">) e deve ser obrigatoriamente </w:t>
      </w:r>
      <w:proofErr w:type="gramStart"/>
      <w:r>
        <w:t>implementado</w:t>
      </w:r>
      <w:proofErr w:type="gramEnd"/>
      <w:r>
        <w:t xml:space="preserve"> pelas subclasses de </w:t>
      </w:r>
      <w:r w:rsidRPr="00CC07D5">
        <w:rPr>
          <w:rStyle w:val="Cdigo-FonteChar"/>
        </w:rPr>
        <w:t>ContaBancaria</w:t>
      </w:r>
      <w:r>
        <w:t>, pois cada classe possui suas próprias regras de cálculo.</w:t>
      </w:r>
    </w:p>
    <w:p w:rsidR="00E76832" w:rsidRDefault="00E76832" w:rsidP="00E76832">
      <w:r>
        <w:t xml:space="preserve">Crie duas subclasses de </w:t>
      </w:r>
      <w:r w:rsidRPr="00CC07D5">
        <w:rPr>
          <w:rStyle w:val="Cdigo-FonteChar"/>
        </w:rPr>
        <w:t>ContaBancaria</w:t>
      </w:r>
      <w:r>
        <w:t xml:space="preserve">: </w:t>
      </w:r>
      <w:r w:rsidRPr="00CC07D5">
        <w:rPr>
          <w:rStyle w:val="Cdigo-FonteChar"/>
        </w:rPr>
        <w:t>ContaCorrente</w:t>
      </w:r>
      <w:r>
        <w:t xml:space="preserve"> e </w:t>
      </w:r>
      <w:r w:rsidRPr="00CC07D5">
        <w:rPr>
          <w:rStyle w:val="Cdigo-FonteChar"/>
        </w:rPr>
        <w:t>ContaInvestimento</w:t>
      </w:r>
      <w:r>
        <w:t xml:space="preserve">. Cada uma deverá </w:t>
      </w:r>
      <w:proofErr w:type="gramStart"/>
      <w:r>
        <w:t>implementar</w:t>
      </w:r>
      <w:proofErr w:type="gramEnd"/>
      <w:r>
        <w:t xml:space="preserve"> suas regras para calcular o saldo (método </w:t>
      </w:r>
      <w:r w:rsidRPr="00CC07D5">
        <w:rPr>
          <w:rStyle w:val="Cdigo-FonteChar"/>
        </w:rPr>
        <w:t>calcularSaldo()</w:t>
      </w:r>
      <w:r>
        <w:t xml:space="preserve">). No caso de </w:t>
      </w:r>
      <w:r w:rsidRPr="00CC07D5">
        <w:rPr>
          <w:rStyle w:val="Cdigo-FonteChar"/>
        </w:rPr>
        <w:t>ContaCorrente</w:t>
      </w:r>
      <w:r>
        <w:t xml:space="preserve">, o saldo final é o saldo atual subtraído de 10%, referente a impostos que devem ser pagos. Já para a </w:t>
      </w:r>
      <w:r w:rsidRPr="00CC07D5">
        <w:rPr>
          <w:rStyle w:val="Cdigo-FonteChar"/>
        </w:rPr>
        <w:t>ContaInvestimento</w:t>
      </w:r>
      <w:r>
        <w:t>, o saldo final é o saldo atual acrescido de 5%, referente aos rendimentos do dinheiro investido.</w:t>
      </w:r>
    </w:p>
    <w:p w:rsidR="00E76832" w:rsidRDefault="00E76832" w:rsidP="00E76832">
      <w:r>
        <w:t>Crie uma aplicação que instancia uma conta corrente e uma conta investimento e executa as operações de depósito, saque, transferência e cálculo de saldo. Verifique se os resultados obtidos são consistentes com a proposta do modelo e com as regras de cálculo estabelecidas.</w:t>
      </w:r>
    </w:p>
    <w:p w:rsidR="00E76832" w:rsidRDefault="00E76832" w:rsidP="00E76832">
      <w:pPr>
        <w:pStyle w:val="Ttulo1"/>
      </w:pPr>
      <w:r>
        <w:t>Exercício</w:t>
      </w:r>
    </w:p>
    <w:p w:rsidR="00E76832" w:rsidRDefault="00E76832" w:rsidP="00E76832">
      <w:r>
        <w:t xml:space="preserve">O Java possui uma interface chamada </w:t>
      </w:r>
      <w:r w:rsidRPr="00CC07D5">
        <w:rPr>
          <w:rStyle w:val="Cdigo-FonteChar"/>
        </w:rPr>
        <w:t>Cloneable</w:t>
      </w:r>
      <w:r>
        <w:t xml:space="preserve">, que pode ser </w:t>
      </w:r>
      <w:proofErr w:type="gramStart"/>
      <w:r>
        <w:t>implementada</w:t>
      </w:r>
      <w:proofErr w:type="gramEnd"/>
      <w:r>
        <w:t xml:space="preserve"> por classes que são capazes de gerar cópias de objetos. Esta interface não possui </w:t>
      </w:r>
      <w:r w:rsidR="00CC07D5">
        <w:t>métodos</w:t>
      </w:r>
      <w:r>
        <w:t xml:space="preserve">, mas classes que </w:t>
      </w:r>
      <w:r w:rsidR="00CC07D5">
        <w:t xml:space="preserve">a </w:t>
      </w:r>
      <w:proofErr w:type="gramStart"/>
      <w:r>
        <w:t>implementam</w:t>
      </w:r>
      <w:proofErr w:type="gramEnd"/>
      <w:r>
        <w:t xml:space="preserve"> devem sobrescrever o método </w:t>
      </w:r>
      <w:r w:rsidRPr="00CC07D5">
        <w:rPr>
          <w:rStyle w:val="Cdigo-FonteChar"/>
        </w:rPr>
        <w:t>clone()</w:t>
      </w:r>
      <w:r>
        <w:t xml:space="preserve">, definido na classe </w:t>
      </w:r>
      <w:r w:rsidRPr="00CC07D5">
        <w:rPr>
          <w:rStyle w:val="Cdigo-FonteChar"/>
        </w:rPr>
        <w:t>Object</w:t>
      </w:r>
      <w:r>
        <w:t xml:space="preserve">. Dentro deste método é </w:t>
      </w:r>
      <w:proofErr w:type="gramStart"/>
      <w:r>
        <w:t>implementada</w:t>
      </w:r>
      <w:proofErr w:type="gramEnd"/>
      <w:r>
        <w:t xml:space="preserve"> a lógica para criar um novo objeto com base no objeto original.</w:t>
      </w:r>
    </w:p>
    <w:p w:rsidR="00E76832" w:rsidRDefault="00E76832" w:rsidP="00E76832">
      <w:r>
        <w:t xml:space="preserve">Com base nisto, crie uma classe </w:t>
      </w:r>
      <w:r w:rsidRPr="00CC07D5">
        <w:rPr>
          <w:rStyle w:val="Cdigo-FonteChar"/>
        </w:rPr>
        <w:t>Porta</w:t>
      </w:r>
      <w:r>
        <w:t xml:space="preserve"> que suporta a criação de novos objetos (cópia). Ela deve ter os atributos </w:t>
      </w:r>
      <w:r w:rsidRPr="00CC07D5">
        <w:rPr>
          <w:rStyle w:val="Cdigo-FonteChar"/>
        </w:rPr>
        <w:t>altura</w:t>
      </w:r>
      <w:r>
        <w:t xml:space="preserve"> (</w:t>
      </w:r>
      <w:proofErr w:type="spellStart"/>
      <w:r w:rsidRPr="00CC07D5">
        <w:rPr>
          <w:rStyle w:val="Cdigo-FonteChar"/>
        </w:rPr>
        <w:t>double</w:t>
      </w:r>
      <w:proofErr w:type="spellEnd"/>
      <w:r>
        <w:t xml:space="preserve">), </w:t>
      </w:r>
      <w:r w:rsidRPr="00CC07D5">
        <w:rPr>
          <w:rStyle w:val="Cdigo-FonteChar"/>
        </w:rPr>
        <w:t>largura</w:t>
      </w:r>
      <w:r>
        <w:t xml:space="preserve"> (</w:t>
      </w:r>
      <w:proofErr w:type="spellStart"/>
      <w:r w:rsidRPr="00CC07D5">
        <w:rPr>
          <w:rStyle w:val="Cdigo-FonteChar"/>
        </w:rPr>
        <w:t>double</w:t>
      </w:r>
      <w:proofErr w:type="spellEnd"/>
      <w:r>
        <w:t xml:space="preserve">) e </w:t>
      </w:r>
      <w:r w:rsidRPr="00CC07D5">
        <w:rPr>
          <w:rStyle w:val="Cdigo-FonteChar"/>
        </w:rPr>
        <w:t>aberta</w:t>
      </w:r>
      <w:r>
        <w:t xml:space="preserve"> (</w:t>
      </w:r>
      <w:proofErr w:type="spellStart"/>
      <w:r w:rsidRPr="00CC07D5">
        <w:rPr>
          <w:rStyle w:val="Cdigo-FonteChar"/>
        </w:rPr>
        <w:t>boolean</w:t>
      </w:r>
      <w:proofErr w:type="spellEnd"/>
      <w:r>
        <w:t xml:space="preserve">). Também deve possuir os métodos </w:t>
      </w:r>
      <w:r w:rsidRPr="00CC07D5">
        <w:rPr>
          <w:rStyle w:val="Cdigo-FonteChar"/>
        </w:rPr>
        <w:t>abrir()</w:t>
      </w:r>
      <w:r>
        <w:t xml:space="preserve">, </w:t>
      </w:r>
      <w:r w:rsidRPr="00CC07D5">
        <w:rPr>
          <w:rStyle w:val="Cdigo-FonteChar"/>
        </w:rPr>
        <w:t>fechar()</w:t>
      </w:r>
      <w:r>
        <w:t xml:space="preserve"> e os métodos </w:t>
      </w:r>
      <w:proofErr w:type="spellStart"/>
      <w:r w:rsidRPr="00993A9F">
        <w:rPr>
          <w:i/>
        </w:rPr>
        <w:t>getters</w:t>
      </w:r>
      <w:proofErr w:type="spellEnd"/>
      <w:r>
        <w:t xml:space="preserve"> correspondentes aos atributos.</w:t>
      </w:r>
    </w:p>
    <w:p w:rsidR="00E76832" w:rsidRDefault="00E76832" w:rsidP="00E76832">
      <w:r>
        <w:t xml:space="preserve">Como uma porta pode criar outras cópias dela mesma, você deve sobrescrever o método </w:t>
      </w:r>
      <w:r w:rsidRPr="00CC07D5">
        <w:rPr>
          <w:rStyle w:val="Cdigo-FonteChar"/>
        </w:rPr>
        <w:t>clone()</w:t>
      </w:r>
      <w:r>
        <w:t>, o qual deve criar um novo objeto com os valores dos atributos copiados e retorná-lo.</w:t>
      </w:r>
    </w:p>
    <w:p w:rsidR="00E76832" w:rsidRDefault="00CC07D5" w:rsidP="00E76832">
      <w:r>
        <w:rPr>
          <w:b/>
        </w:rPr>
        <w:lastRenderedPageBreak/>
        <w:t>Dica</w:t>
      </w:r>
      <w:r w:rsidR="00E76832">
        <w:t xml:space="preserve">: O método </w:t>
      </w:r>
      <w:r w:rsidR="00E76832" w:rsidRPr="00CC07D5">
        <w:rPr>
          <w:rStyle w:val="Cdigo-FonteChar"/>
        </w:rPr>
        <w:t>clone()</w:t>
      </w:r>
      <w:r w:rsidR="00E76832" w:rsidRPr="00993A9F">
        <w:rPr>
          <w:i/>
        </w:rPr>
        <w:t xml:space="preserve"> </w:t>
      </w:r>
      <w:r w:rsidR="00E76832">
        <w:t>lança uma exceção (</w:t>
      </w:r>
      <w:proofErr w:type="spellStart"/>
      <w:r w:rsidR="00E76832" w:rsidRPr="00CC07D5">
        <w:rPr>
          <w:rStyle w:val="Cdigo-FonteChar"/>
        </w:rPr>
        <w:t>CloneNotSupportedException</w:t>
      </w:r>
      <w:proofErr w:type="spellEnd"/>
      <w:r w:rsidR="00E76832">
        <w:t xml:space="preserve">). Não é preciso se preocupar com ela neste momento, então declare o método </w:t>
      </w:r>
      <w:r w:rsidR="00E76832" w:rsidRPr="00CC07D5">
        <w:rPr>
          <w:rStyle w:val="Cdigo-FonteChar"/>
        </w:rPr>
        <w:t>main()</w:t>
      </w:r>
      <w:r w:rsidR="00E76832">
        <w:t xml:space="preserve"> da sua aplicação da seguinte forma:</w:t>
      </w:r>
    </w:p>
    <w:p w:rsidR="00E76832" w:rsidRPr="00CC07D5" w:rsidRDefault="00E76832" w:rsidP="00E76832">
      <w:pPr>
        <w:pStyle w:val="Cdigo-Fonte"/>
        <w:rPr>
          <w:lang w:val="en-US"/>
        </w:rPr>
      </w:pPr>
      <w:r w:rsidRPr="00CC07D5">
        <w:rPr>
          <w:lang w:val="en-US"/>
        </w:rPr>
        <w:t>public static void main(String[] args) throws CloneNotSupportedException {</w:t>
      </w:r>
    </w:p>
    <w:p w:rsidR="00E76832" w:rsidRPr="00E76832" w:rsidRDefault="00E76832" w:rsidP="00E76832">
      <w:pPr>
        <w:pStyle w:val="Cdigo-Fonte"/>
      </w:pPr>
      <w:r w:rsidRPr="00CC07D5">
        <w:rPr>
          <w:lang w:val="en-US"/>
        </w:rPr>
        <w:t xml:space="preserve">    </w:t>
      </w:r>
      <w:r w:rsidRPr="00E76832">
        <w:t>//...</w:t>
      </w:r>
    </w:p>
    <w:p w:rsidR="00E76832" w:rsidRPr="00E76832" w:rsidRDefault="00E76832" w:rsidP="00E76832">
      <w:pPr>
        <w:pStyle w:val="Cdigo-Fonte"/>
      </w:pPr>
      <w:r w:rsidRPr="00E76832">
        <w:t>}</w:t>
      </w:r>
    </w:p>
    <w:p w:rsidR="006F4418" w:rsidRDefault="006F4418" w:rsidP="006F4418">
      <w:bookmarkStart w:id="0" w:name="_GoBack"/>
      <w:bookmarkEnd w:id="0"/>
    </w:p>
    <w:sectPr w:rsidR="006F4418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076" w:rsidRDefault="00010076" w:rsidP="006359F6">
      <w:pPr>
        <w:spacing w:after="0" w:line="240" w:lineRule="auto"/>
      </w:pPr>
      <w:r>
        <w:separator/>
      </w:r>
    </w:p>
  </w:endnote>
  <w:endnote w:type="continuationSeparator" w:id="0">
    <w:p w:rsidR="00010076" w:rsidRDefault="00010076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076" w:rsidRDefault="00010076" w:rsidP="006359F6">
      <w:pPr>
        <w:spacing w:after="0" w:line="240" w:lineRule="auto"/>
      </w:pPr>
      <w:r>
        <w:separator/>
      </w:r>
    </w:p>
  </w:footnote>
  <w:footnote w:type="continuationSeparator" w:id="0">
    <w:p w:rsidR="00010076" w:rsidRDefault="00010076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010076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04398226" wp14:editId="2D42A97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C07D5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010076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21"/>
  </w:num>
  <w:num w:numId="5">
    <w:abstractNumId w:val="2"/>
  </w:num>
  <w:num w:numId="6">
    <w:abstractNumId w:val="19"/>
  </w:num>
  <w:num w:numId="7">
    <w:abstractNumId w:val="10"/>
  </w:num>
  <w:num w:numId="8">
    <w:abstractNumId w:val="25"/>
  </w:num>
  <w:num w:numId="9">
    <w:abstractNumId w:val="12"/>
  </w:num>
  <w:num w:numId="10">
    <w:abstractNumId w:val="27"/>
  </w:num>
  <w:num w:numId="11">
    <w:abstractNumId w:val="15"/>
  </w:num>
  <w:num w:numId="12">
    <w:abstractNumId w:val="20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8"/>
  </w:num>
  <w:num w:numId="19">
    <w:abstractNumId w:val="4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007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07D5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36DD9-293D-4DF0-BD9C-917AFDFF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117</cp:revision>
  <cp:lastPrinted>2013-06-03T19:23:00Z</cp:lastPrinted>
  <dcterms:created xsi:type="dcterms:W3CDTF">2010-05-11T20:24:00Z</dcterms:created>
  <dcterms:modified xsi:type="dcterms:W3CDTF">2014-09-17T17:37:00Z</dcterms:modified>
</cp:coreProperties>
</file>