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8F681B5" wp14:editId="63DAC01D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F13704" w:rsidP="008E3E94">
          <w:pPr>
            <w:pStyle w:val="Cover-Tit1"/>
          </w:pPr>
          <w:r>
            <w:t>Java EE Web Total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F13704" w:rsidP="008E3E94">
          <w:pPr>
            <w:pStyle w:val="Cover-Tit3"/>
            <w:shd w:val="clear" w:color="auto" w:fill="FFFFFF" w:themeFill="background1"/>
          </w:pPr>
          <w:proofErr w:type="spellStart"/>
          <w:r>
            <w:t>Tags</w:t>
          </w:r>
          <w:proofErr w:type="spellEnd"/>
          <w:r>
            <w:t xml:space="preserve"> e Componentes do JSF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A524EF" w:rsidP="00FC7C42">
          <w:pPr>
            <w:jc w:val="left"/>
            <w:sectPr w:rsidR="00AF2B2A" w:rsidRPr="00AF2B2A" w:rsidSect="00AD3183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</w:p>
      </w:sdtContent>
    </w:sdt>
    <w:p w:rsidR="00BA6CF7" w:rsidRDefault="00BA6CF7" w:rsidP="00BA6CF7">
      <w:pPr>
        <w:pStyle w:val="Ttulo1"/>
      </w:pPr>
      <w:r>
        <w:lastRenderedPageBreak/>
        <w:t>Exercício</w:t>
      </w:r>
    </w:p>
    <w:p w:rsidR="00F13704" w:rsidRDefault="00F13704" w:rsidP="00F13704">
      <w:r>
        <w:t>Crie um sistema de geração de números aleatórios. A tela para entrada dos dados deve ser semelhante à tela abaixo:</w:t>
      </w:r>
    </w:p>
    <w:p w:rsidR="00F13704" w:rsidRDefault="00F13704" w:rsidP="00F13704">
      <w:pPr>
        <w:jc w:val="center"/>
      </w:pPr>
      <w:r>
        <w:rPr>
          <w:noProof/>
          <w:lang w:eastAsia="pt-BR"/>
        </w:rPr>
        <w:drawing>
          <wp:inline distT="0" distB="0" distL="0" distR="0" wp14:anchorId="384FB43D" wp14:editId="64C261B3">
            <wp:extent cx="1699365" cy="1204613"/>
            <wp:effectExtent l="19050" t="19050" r="15240" b="146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7769" cy="122474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3704" w:rsidRDefault="00F13704" w:rsidP="00F13704">
      <w:r>
        <w:t xml:space="preserve">O usuário deve escolher uma quantidade de números a serem gerados (pode variar de 1 a 5) </w:t>
      </w:r>
      <w:proofErr w:type="gramStart"/>
      <w:r>
        <w:t>e também</w:t>
      </w:r>
      <w:proofErr w:type="gramEnd"/>
      <w:r>
        <w:t xml:space="preserve"> os valores mínimo e máximo (devem ser números inteiros). Ao clicar no botão </w:t>
      </w:r>
      <w:r w:rsidRPr="00F13704">
        <w:rPr>
          <w:i/>
        </w:rPr>
        <w:t>Gerar</w:t>
      </w:r>
      <w:r>
        <w:t xml:space="preserve">, o sistema gera os números de acordo com os critérios e apresenta a lista de números dentro de um componente </w:t>
      </w:r>
      <w:r w:rsidRPr="00F13704">
        <w:rPr>
          <w:rStyle w:val="Cdigo-FonteChar"/>
        </w:rPr>
        <w:t>h:selectManyListbox</w:t>
      </w:r>
      <w:r>
        <w:t>, conforme a figura abaixo:</w:t>
      </w:r>
    </w:p>
    <w:p w:rsidR="00F13704" w:rsidRDefault="00F13704" w:rsidP="00F13704">
      <w:pPr>
        <w:jc w:val="center"/>
      </w:pPr>
      <w:r>
        <w:rPr>
          <w:noProof/>
          <w:lang w:eastAsia="pt-BR"/>
        </w:rPr>
        <w:drawing>
          <wp:inline distT="0" distB="0" distL="0" distR="0" wp14:anchorId="102AEC31" wp14:editId="59B3D74F">
            <wp:extent cx="1661786" cy="1675929"/>
            <wp:effectExtent l="19050" t="19050" r="15240" b="196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8893" cy="169318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6CF7" w:rsidRDefault="00BA6CF7" w:rsidP="00BA6CF7">
      <w:pPr>
        <w:pStyle w:val="Ttulo1"/>
      </w:pPr>
      <w:r>
        <w:t>Exercício</w:t>
      </w:r>
    </w:p>
    <w:p w:rsidR="00F13704" w:rsidRDefault="00F13704" w:rsidP="00F13704">
      <w:r>
        <w:t xml:space="preserve">Crie um sistema de cadastro de dados de um usuário. O sistema deve ter três telas de preenchimento de dados, onde o usuário deve, sequencialmente, fornecer seus dados pessoais, dados comerciais e indicar suas áreas de interesse pessoal. Após finalizar o preenchimento de cada tela, ele deve clicar nos botões </w:t>
      </w:r>
      <w:r w:rsidRPr="00FC62C0">
        <w:rPr>
          <w:i/>
        </w:rPr>
        <w:t>Próximo</w:t>
      </w:r>
      <w:r>
        <w:t xml:space="preserve"> ou </w:t>
      </w:r>
      <w:r w:rsidRPr="00FC62C0">
        <w:rPr>
          <w:i/>
        </w:rPr>
        <w:t>Anterior</w:t>
      </w:r>
      <w:r>
        <w:t xml:space="preserve"> para navegar entre as telas. Os dados preenchidos em uma tela anterior devem ser reexibidos caso a tela seja aberta novamente.</w:t>
      </w:r>
    </w:p>
    <w:p w:rsidR="00F13704" w:rsidRDefault="00F13704" w:rsidP="00F13704">
      <w:r>
        <w:t xml:space="preserve">Ao final da terceira tela, existirá um botão </w:t>
      </w:r>
      <w:r w:rsidRPr="00FC62C0">
        <w:rPr>
          <w:i/>
        </w:rPr>
        <w:t>Finalizar</w:t>
      </w:r>
      <w:r>
        <w:t>. Ao clicar neste botão, o usuário deverá ser levado à outra tela que exibe todas as informações preenchidas nas telas anteriores.</w:t>
      </w:r>
    </w:p>
    <w:p w:rsidR="00F13704" w:rsidRDefault="00F13704" w:rsidP="00F13704">
      <w:r>
        <w:t>Veja abaixo exemplos de como as telas do sistema podem ser criadas:</w:t>
      </w:r>
    </w:p>
    <w:p w:rsidR="00F13704" w:rsidRDefault="00F13704" w:rsidP="00F13704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63FBD3A" wp14:editId="664B2EBD">
            <wp:extent cx="2392471" cy="2851771"/>
            <wp:effectExtent l="19050" t="19050" r="27305" b="254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1378" cy="287430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3704" w:rsidRDefault="00F13704" w:rsidP="00F13704">
      <w:pPr>
        <w:jc w:val="center"/>
      </w:pPr>
      <w:r>
        <w:rPr>
          <w:noProof/>
          <w:lang w:eastAsia="pt-BR"/>
        </w:rPr>
        <w:drawing>
          <wp:inline distT="0" distB="0" distL="0" distR="0" wp14:anchorId="6D4CEC3D" wp14:editId="3B0FC95C">
            <wp:extent cx="2400822" cy="2662231"/>
            <wp:effectExtent l="19050" t="19050" r="19050" b="2413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7132" cy="268031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3704" w:rsidRDefault="00F13704" w:rsidP="00F13704">
      <w:pPr>
        <w:jc w:val="center"/>
      </w:pPr>
      <w:r>
        <w:rPr>
          <w:noProof/>
          <w:lang w:eastAsia="pt-BR"/>
        </w:rPr>
        <w:drawing>
          <wp:inline distT="0" distB="0" distL="0" distR="0" wp14:anchorId="67ACA928" wp14:editId="65E26275">
            <wp:extent cx="1081414" cy="1469946"/>
            <wp:effectExtent l="19050" t="19050" r="23495" b="165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5335" cy="14888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3704" w:rsidRDefault="00F13704" w:rsidP="00F13704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8E8172B" wp14:editId="3ACD9F58">
            <wp:extent cx="4037557" cy="1949339"/>
            <wp:effectExtent l="19050" t="19050" r="20320" b="133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4403" cy="195747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3704" w:rsidRDefault="00F13704" w:rsidP="00F13704"/>
    <w:p w:rsidR="00F13704" w:rsidRDefault="00F13704" w:rsidP="00F13704">
      <w:r>
        <w:t xml:space="preserve">Segue abaixo uma sugestão de classes para armazenar as informações do cadastro (os métodos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 xml:space="preserve"> foram omitidos para simplificar o diagrama).</w:t>
      </w:r>
    </w:p>
    <w:p w:rsidR="006C2DDB" w:rsidRDefault="00F13704" w:rsidP="00F13704">
      <w:pPr>
        <w:jc w:val="center"/>
      </w:pPr>
      <w:r>
        <w:rPr>
          <w:noProof/>
          <w:lang w:eastAsia="pt-BR"/>
        </w:rPr>
        <w:drawing>
          <wp:inline distT="0" distB="0" distL="0" distR="0" wp14:anchorId="7D66BAD2" wp14:editId="691A11E8">
            <wp:extent cx="2972844" cy="227588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4253" cy="228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17" w:rsidRDefault="005B1B17" w:rsidP="005B1B17">
      <w:r w:rsidRPr="005B1B17">
        <w:rPr>
          <w:b/>
        </w:rPr>
        <w:t>Dica:</w:t>
      </w:r>
      <w:r>
        <w:t xml:space="preserve"> Para o </w:t>
      </w:r>
      <w:proofErr w:type="spellStart"/>
      <w:r>
        <w:t>bean</w:t>
      </w:r>
      <w:proofErr w:type="spellEnd"/>
      <w:r>
        <w:t xml:space="preserve"> que será usado em conjunto com as telas, utilize o escopo de sessão (</w:t>
      </w:r>
      <w:r w:rsidRPr="005B1B17">
        <w:rPr>
          <w:rStyle w:val="Cdigo-FonteChar"/>
        </w:rPr>
        <w:t>@</w:t>
      </w:r>
      <w:proofErr w:type="spellStart"/>
      <w:r w:rsidRPr="005B1B17">
        <w:rPr>
          <w:rStyle w:val="Cdigo-FonteChar"/>
        </w:rPr>
        <w:t>SessionScoped</w:t>
      </w:r>
      <w:proofErr w:type="spellEnd"/>
      <w:r>
        <w:t xml:space="preserve">). Esta </w:t>
      </w:r>
      <w:proofErr w:type="spellStart"/>
      <w:r>
        <w:t>annotation</w:t>
      </w:r>
      <w:proofErr w:type="spellEnd"/>
      <w:r>
        <w:t xml:space="preserve"> garante que o </w:t>
      </w:r>
      <w:proofErr w:type="spellStart"/>
      <w:r>
        <w:t>bean</w:t>
      </w:r>
      <w:proofErr w:type="spellEnd"/>
      <w:r>
        <w:t xml:space="preserve"> vai existir enquanto a janela do navegador estiver ativa, permitindo que você armazene os dados de todas as telas do fluxo de cadastro sem perder as informações.</w:t>
      </w:r>
    </w:p>
    <w:p w:rsidR="007E631E" w:rsidRDefault="007E631E" w:rsidP="007E631E">
      <w:pPr>
        <w:pStyle w:val="Ttulo1"/>
      </w:pPr>
      <w:r>
        <w:t>Exercício</w:t>
      </w:r>
    </w:p>
    <w:p w:rsidR="007E631E" w:rsidRDefault="007E631E" w:rsidP="007E631E">
      <w:r>
        <w:t xml:space="preserve">Crie um sistema simples de cadastro de livros, que permita a inserção, alteração e exclusão de registros. Os livros devem ser listados em um componente </w:t>
      </w:r>
      <w:r w:rsidRPr="007E631E">
        <w:rPr>
          <w:rStyle w:val="Cdigo-FonteChar"/>
        </w:rPr>
        <w:t>h:dataTable</w:t>
      </w:r>
      <w:r>
        <w:t>, e as três operações citadas anteriormente devem ser efetuadas diretamente na tabela. Veja um exemplo na figura abaixo</w:t>
      </w:r>
      <w:r>
        <w:t>:</w:t>
      </w:r>
    </w:p>
    <w:p w:rsidR="007E631E" w:rsidRDefault="007E631E" w:rsidP="007E631E">
      <w:r>
        <w:rPr>
          <w:noProof/>
          <w:lang w:eastAsia="pt-BR"/>
        </w:rPr>
        <w:lastRenderedPageBreak/>
        <w:drawing>
          <wp:inline distT="0" distB="0" distL="0" distR="0" wp14:anchorId="49E18823" wp14:editId="6C308F2A">
            <wp:extent cx="5400040" cy="105336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1E" w:rsidRDefault="007E631E" w:rsidP="007E631E">
      <w:r>
        <w:t>A linha 1 corresponde a um registro em modo de edição; a linha 2 é um registro existente, que pode ser alterado ou excluído; e a linha 3 corresponde a um novo registro sendo inserido.</w:t>
      </w:r>
    </w:p>
    <w:p w:rsidR="007E631E" w:rsidRDefault="007E631E" w:rsidP="007E631E">
      <w:r>
        <w:t xml:space="preserve">Os dados devem ficar armazenados dentro do </w:t>
      </w:r>
      <w:proofErr w:type="spellStart"/>
      <w:r>
        <w:t>bean</w:t>
      </w:r>
      <w:proofErr w:type="spellEnd"/>
      <w:r>
        <w:t xml:space="preserve"> (não é necessário gravá-los em arquivos ou em um banco de dados).</w:t>
      </w:r>
    </w:p>
    <w:p w:rsidR="007E631E" w:rsidRDefault="007E631E" w:rsidP="007E631E">
      <w:r w:rsidRPr="005B1B17">
        <w:rPr>
          <w:b/>
        </w:rPr>
        <w:t>Dica:</w:t>
      </w:r>
      <w:r>
        <w:t xml:space="preserve"> Para o </w:t>
      </w:r>
      <w:proofErr w:type="spellStart"/>
      <w:r>
        <w:t>bean</w:t>
      </w:r>
      <w:proofErr w:type="spellEnd"/>
      <w:r>
        <w:t xml:space="preserve"> que será usado em conjunto com a tela, utilize o escopo de sessão (</w:t>
      </w:r>
      <w:r w:rsidRPr="005B1B17">
        <w:rPr>
          <w:rStyle w:val="Cdigo-FonteChar"/>
        </w:rPr>
        <w:t>@</w:t>
      </w:r>
      <w:proofErr w:type="spellStart"/>
      <w:r w:rsidRPr="005B1B17">
        <w:rPr>
          <w:rStyle w:val="Cdigo-FonteChar"/>
        </w:rPr>
        <w:t>SessionScoped</w:t>
      </w:r>
      <w:proofErr w:type="spellEnd"/>
      <w:r>
        <w:t xml:space="preserve">). Esta </w:t>
      </w:r>
      <w:proofErr w:type="spellStart"/>
      <w:r>
        <w:t>annotation</w:t>
      </w:r>
      <w:proofErr w:type="spellEnd"/>
      <w:r>
        <w:t xml:space="preserve"> garante que o </w:t>
      </w:r>
      <w:proofErr w:type="spellStart"/>
      <w:r>
        <w:t>bean</w:t>
      </w:r>
      <w:proofErr w:type="spellEnd"/>
      <w:r>
        <w:t xml:space="preserve"> vai existir enquanto a janela do navegador estiver ativa</w:t>
      </w:r>
      <w:r>
        <w:t xml:space="preserve"> e vai manter dentro do </w:t>
      </w:r>
      <w:proofErr w:type="spellStart"/>
      <w:r>
        <w:t>bean</w:t>
      </w:r>
      <w:proofErr w:type="spellEnd"/>
      <w:r>
        <w:t xml:space="preserve"> os livros que você já cadastrou.</w:t>
      </w:r>
    </w:p>
    <w:p w:rsidR="007E631E" w:rsidRDefault="007E631E" w:rsidP="007E631E">
      <w:pPr>
        <w:pStyle w:val="Ttulo1"/>
      </w:pPr>
      <w:r>
        <w:t>Exercício</w:t>
      </w:r>
    </w:p>
    <w:p w:rsidR="007E631E" w:rsidRDefault="007E631E" w:rsidP="007E631E">
      <w:r>
        <w:t>Crie um sistema que simula pagamentos via cartão de crédito. A tela de entrada de dados deve ser semelhante à figura abaixo</w:t>
      </w:r>
      <w:r>
        <w:t>:</w:t>
      </w:r>
    </w:p>
    <w:p w:rsidR="007E631E" w:rsidRDefault="007E631E" w:rsidP="007E631E">
      <w:pPr>
        <w:jc w:val="center"/>
      </w:pPr>
      <w:r>
        <w:rPr>
          <w:noProof/>
          <w:lang w:eastAsia="pt-BR"/>
        </w:rPr>
        <w:drawing>
          <wp:inline distT="0" distB="0" distL="0" distR="0" wp14:anchorId="5FD71778" wp14:editId="59AC432A">
            <wp:extent cx="3432132" cy="1328796"/>
            <wp:effectExtent l="19050" t="19050" r="16510" b="2413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9230" cy="133541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631E" w:rsidRDefault="007E631E" w:rsidP="007E631E">
      <w:r>
        <w:t>Para trabalhar com os conversores do JSF, considere o seguinte:</w:t>
      </w:r>
    </w:p>
    <w:p w:rsidR="007E631E" w:rsidRDefault="007E631E" w:rsidP="007E631E">
      <w:pPr>
        <w:pStyle w:val="PargrafodaLista"/>
        <w:numPr>
          <w:ilvl w:val="0"/>
          <w:numId w:val="27"/>
        </w:numPr>
      </w:pPr>
      <w:r>
        <w:t xml:space="preserve">A bandeira é um </w:t>
      </w:r>
      <w:r w:rsidRPr="007E631E">
        <w:rPr>
          <w:rStyle w:val="Cdigo-FonteChar"/>
        </w:rPr>
        <w:t>enum</w:t>
      </w:r>
      <w:r>
        <w:t xml:space="preserve"> com as opções </w:t>
      </w:r>
      <w:r w:rsidRPr="007E631E">
        <w:rPr>
          <w:rStyle w:val="Cdigo-FonteChar"/>
        </w:rPr>
        <w:t>VISA</w:t>
      </w:r>
      <w:r>
        <w:t xml:space="preserve">, </w:t>
      </w:r>
      <w:r w:rsidRPr="007E631E">
        <w:rPr>
          <w:rStyle w:val="Cdigo-FonteChar"/>
        </w:rPr>
        <w:t>MASTERCARD</w:t>
      </w:r>
      <w:r>
        <w:t xml:space="preserve">, </w:t>
      </w:r>
      <w:r w:rsidRPr="007E631E">
        <w:rPr>
          <w:rStyle w:val="Cdigo-FonteChar"/>
        </w:rPr>
        <w:t>AMEX</w:t>
      </w:r>
      <w:r>
        <w:t xml:space="preserve"> e </w:t>
      </w:r>
      <w:r w:rsidRPr="007E631E">
        <w:rPr>
          <w:rStyle w:val="Cdigo-FonteChar"/>
        </w:rPr>
        <w:t>DINERS</w:t>
      </w:r>
      <w:r>
        <w:t xml:space="preserve">. O valor selecionado deve ser mapeado para um atributo no </w:t>
      </w:r>
      <w:proofErr w:type="spellStart"/>
      <w:r>
        <w:t>bean</w:t>
      </w:r>
      <w:proofErr w:type="spellEnd"/>
      <w:r>
        <w:t xml:space="preserve"> cujo tipo é do </w:t>
      </w:r>
      <w:r w:rsidRPr="007E631E">
        <w:rPr>
          <w:rStyle w:val="Cdigo-FonteChar"/>
        </w:rPr>
        <w:t>enum</w:t>
      </w:r>
      <w:r>
        <w:t xml:space="preserve"> criado.</w:t>
      </w:r>
    </w:p>
    <w:p w:rsidR="007E631E" w:rsidRDefault="007E631E" w:rsidP="007E631E">
      <w:pPr>
        <w:pStyle w:val="PargrafodaLista"/>
        <w:numPr>
          <w:ilvl w:val="0"/>
          <w:numId w:val="27"/>
        </w:numPr>
      </w:pPr>
      <w:r>
        <w:t xml:space="preserve">A data de validade deve ser mapeada para um objeto do </w:t>
      </w:r>
      <w:proofErr w:type="gramStart"/>
      <w:r>
        <w:t xml:space="preserve">tipo </w:t>
      </w:r>
      <w:r w:rsidRPr="007E631E">
        <w:rPr>
          <w:rStyle w:val="Cdigo-FonteChar"/>
        </w:rPr>
        <w:t>Date</w:t>
      </w:r>
      <w:proofErr w:type="gramEnd"/>
      <w:r>
        <w:t xml:space="preserve"> no </w:t>
      </w:r>
      <w:proofErr w:type="spellStart"/>
      <w:r>
        <w:t>bean</w:t>
      </w:r>
      <w:proofErr w:type="spellEnd"/>
      <w:r>
        <w:t>.</w:t>
      </w:r>
    </w:p>
    <w:p w:rsidR="007E631E" w:rsidRDefault="007E631E" w:rsidP="007E631E">
      <w:pPr>
        <w:pStyle w:val="PargrafodaLista"/>
        <w:numPr>
          <w:ilvl w:val="0"/>
          <w:numId w:val="27"/>
        </w:numPr>
      </w:pPr>
      <w:r>
        <w:t xml:space="preserve">O valor da compra deve ser mapeado para um objeto do tipo </w:t>
      </w:r>
      <w:r w:rsidRPr="007E631E">
        <w:rPr>
          <w:rStyle w:val="Cdigo-FonteChar"/>
        </w:rPr>
        <w:t>Double</w:t>
      </w:r>
      <w:r>
        <w:t xml:space="preserve"> no </w:t>
      </w:r>
      <w:proofErr w:type="spellStart"/>
      <w:r>
        <w:t>bean</w:t>
      </w:r>
      <w:proofErr w:type="spellEnd"/>
      <w:r>
        <w:t>.</w:t>
      </w:r>
    </w:p>
    <w:p w:rsidR="007E631E" w:rsidRDefault="007E631E" w:rsidP="007E631E">
      <w:pPr>
        <w:pStyle w:val="PargrafodaLista"/>
        <w:numPr>
          <w:ilvl w:val="0"/>
          <w:numId w:val="27"/>
        </w:numPr>
      </w:pPr>
      <w:r>
        <w:t>O número de cartão e o nome são mapeados para</w:t>
      </w:r>
      <w:r>
        <w:t xml:space="preserve"> o tipo</w:t>
      </w:r>
      <w:r>
        <w:t xml:space="preserve"> </w:t>
      </w:r>
      <w:r w:rsidRPr="007E631E">
        <w:rPr>
          <w:rStyle w:val="Cdigo-FonteChar"/>
        </w:rPr>
        <w:t>String</w:t>
      </w:r>
      <w:r>
        <w:t>.</w:t>
      </w:r>
    </w:p>
    <w:p w:rsidR="007E631E" w:rsidRDefault="007E631E" w:rsidP="007E631E">
      <w:r>
        <w:t xml:space="preserve">Caso ocorram erros de conversão, as mensagens devem aparecer ao lado do componente onde o erro foi originado. As mensagens exibidas devem ser lidas de um arquivo de recursos próprio da aplicação, que sobrescreve as mensagens relevantes do arquivo de recursos </w:t>
      </w:r>
      <w:r w:rsidRPr="006343D6">
        <w:rPr>
          <w:rStyle w:val="Cdigo-FonteChar"/>
        </w:rPr>
        <w:t>Messages_xx_XX.properties</w:t>
      </w:r>
      <w:r>
        <w:t xml:space="preserve"> do JSF.</w:t>
      </w:r>
    </w:p>
    <w:p w:rsidR="007E631E" w:rsidRDefault="007E631E" w:rsidP="006343D6">
      <w:pPr>
        <w:pStyle w:val="Ttulo1"/>
      </w:pPr>
      <w:r>
        <w:lastRenderedPageBreak/>
        <w:t>Exercício</w:t>
      </w:r>
    </w:p>
    <w:p w:rsidR="007E631E" w:rsidRDefault="007E631E" w:rsidP="007E631E">
      <w:r>
        <w:t xml:space="preserve">Utilize o mesmo sistema criado no </w:t>
      </w:r>
      <w:r w:rsidRPr="006343D6">
        <w:rPr>
          <w:i/>
        </w:rPr>
        <w:t xml:space="preserve">Exercício </w:t>
      </w:r>
      <w:r w:rsidR="006343D6" w:rsidRPr="006343D6">
        <w:rPr>
          <w:i/>
        </w:rPr>
        <w:t>4</w:t>
      </w:r>
      <w:r>
        <w:t xml:space="preserve"> e adicione algumas regras de validação ao formulário de pagamento. As regras são as seguintes:</w:t>
      </w:r>
    </w:p>
    <w:p w:rsidR="007E631E" w:rsidRDefault="007E631E" w:rsidP="007E631E">
      <w:pPr>
        <w:pStyle w:val="PargrafodaLista"/>
        <w:numPr>
          <w:ilvl w:val="0"/>
          <w:numId w:val="28"/>
        </w:numPr>
      </w:pPr>
      <w:r>
        <w:t>Todos os campos são de preenchimento obrigatório.</w:t>
      </w:r>
    </w:p>
    <w:p w:rsidR="007E631E" w:rsidRDefault="007E631E" w:rsidP="007E631E">
      <w:pPr>
        <w:pStyle w:val="PargrafodaLista"/>
        <w:numPr>
          <w:ilvl w:val="0"/>
          <w:numId w:val="28"/>
        </w:numPr>
      </w:pPr>
      <w:r>
        <w:t>O número do cartão deve ser composto por 16 dígitos (</w:t>
      </w:r>
      <w:r w:rsidRPr="00EA030A">
        <w:rPr>
          <w:b/>
        </w:rPr>
        <w:t>Dica</w:t>
      </w:r>
      <w:r>
        <w:t>: esta validação pode ser facilmente realizada por uma expressão regular).</w:t>
      </w:r>
    </w:p>
    <w:p w:rsidR="007E631E" w:rsidRDefault="007E631E" w:rsidP="007E631E">
      <w:pPr>
        <w:pStyle w:val="PargrafodaLista"/>
        <w:numPr>
          <w:ilvl w:val="0"/>
          <w:numId w:val="28"/>
        </w:numPr>
      </w:pPr>
      <w:r>
        <w:t xml:space="preserve">O nome </w:t>
      </w:r>
      <w:r w:rsidR="006343D6">
        <w:t>pode</w:t>
      </w:r>
      <w:r>
        <w:t xml:space="preserve"> ter, no máximo, 50 caracteres.</w:t>
      </w:r>
    </w:p>
    <w:p w:rsidR="007E631E" w:rsidRDefault="007E631E" w:rsidP="007E631E">
      <w:pPr>
        <w:pStyle w:val="PargrafodaLista"/>
        <w:numPr>
          <w:ilvl w:val="0"/>
          <w:numId w:val="28"/>
        </w:numPr>
      </w:pPr>
      <w:r>
        <w:t>A data de validade do cartão não pode ser anterior à data atual (</w:t>
      </w:r>
      <w:r w:rsidRPr="004115EC">
        <w:rPr>
          <w:i/>
        </w:rPr>
        <w:t>mm/</w:t>
      </w:r>
      <w:proofErr w:type="spellStart"/>
      <w:r w:rsidRPr="004115EC">
        <w:rPr>
          <w:i/>
        </w:rPr>
        <w:t>aaaa</w:t>
      </w:r>
      <w:proofErr w:type="spellEnd"/>
      <w:r>
        <w:t xml:space="preserve">). </w:t>
      </w:r>
      <w:r w:rsidRPr="00EA030A">
        <w:rPr>
          <w:b/>
        </w:rPr>
        <w:t>Dica</w:t>
      </w:r>
      <w:r>
        <w:t>: um validador customizado pode ser utilizado para fazer esta validação</w:t>
      </w:r>
    </w:p>
    <w:p w:rsidR="007E631E" w:rsidRDefault="007E631E" w:rsidP="007E631E">
      <w:pPr>
        <w:pStyle w:val="PargrafodaLista"/>
        <w:numPr>
          <w:ilvl w:val="0"/>
          <w:numId w:val="28"/>
        </w:numPr>
      </w:pPr>
      <w:r>
        <w:t>A valor da compra não pode ser um número negativo.</w:t>
      </w:r>
    </w:p>
    <w:p w:rsidR="007E631E" w:rsidRDefault="007E631E" w:rsidP="007E631E">
      <w:r>
        <w:t xml:space="preserve">Assim como no </w:t>
      </w:r>
      <w:r w:rsidRPr="00B8563C">
        <w:rPr>
          <w:i/>
        </w:rPr>
        <w:t xml:space="preserve">Exercício </w:t>
      </w:r>
      <w:r w:rsidR="006343D6">
        <w:rPr>
          <w:i/>
        </w:rPr>
        <w:t>4</w:t>
      </w:r>
      <w:r>
        <w:t xml:space="preserve">, caso ocorram erros de validação, as mensagens devem aparecer ao lado do componente onde o erro foi originado. As mensagens exibidas devem ser lidas de um arquivo de recursos próprio da aplicação, que sobrescreve as mensagens relevantes do arquivo de recursos </w:t>
      </w:r>
      <w:r w:rsidRPr="006343D6">
        <w:rPr>
          <w:rStyle w:val="Cdigo-FonteChar"/>
        </w:rPr>
        <w:t>Messages_xx_XX.properties</w:t>
      </w:r>
      <w:r>
        <w:t xml:space="preserve"> do JSF.</w:t>
      </w:r>
    </w:p>
    <w:p w:rsidR="007E631E" w:rsidRPr="006C2DDB" w:rsidRDefault="007E631E" w:rsidP="007E631E">
      <w:r w:rsidRPr="00B8563C">
        <w:rPr>
          <w:b/>
        </w:rPr>
        <w:t>Desafio</w:t>
      </w:r>
      <w:r>
        <w:t xml:space="preserve">: Tente fazer com que o validador customizado também leia a mensagem a partir do arquivo de recursos que você criou para a aplicação. Para isso, pesquise sobre os métodos </w:t>
      </w:r>
      <w:r w:rsidRPr="006343D6">
        <w:rPr>
          <w:rStyle w:val="Cdigo-FonteChar"/>
        </w:rPr>
        <w:t>getApplication()</w:t>
      </w:r>
      <w:r>
        <w:t xml:space="preserve"> da classe </w:t>
      </w:r>
      <w:r w:rsidRPr="006343D6">
        <w:rPr>
          <w:rStyle w:val="Cdigo-FonteChar"/>
        </w:rPr>
        <w:t>FacesContext</w:t>
      </w:r>
      <w:r>
        <w:t xml:space="preserve"> </w:t>
      </w:r>
      <w:proofErr w:type="gramStart"/>
      <w:r>
        <w:t>e também</w:t>
      </w:r>
      <w:proofErr w:type="gramEnd"/>
      <w:r>
        <w:t xml:space="preserve"> </w:t>
      </w:r>
      <w:r w:rsidRPr="006343D6">
        <w:rPr>
          <w:rStyle w:val="Cdigo-FonteChar"/>
        </w:rPr>
        <w:t>getMessageBundle()</w:t>
      </w:r>
      <w:r>
        <w:t xml:space="preserve"> da classe </w:t>
      </w:r>
      <w:r w:rsidRPr="006343D6">
        <w:rPr>
          <w:rStyle w:val="Cdigo-FonteChar"/>
        </w:rPr>
        <w:t>Application</w:t>
      </w:r>
      <w:r>
        <w:t>.</w:t>
      </w:r>
      <w:bookmarkStart w:id="0" w:name="_GoBack"/>
      <w:bookmarkEnd w:id="0"/>
    </w:p>
    <w:sectPr w:rsidR="007E631E" w:rsidRPr="006C2DDB" w:rsidSect="00AD3183">
      <w:headerReference w:type="default" r:id="rId2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4EF" w:rsidRDefault="00A524EF" w:rsidP="006359F6">
      <w:pPr>
        <w:spacing w:after="0" w:line="240" w:lineRule="auto"/>
      </w:pPr>
      <w:r>
        <w:separator/>
      </w:r>
    </w:p>
  </w:endnote>
  <w:endnote w:type="continuationSeparator" w:id="0">
    <w:p w:rsidR="00A524EF" w:rsidRDefault="00A524EF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xo">
    <w:altName w:val="Arial"/>
    <w:panose1 w:val="020005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4EF" w:rsidRDefault="00A524EF" w:rsidP="006359F6">
      <w:pPr>
        <w:spacing w:after="0" w:line="240" w:lineRule="auto"/>
      </w:pPr>
      <w:r>
        <w:separator/>
      </w:r>
    </w:p>
  </w:footnote>
  <w:footnote w:type="continuationSeparator" w:id="0">
    <w:p w:rsidR="00A524EF" w:rsidRDefault="00A524EF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A524EF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006F52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tbl>
      <w:p w:rsidR="00A96210" w:rsidRDefault="00A524EF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308F17C6"/>
    <w:multiLevelType w:val="hybridMultilevel"/>
    <w:tmpl w:val="52F60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6" w15:restartNumberingAfterBreak="0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1C7727"/>
    <w:multiLevelType w:val="hybridMultilevel"/>
    <w:tmpl w:val="E7DC8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 w15:restartNumberingAfterBreak="0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 w15:restartNumberingAfterBreak="0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9"/>
  </w:num>
  <w:num w:numId="4">
    <w:abstractNumId w:val="17"/>
  </w:num>
  <w:num w:numId="5">
    <w:abstractNumId w:val="0"/>
  </w:num>
  <w:num w:numId="6">
    <w:abstractNumId w:val="15"/>
  </w:num>
  <w:num w:numId="7">
    <w:abstractNumId w:val="8"/>
  </w:num>
  <w:num w:numId="8">
    <w:abstractNumId w:val="22"/>
  </w:num>
  <w:num w:numId="9">
    <w:abstractNumId w:val="10"/>
  </w:num>
  <w:num w:numId="10">
    <w:abstractNumId w:val="24"/>
  </w:num>
  <w:num w:numId="11">
    <w:abstractNumId w:val="12"/>
  </w:num>
  <w:num w:numId="12">
    <w:abstractNumId w:val="16"/>
  </w:num>
  <w:num w:numId="13">
    <w:abstractNumId w:val="25"/>
  </w:num>
  <w:num w:numId="14">
    <w:abstractNumId w:val="3"/>
  </w:num>
  <w:num w:numId="15">
    <w:abstractNumId w:val="23"/>
  </w:num>
  <w:num w:numId="16">
    <w:abstractNumId w:val="20"/>
  </w:num>
  <w:num w:numId="17">
    <w:abstractNumId w:val="6"/>
  </w:num>
  <w:num w:numId="18">
    <w:abstractNumId w:val="14"/>
  </w:num>
  <w:num w:numId="19">
    <w:abstractNumId w:val="1"/>
  </w:num>
  <w:num w:numId="20">
    <w:abstractNumId w:val="26"/>
  </w:num>
  <w:num w:numId="21">
    <w:abstractNumId w:val="27"/>
  </w:num>
  <w:num w:numId="22">
    <w:abstractNumId w:val="21"/>
  </w:num>
  <w:num w:numId="23">
    <w:abstractNumId w:val="7"/>
  </w:num>
  <w:num w:numId="24">
    <w:abstractNumId w:val="13"/>
  </w:num>
  <w:num w:numId="25">
    <w:abstractNumId w:val="5"/>
  </w:num>
  <w:num w:numId="26">
    <w:abstractNumId w:val="9"/>
  </w:num>
  <w:num w:numId="27">
    <w:abstractNumId w:val="4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EF6"/>
    <w:rsid w:val="00006F52"/>
    <w:rsid w:val="0001706C"/>
    <w:rsid w:val="0002132A"/>
    <w:rsid w:val="0003047F"/>
    <w:rsid w:val="00045A70"/>
    <w:rsid w:val="00046324"/>
    <w:rsid w:val="000615FA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5E52"/>
    <w:rsid w:val="00216AD8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07447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B1B17"/>
    <w:rsid w:val="005C3ED3"/>
    <w:rsid w:val="005C757A"/>
    <w:rsid w:val="005D3EBA"/>
    <w:rsid w:val="005F3E63"/>
    <w:rsid w:val="005F7BD8"/>
    <w:rsid w:val="00604725"/>
    <w:rsid w:val="00610DA9"/>
    <w:rsid w:val="00624DA6"/>
    <w:rsid w:val="006343D6"/>
    <w:rsid w:val="006359F6"/>
    <w:rsid w:val="00640A12"/>
    <w:rsid w:val="006450C3"/>
    <w:rsid w:val="006531DE"/>
    <w:rsid w:val="00666AC4"/>
    <w:rsid w:val="0067541D"/>
    <w:rsid w:val="006835D1"/>
    <w:rsid w:val="006A6DB9"/>
    <w:rsid w:val="006B3A35"/>
    <w:rsid w:val="006C2DDB"/>
    <w:rsid w:val="006D09DE"/>
    <w:rsid w:val="006D10B5"/>
    <w:rsid w:val="00716330"/>
    <w:rsid w:val="00737DD8"/>
    <w:rsid w:val="0074014D"/>
    <w:rsid w:val="00744094"/>
    <w:rsid w:val="00780D4A"/>
    <w:rsid w:val="00783738"/>
    <w:rsid w:val="007B300B"/>
    <w:rsid w:val="007D3292"/>
    <w:rsid w:val="007D7A1F"/>
    <w:rsid w:val="007E631E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63A94"/>
    <w:rsid w:val="009A3B34"/>
    <w:rsid w:val="009B5BD5"/>
    <w:rsid w:val="009D0503"/>
    <w:rsid w:val="009D1087"/>
    <w:rsid w:val="00A07EF6"/>
    <w:rsid w:val="00A21957"/>
    <w:rsid w:val="00A23052"/>
    <w:rsid w:val="00A250E4"/>
    <w:rsid w:val="00A524EF"/>
    <w:rsid w:val="00A54E17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1753F"/>
    <w:rsid w:val="00B20B98"/>
    <w:rsid w:val="00B2442F"/>
    <w:rsid w:val="00B32E37"/>
    <w:rsid w:val="00B44D82"/>
    <w:rsid w:val="00B606E2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C5F56"/>
    <w:rsid w:val="00CD4B80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11205"/>
    <w:rsid w:val="00E25E74"/>
    <w:rsid w:val="00E3141E"/>
    <w:rsid w:val="00E32C71"/>
    <w:rsid w:val="00E34CD2"/>
    <w:rsid w:val="00E37894"/>
    <w:rsid w:val="00E540B9"/>
    <w:rsid w:val="00E73695"/>
    <w:rsid w:val="00EB0FF6"/>
    <w:rsid w:val="00ED6666"/>
    <w:rsid w:val="00F13704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F1370B"/>
  <w15:docId w15:val="{599707A5-BFA9-4CBD-98BC-6FD59450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23FF28-9C66-490B-BCA5-F5748E8CA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6</Pages>
  <Words>723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119</cp:revision>
  <cp:lastPrinted>2013-06-03T19:23:00Z</cp:lastPrinted>
  <dcterms:created xsi:type="dcterms:W3CDTF">2010-05-11T20:24:00Z</dcterms:created>
  <dcterms:modified xsi:type="dcterms:W3CDTF">2018-08-09T19:23:00Z</dcterms:modified>
</cp:coreProperties>
</file>