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sz w:val="24"/>
        </w:rPr>
        <w:id w:val="20542351"/>
        <w:docPartObj>
          <w:docPartGallery w:val="Cover Pages"/>
          <w:docPartUnique/>
        </w:docPartObj>
      </w:sdtPr>
      <w:sdtEndPr>
        <w:rPr>
          <w:rFonts w:asciiTheme="majorHAnsi" w:hAnsiTheme="majorHAnsi"/>
          <w:b w:val="0"/>
          <w:bCs w:val="0"/>
          <w:smallCaps/>
          <w:sz w:val="48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2A2275" w:rsidTr="002A2275">
            <w:tc>
              <w:tcPr>
                <w:tcW w:w="5232" w:type="dxa"/>
              </w:tcPr>
              <w:p w:rsidR="002A2275" w:rsidRDefault="002A2275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</w:tbl>
        <w:p w:rsidR="008135FA" w:rsidRDefault="008135FA" w:rsidP="00D01710">
          <w:pPr>
            <w:pStyle w:val="Ttulo1"/>
            <w:rPr>
              <w:sz w:val="52"/>
            </w:rPr>
          </w:pPr>
        </w:p>
        <w:p w:rsidR="00C7186D" w:rsidRPr="00C7186D" w:rsidRDefault="00C7186D" w:rsidP="00C7186D"/>
        <w:p w:rsidR="008135FA" w:rsidRDefault="00C7186D" w:rsidP="00C7186D">
          <w:pPr>
            <w:pStyle w:val="Ttulo1"/>
            <w:jc w:val="center"/>
            <w:rPr>
              <w:sz w:val="52"/>
            </w:rPr>
          </w:pPr>
          <w:r w:rsidRPr="00C7186D">
            <w:rPr>
              <w:noProof/>
              <w:sz w:val="52"/>
              <w:lang w:eastAsia="pt-BR"/>
            </w:rPr>
            <w:drawing>
              <wp:inline distT="0" distB="0" distL="0" distR="0" wp14:anchorId="405BE69D" wp14:editId="20AAFA0A">
                <wp:extent cx="3276600" cy="1317922"/>
                <wp:effectExtent l="19050" t="0" r="0" b="0"/>
                <wp:docPr id="4" name="Imagem 2" descr="flowRoot283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lowRoot2832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4416" cy="1325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C7186D">
          <w:pPr>
            <w:pStyle w:val="Ttulo1"/>
            <w:jc w:val="center"/>
            <w:rPr>
              <w:sz w:val="72"/>
            </w:rPr>
          </w:pPr>
        </w:p>
        <w:p w:rsidR="00D01710" w:rsidRPr="00C7186D" w:rsidRDefault="009B6327" w:rsidP="00C7186D">
          <w:pPr>
            <w:pStyle w:val="Ttulo1"/>
            <w:jc w:val="center"/>
            <w:rPr>
              <w:sz w:val="72"/>
            </w:rPr>
          </w:pPr>
          <w:r>
            <w:rPr>
              <w:sz w:val="72"/>
            </w:rPr>
            <w:t>Java para Web:</w:t>
          </w:r>
          <w:r>
            <w:rPr>
              <w:sz w:val="72"/>
            </w:rPr>
            <w:br/>
          </w:r>
          <w:r w:rsidR="002774DE">
            <w:rPr>
              <w:sz w:val="72"/>
            </w:rPr>
            <w:t>Java Server Faces</w:t>
          </w:r>
        </w:p>
        <w:p w:rsidR="00D01710" w:rsidRDefault="00716330" w:rsidP="00C7186D">
          <w:pPr>
            <w:jc w:val="center"/>
            <w:rPr>
              <w:b/>
              <w:sz w:val="48"/>
            </w:rPr>
          </w:pPr>
          <w:r>
            <w:rPr>
              <w:b/>
              <w:sz w:val="48"/>
            </w:rPr>
            <w:t>Exercícios Propostos</w:t>
          </w:r>
        </w:p>
        <w:p w:rsidR="00863BEA" w:rsidRPr="00863BEA" w:rsidRDefault="0068180E" w:rsidP="00C7186D">
          <w:pPr>
            <w:jc w:val="center"/>
            <w:rPr>
              <w:b/>
              <w:sz w:val="32"/>
            </w:rPr>
          </w:pPr>
          <w:r w:rsidRPr="0068180E">
            <w:rPr>
              <w:b/>
              <w:sz w:val="32"/>
            </w:rPr>
            <w:t xml:space="preserve">Tabelas Dinâmicas com o Componente Data </w:t>
          </w:r>
          <w:proofErr w:type="spellStart"/>
          <w:r w:rsidRPr="0068180E">
            <w:rPr>
              <w:b/>
              <w:sz w:val="32"/>
            </w:rPr>
            <w:t>Table</w:t>
          </w:r>
          <w:proofErr w:type="spellEnd"/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  <w:bookmarkStart w:id="0" w:name="_GoBack"/>
          <w:bookmarkEnd w:id="0"/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F65709" w:rsidRDefault="00F65709" w:rsidP="00C7186D">
          <w:pPr>
            <w:jc w:val="center"/>
            <w:rPr>
              <w:sz w:val="28"/>
            </w:rPr>
          </w:pPr>
        </w:p>
        <w:p w:rsidR="00C7186D" w:rsidRPr="00716330" w:rsidRDefault="00D76D6C" w:rsidP="00716330">
          <w:pPr>
            <w:jc w:val="center"/>
            <w:rPr>
              <w:b/>
              <w:sz w:val="28"/>
            </w:rPr>
            <w:sectPr w:rsidR="00C7186D" w:rsidRPr="00716330" w:rsidSect="00AD3183"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F65709">
            <w:rPr>
              <w:b/>
              <w:sz w:val="28"/>
            </w:rPr>
            <w:t xml:space="preserve">Carlos </w:t>
          </w:r>
          <w:proofErr w:type="spellStart"/>
          <w:r w:rsidR="00D01710" w:rsidRPr="00F65709">
            <w:rPr>
              <w:b/>
              <w:sz w:val="28"/>
            </w:rPr>
            <w:t>Tosin</w:t>
          </w:r>
          <w:proofErr w:type="spellEnd"/>
        </w:p>
        <w:p w:rsidR="000322E4" w:rsidRDefault="000322E4" w:rsidP="000322E4">
          <w:pPr>
            <w:pStyle w:val="Ttulo1"/>
          </w:pPr>
        </w:p>
        <w:p w:rsidR="000322E4" w:rsidRDefault="000322E4" w:rsidP="000322E4">
          <w:pPr>
            <w:pStyle w:val="Ttulo1"/>
          </w:pPr>
          <w:r>
            <w:t>Histórico</w:t>
          </w:r>
        </w:p>
        <w:p w:rsidR="000322E4" w:rsidRDefault="000322E4" w:rsidP="000322E4"/>
        <w:p w:rsidR="000322E4" w:rsidRDefault="000322E4" w:rsidP="000322E4"/>
        <w:tbl>
          <w:tblPr>
            <w:tblStyle w:val="Tabelacomgrade"/>
            <w:tblW w:w="0" w:type="auto"/>
            <w:tblLook w:val="04A0" w:firstRow="1" w:lastRow="0" w:firstColumn="1" w:lastColumn="0" w:noHBand="0" w:noVBand="1"/>
          </w:tblPr>
          <w:tblGrid>
            <w:gridCol w:w="4322"/>
            <w:gridCol w:w="4322"/>
          </w:tblGrid>
          <w:tr w:rsidR="000322E4" w:rsidRPr="000322E4" w:rsidTr="000322E4">
            <w:tc>
              <w:tcPr>
                <w:tcW w:w="4322" w:type="dxa"/>
              </w:tcPr>
              <w:p w:rsidR="000322E4" w:rsidRPr="000322E4" w:rsidRDefault="000322E4" w:rsidP="000322E4">
                <w:pPr>
                  <w:rPr>
                    <w:b/>
                    <w:sz w:val="28"/>
                  </w:rPr>
                </w:pPr>
                <w:r w:rsidRPr="000322E4">
                  <w:rPr>
                    <w:b/>
                    <w:sz w:val="28"/>
                  </w:rPr>
                  <w:t>Data</w:t>
                </w:r>
              </w:p>
            </w:tc>
            <w:tc>
              <w:tcPr>
                <w:tcW w:w="4322" w:type="dxa"/>
              </w:tcPr>
              <w:p w:rsidR="000322E4" w:rsidRPr="000322E4" w:rsidRDefault="000322E4" w:rsidP="000322E4">
                <w:pPr>
                  <w:rPr>
                    <w:b/>
                    <w:sz w:val="28"/>
                  </w:rPr>
                </w:pPr>
                <w:r w:rsidRPr="000322E4">
                  <w:rPr>
                    <w:b/>
                    <w:sz w:val="28"/>
                  </w:rPr>
                  <w:t>Observação</w:t>
                </w:r>
              </w:p>
            </w:tc>
          </w:tr>
          <w:tr w:rsidR="000322E4" w:rsidTr="000322E4">
            <w:tc>
              <w:tcPr>
                <w:tcW w:w="4322" w:type="dxa"/>
              </w:tcPr>
              <w:p w:rsidR="000322E4" w:rsidRDefault="002774DE" w:rsidP="000322E4">
                <w:r>
                  <w:t>29/12/2011</w:t>
                </w:r>
              </w:p>
            </w:tc>
            <w:tc>
              <w:tcPr>
                <w:tcW w:w="4322" w:type="dxa"/>
              </w:tcPr>
              <w:p w:rsidR="000322E4" w:rsidRDefault="000322E4" w:rsidP="000322E4">
                <w:r>
                  <w:t>Criação do documento</w:t>
                </w:r>
              </w:p>
            </w:tc>
          </w:tr>
        </w:tbl>
        <w:p w:rsidR="000322E4" w:rsidRPr="000322E4" w:rsidRDefault="000322E4" w:rsidP="000322E4"/>
        <w:p w:rsidR="000322E4" w:rsidRDefault="000322E4">
          <w:pPr>
            <w:jc w:val="left"/>
            <w:rPr>
              <w:smallCaps/>
              <w:sz w:val="48"/>
            </w:rPr>
          </w:pPr>
          <w:r>
            <w:rPr>
              <w:smallCaps/>
              <w:sz w:val="48"/>
            </w:rPr>
            <w:br w:type="page"/>
          </w:r>
        </w:p>
        <w:p w:rsidR="008135FA" w:rsidRDefault="00467680" w:rsidP="008135FA">
          <w:pPr>
            <w:jc w:val="left"/>
            <w:rPr>
              <w:smallCaps/>
              <w:sz w:val="48"/>
            </w:rPr>
          </w:pPr>
        </w:p>
      </w:sdtContent>
    </w:sdt>
    <w:p w:rsidR="00AD3183" w:rsidRPr="00AD3183" w:rsidRDefault="008135FA" w:rsidP="00AD3183">
      <w:pPr>
        <w:pStyle w:val="Ttulo1"/>
      </w:pPr>
      <w:r>
        <w:t>Sobre a</w:t>
      </w:r>
      <w:r w:rsidR="00AD3183" w:rsidRPr="00AD3183">
        <w:t xml:space="preserve"> </w:t>
      </w:r>
      <w:proofErr w:type="spellStart"/>
      <w:r w:rsidR="00AD3183">
        <w:t>Softblue</w:t>
      </w:r>
      <w:proofErr w:type="spellEnd"/>
    </w:p>
    <w:p w:rsidR="00AD3183" w:rsidRDefault="00AD3183" w:rsidP="00AD3183">
      <w:r>
        <w:t xml:space="preserve">Fundada em 2003 na cidade de Curitiba-PR por André Milani e Carlos </w:t>
      </w:r>
      <w:proofErr w:type="spellStart"/>
      <w:r>
        <w:t>Tosin</w:t>
      </w:r>
      <w:proofErr w:type="spellEnd"/>
      <w:r>
        <w:t xml:space="preserve">, inicialmente para dedicar-se à construção de soluções para web, a </w:t>
      </w:r>
      <w:proofErr w:type="spellStart"/>
      <w:r w:rsidRPr="005F3E63">
        <w:rPr>
          <w:b/>
          <w:color w:val="365F91" w:themeColor="accent1" w:themeShade="BF"/>
        </w:rPr>
        <w:t>Softblue</w:t>
      </w:r>
      <w:proofErr w:type="spellEnd"/>
      <w:r>
        <w:t xml:space="preserve"> rapidamente expandiu seus negócios para a realização de cursos e treinamentos, devido ao fato de seus sócios serem altamente especializados em determinadas áreas de TI, certificados nas tecnologias em que atuam e autores de livros de informática sobre os mesmos temas.</w:t>
      </w:r>
    </w:p>
    <w:p w:rsidR="00AD3183" w:rsidRDefault="00AD3183" w:rsidP="00AD3183">
      <w:r>
        <w:t xml:space="preserve">Atualmente, a </w:t>
      </w:r>
      <w:proofErr w:type="spellStart"/>
      <w:r w:rsidRPr="005F3E63">
        <w:rPr>
          <w:b/>
          <w:color w:val="365F91" w:themeColor="accent1" w:themeShade="BF"/>
        </w:rPr>
        <w:t>Softblue</w:t>
      </w:r>
      <w:proofErr w:type="spellEnd"/>
      <w:r>
        <w:t xml:space="preserve"> disponibiliza cursos e treinamentos on-line, permitindo que pessoas do Brasil inteiro possam realizá-los, estudando e aprendendo novas tecnologias, aprimorando seus conhecimentos para o mercado de trabalho, de acordo com sua disponibilidade de horários.</w:t>
      </w:r>
    </w:p>
    <w:p w:rsidR="004A6398" w:rsidRDefault="004A6398">
      <w:pPr>
        <w:jc w:val="left"/>
      </w:pPr>
      <w:r>
        <w:br w:type="page"/>
      </w:r>
    </w:p>
    <w:p w:rsidR="00AD3183" w:rsidRDefault="00716330" w:rsidP="004A6398">
      <w:pPr>
        <w:pStyle w:val="Ttulo1"/>
      </w:pPr>
      <w:r>
        <w:lastRenderedPageBreak/>
        <w:t>Exercícios Propostos</w:t>
      </w:r>
    </w:p>
    <w:p w:rsidR="00716330" w:rsidRDefault="00716330" w:rsidP="00863BEA">
      <w:pPr>
        <w:pStyle w:val="Ttulo2"/>
      </w:pPr>
      <w:r>
        <w:t xml:space="preserve">Exercício </w:t>
      </w:r>
      <w:proofErr w:type="gramStart"/>
      <w:r>
        <w:t>1</w:t>
      </w:r>
      <w:proofErr w:type="gramEnd"/>
    </w:p>
    <w:p w:rsidR="004B4D9B" w:rsidRDefault="004B4D9B" w:rsidP="004B4D9B">
      <w:r>
        <w:t xml:space="preserve">Crie um sistema simples de cadastro de livros, que permita a inserção, alteração e exclusão de registros. Os livros devem ser listados em um componente </w:t>
      </w:r>
      <w:proofErr w:type="gramStart"/>
      <w:r w:rsidRPr="004B4D9B">
        <w:rPr>
          <w:i/>
        </w:rPr>
        <w:t>h:</w:t>
      </w:r>
      <w:proofErr w:type="gramEnd"/>
      <w:r w:rsidRPr="004B4D9B">
        <w:rPr>
          <w:i/>
        </w:rPr>
        <w:t>dataTable</w:t>
      </w:r>
      <w:r>
        <w:t>, e as três operações citadas anteriormente devem ser efetuadas diretamente na tabela. Veja um exemplo na figura abaixo.</w:t>
      </w:r>
    </w:p>
    <w:p w:rsidR="004B4D9B" w:rsidRDefault="004B4D9B" w:rsidP="004B4D9B">
      <w:r>
        <w:rPr>
          <w:noProof/>
          <w:lang w:eastAsia="pt-BR"/>
        </w:rPr>
        <w:drawing>
          <wp:inline distT="0" distB="0" distL="0" distR="0" wp14:anchorId="7D53826C" wp14:editId="14A2019F">
            <wp:extent cx="5400040" cy="105336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9B" w:rsidRDefault="004B4D9B" w:rsidP="004B4D9B">
      <w:r>
        <w:t xml:space="preserve">A linha </w:t>
      </w:r>
      <w:proofErr w:type="gramStart"/>
      <w:r>
        <w:t>1</w:t>
      </w:r>
      <w:proofErr w:type="gramEnd"/>
      <w:r>
        <w:t xml:space="preserve"> corresponde a um registro em modo de edição; a linha 2 é um registro existente, que pode ser alterado ou excluído; e a linha 3 corresponde a um novo registro sendo inserido.</w:t>
      </w:r>
    </w:p>
    <w:p w:rsidR="004B4D9B" w:rsidRPr="004B4D9B" w:rsidRDefault="004B4D9B" w:rsidP="004B4D9B"/>
    <w:sectPr w:rsidR="004B4D9B" w:rsidRPr="004B4D9B" w:rsidSect="00AD3183">
      <w:head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680" w:rsidRDefault="00467680" w:rsidP="006359F6">
      <w:pPr>
        <w:spacing w:after="0" w:line="240" w:lineRule="auto"/>
      </w:pPr>
      <w:r>
        <w:separator/>
      </w:r>
    </w:p>
  </w:endnote>
  <w:endnote w:type="continuationSeparator" w:id="0">
    <w:p w:rsidR="00467680" w:rsidRDefault="00467680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680" w:rsidRDefault="00467680" w:rsidP="006359F6">
      <w:pPr>
        <w:spacing w:after="0" w:line="240" w:lineRule="auto"/>
      </w:pPr>
      <w:r>
        <w:separator/>
      </w:r>
    </w:p>
  </w:footnote>
  <w:footnote w:type="continuationSeparator" w:id="0">
    <w:p w:rsidR="00467680" w:rsidRDefault="00467680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background1" w:themeShade="7F"/>
        <w:spacing w:val="60"/>
      </w:rPr>
      <w:id w:val="20542463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5D646E" w:rsidRDefault="005D646E" w:rsidP="00D76D6C">
        <w:pPr>
          <w:pStyle w:val="Cabealho"/>
          <w:jc w:val="right"/>
          <w:rPr>
            <w:noProof/>
            <w:color w:val="7F7F7F" w:themeColor="background1" w:themeShade="7F"/>
            <w:spacing w:val="60"/>
            <w:lang w:eastAsia="pt-BR"/>
          </w:rPr>
        </w:pPr>
      </w:p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5D646E" w:rsidTr="00D76D6C">
          <w:tc>
            <w:tcPr>
              <w:tcW w:w="4322" w:type="dxa"/>
            </w:tcPr>
            <w:p w:rsidR="005D646E" w:rsidRDefault="005D646E" w:rsidP="00D76D6C">
              <w:pPr>
                <w:pStyle w:val="Cabealho"/>
                <w:jc w:val="left"/>
                <w:rPr>
                  <w:color w:val="7F7F7F" w:themeColor="background1" w:themeShade="7F"/>
                  <w:spacing w:val="60"/>
                </w:rPr>
              </w:pPr>
              <w:r>
                <w:rPr>
                  <w:noProof/>
                  <w:color w:val="7F7F7F" w:themeColor="background1" w:themeShade="7F"/>
                  <w:spacing w:val="60"/>
                  <w:lang w:eastAsia="pt-BR"/>
                </w:rPr>
                <w:drawing>
                  <wp:inline distT="0" distB="0" distL="0" distR="0">
                    <wp:extent cx="876300" cy="352468"/>
                    <wp:effectExtent l="19050" t="0" r="0" b="0"/>
                    <wp:docPr id="2" name="Imagem 1" descr="flowRoot2832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flowRoot2832.jpg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7203" cy="3568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5D646E" w:rsidRDefault="005D646E" w:rsidP="00D76D6C">
              <w:pPr>
                <w:pStyle w:val="Cabealho"/>
                <w:jc w:val="right"/>
                <w:rPr>
                  <w:color w:val="7F7F7F" w:themeColor="background1" w:themeShade="7F"/>
                  <w:spacing w:val="60"/>
                </w:rPr>
              </w:pPr>
              <w:r>
                <w:rPr>
                  <w:color w:val="7F7F7F" w:themeColor="background1" w:themeShade="7F"/>
                  <w:spacing w:val="60"/>
                </w:rPr>
                <w:t>Página</w:t>
              </w:r>
              <w:r>
                <w:t xml:space="preserve"> | </w:t>
              </w:r>
              <w:r w:rsidR="00D578FB">
                <w:fldChar w:fldCharType="begin"/>
              </w:r>
              <w:r w:rsidR="00D578FB">
                <w:instrText xml:space="preserve"> PAGE   \* MERGEFORMAT </w:instrText>
              </w:r>
              <w:r w:rsidR="00D578FB">
                <w:rPr>
                  <w:sz w:val="24"/>
                </w:rPr>
                <w:fldChar w:fldCharType="separate"/>
              </w:r>
              <w:r w:rsidR="009B6327" w:rsidRPr="009B6327">
                <w:rPr>
                  <w:b/>
                  <w:noProof/>
                </w:rPr>
                <w:t>3</w:t>
              </w:r>
              <w:r w:rsidR="00D578FB">
                <w:rPr>
                  <w:b/>
                  <w:noProof/>
                </w:rPr>
                <w:fldChar w:fldCharType="end"/>
              </w:r>
            </w:p>
          </w:tc>
        </w:tr>
      </w:tbl>
      <w:p w:rsidR="005D646E" w:rsidRPr="00D76D6C" w:rsidRDefault="00467680">
        <w:pPr>
          <w:pStyle w:val="Cabealho"/>
          <w:rPr>
            <w:b/>
          </w:rPr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12"/>
  </w:num>
  <w:num w:numId="5">
    <w:abstractNumId w:val="0"/>
  </w:num>
  <w:num w:numId="6">
    <w:abstractNumId w:val="10"/>
  </w:num>
  <w:num w:numId="7">
    <w:abstractNumId w:val="5"/>
  </w:num>
  <w:num w:numId="8">
    <w:abstractNumId w:val="15"/>
  </w:num>
  <w:num w:numId="9">
    <w:abstractNumId w:val="6"/>
  </w:num>
  <w:num w:numId="10">
    <w:abstractNumId w:val="17"/>
  </w:num>
  <w:num w:numId="11">
    <w:abstractNumId w:val="8"/>
  </w:num>
  <w:num w:numId="12">
    <w:abstractNumId w:val="11"/>
  </w:num>
  <w:num w:numId="13">
    <w:abstractNumId w:val="18"/>
  </w:num>
  <w:num w:numId="14">
    <w:abstractNumId w:val="3"/>
  </w:num>
  <w:num w:numId="15">
    <w:abstractNumId w:val="16"/>
  </w:num>
  <w:num w:numId="16">
    <w:abstractNumId w:val="14"/>
  </w:num>
  <w:num w:numId="17">
    <w:abstractNumId w:val="4"/>
  </w:num>
  <w:num w:numId="18">
    <w:abstractNumId w:val="9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7EF6"/>
    <w:rsid w:val="00025016"/>
    <w:rsid w:val="000322E4"/>
    <w:rsid w:val="000847FF"/>
    <w:rsid w:val="00092E1B"/>
    <w:rsid w:val="000A68A7"/>
    <w:rsid w:val="000C1C58"/>
    <w:rsid w:val="000D5080"/>
    <w:rsid w:val="00124776"/>
    <w:rsid w:val="00171AEF"/>
    <w:rsid w:val="001A01A5"/>
    <w:rsid w:val="001B32B2"/>
    <w:rsid w:val="001D66B2"/>
    <w:rsid w:val="00216AD8"/>
    <w:rsid w:val="002774DE"/>
    <w:rsid w:val="002A2275"/>
    <w:rsid w:val="0034272C"/>
    <w:rsid w:val="0036748D"/>
    <w:rsid w:val="00394050"/>
    <w:rsid w:val="003A74D0"/>
    <w:rsid w:val="003B183B"/>
    <w:rsid w:val="003B5859"/>
    <w:rsid w:val="003B7F2A"/>
    <w:rsid w:val="0040164E"/>
    <w:rsid w:val="00461800"/>
    <w:rsid w:val="00467680"/>
    <w:rsid w:val="00492C5C"/>
    <w:rsid w:val="004A2B49"/>
    <w:rsid w:val="004A6398"/>
    <w:rsid w:val="004B3092"/>
    <w:rsid w:val="004B4D9B"/>
    <w:rsid w:val="004C7805"/>
    <w:rsid w:val="004E5771"/>
    <w:rsid w:val="00542AF3"/>
    <w:rsid w:val="00576213"/>
    <w:rsid w:val="005D646E"/>
    <w:rsid w:val="005E73D9"/>
    <w:rsid w:val="005F3E63"/>
    <w:rsid w:val="005F7BD8"/>
    <w:rsid w:val="006008B4"/>
    <w:rsid w:val="00610DA9"/>
    <w:rsid w:val="00633A16"/>
    <w:rsid w:val="006359F6"/>
    <w:rsid w:val="006450C3"/>
    <w:rsid w:val="006531DE"/>
    <w:rsid w:val="0068180E"/>
    <w:rsid w:val="006835D1"/>
    <w:rsid w:val="006A4FE3"/>
    <w:rsid w:val="006A6DB9"/>
    <w:rsid w:val="006B3A35"/>
    <w:rsid w:val="006D10B5"/>
    <w:rsid w:val="00716330"/>
    <w:rsid w:val="00737469"/>
    <w:rsid w:val="00780D4A"/>
    <w:rsid w:val="007B300B"/>
    <w:rsid w:val="008135FA"/>
    <w:rsid w:val="00821B1D"/>
    <w:rsid w:val="00822C59"/>
    <w:rsid w:val="0082793F"/>
    <w:rsid w:val="00863BE2"/>
    <w:rsid w:val="00863BEA"/>
    <w:rsid w:val="008F158C"/>
    <w:rsid w:val="008F5D2B"/>
    <w:rsid w:val="00920C6A"/>
    <w:rsid w:val="0093317B"/>
    <w:rsid w:val="009B5BD5"/>
    <w:rsid w:val="009B6327"/>
    <w:rsid w:val="00A05C20"/>
    <w:rsid w:val="00A07EF6"/>
    <w:rsid w:val="00A136DD"/>
    <w:rsid w:val="00A23052"/>
    <w:rsid w:val="00A250E4"/>
    <w:rsid w:val="00AA1CB4"/>
    <w:rsid w:val="00AD3183"/>
    <w:rsid w:val="00B00335"/>
    <w:rsid w:val="00B2442F"/>
    <w:rsid w:val="00B7554E"/>
    <w:rsid w:val="00BB645B"/>
    <w:rsid w:val="00C17697"/>
    <w:rsid w:val="00C32363"/>
    <w:rsid w:val="00C7186D"/>
    <w:rsid w:val="00C91071"/>
    <w:rsid w:val="00CB7EAD"/>
    <w:rsid w:val="00CD7C02"/>
    <w:rsid w:val="00CE30C5"/>
    <w:rsid w:val="00CF1E8E"/>
    <w:rsid w:val="00CF66F9"/>
    <w:rsid w:val="00D01083"/>
    <w:rsid w:val="00D01710"/>
    <w:rsid w:val="00D20972"/>
    <w:rsid w:val="00D236E2"/>
    <w:rsid w:val="00D4426F"/>
    <w:rsid w:val="00D50A36"/>
    <w:rsid w:val="00D55CA2"/>
    <w:rsid w:val="00D578FB"/>
    <w:rsid w:val="00D76D6C"/>
    <w:rsid w:val="00D819A3"/>
    <w:rsid w:val="00DB1AE6"/>
    <w:rsid w:val="00DD14C6"/>
    <w:rsid w:val="00E34CD2"/>
    <w:rsid w:val="00E37894"/>
    <w:rsid w:val="00E549DC"/>
    <w:rsid w:val="00EA60E3"/>
    <w:rsid w:val="00F16F4E"/>
    <w:rsid w:val="00F3443D"/>
    <w:rsid w:val="00F65709"/>
    <w:rsid w:val="00F706DD"/>
    <w:rsid w:val="00F90C6F"/>
    <w:rsid w:val="00FB3CB7"/>
    <w:rsid w:val="00FC62C0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183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76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3BEA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semiHidden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76D6C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863BEA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69AAE2-9B42-4ADB-876C-70ABA505D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4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Certificação</vt:lpstr>
    </vt:vector>
  </TitlesOfParts>
  <Company>Home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Certificação</dc:title>
  <dc:subject>Sun Certified Java Programmer</dc:subject>
  <dc:creator>Carlos Eduardo Tosin</dc:creator>
  <cp:keywords/>
  <dc:description/>
  <cp:lastModifiedBy>Carlos</cp:lastModifiedBy>
  <cp:revision>59</cp:revision>
  <cp:lastPrinted>2011-12-13T19:22:00Z</cp:lastPrinted>
  <dcterms:created xsi:type="dcterms:W3CDTF">2010-05-11T20:24:00Z</dcterms:created>
  <dcterms:modified xsi:type="dcterms:W3CDTF">2012-01-02T16:25:00Z</dcterms:modified>
</cp:coreProperties>
</file>