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Theme="minorHAnsi"/>
          <w:b/>
          <w:bCs/>
          <w:sz w:val="24"/>
        </w:rPr>
        <w:id w:val="20542351"/>
        <w:docPartObj>
          <w:docPartGallery w:val="Cover Pages"/>
          <w:docPartUnique/>
        </w:docPartObj>
      </w:sdtPr>
      <w:sdtEndPr>
        <w:rPr>
          <w:rFonts w:asciiTheme="majorHAnsi" w:hAnsiTheme="majorHAnsi"/>
          <w:b w:val="0"/>
          <w:bCs w:val="0"/>
          <w:smallCaps/>
          <w:sz w:val="48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2A2275" w:rsidTr="002A2275">
            <w:tc>
              <w:tcPr>
                <w:tcW w:w="5232" w:type="dxa"/>
              </w:tcPr>
              <w:p w:rsidR="002A2275" w:rsidRDefault="002A2275">
                <w:pPr>
                  <w:pStyle w:val="SemEspaamento"/>
                  <w:rPr>
                    <w:b/>
                    <w:bCs/>
                  </w:rPr>
                </w:pPr>
              </w:p>
            </w:tc>
          </w:tr>
        </w:tbl>
        <w:p w:rsidR="008135FA" w:rsidRDefault="008135FA" w:rsidP="00D01710">
          <w:pPr>
            <w:pStyle w:val="Ttulo1"/>
            <w:rPr>
              <w:sz w:val="52"/>
            </w:rPr>
          </w:pPr>
        </w:p>
        <w:p w:rsidR="00C7186D" w:rsidRPr="00C7186D" w:rsidRDefault="00C7186D" w:rsidP="00C7186D"/>
        <w:p w:rsidR="008135FA" w:rsidRDefault="00C7186D" w:rsidP="00C7186D">
          <w:pPr>
            <w:pStyle w:val="Ttulo1"/>
            <w:jc w:val="center"/>
            <w:rPr>
              <w:sz w:val="52"/>
            </w:rPr>
          </w:pPr>
          <w:r w:rsidRPr="00C7186D">
            <w:rPr>
              <w:noProof/>
              <w:sz w:val="52"/>
              <w:lang w:eastAsia="pt-BR"/>
            </w:rPr>
            <w:drawing>
              <wp:inline distT="0" distB="0" distL="0" distR="0" wp14:anchorId="75C1C5B3" wp14:editId="25CA65A8">
                <wp:extent cx="3276600" cy="1317922"/>
                <wp:effectExtent l="19050" t="0" r="0" b="0"/>
                <wp:docPr id="4" name="Imagem 2" descr="flowRoot2832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lowRoot2832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94416" cy="132508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7186D" w:rsidRDefault="00C7186D" w:rsidP="00C7186D">
          <w:pPr>
            <w:pStyle w:val="Ttulo1"/>
            <w:jc w:val="center"/>
            <w:rPr>
              <w:sz w:val="72"/>
            </w:rPr>
          </w:pPr>
        </w:p>
        <w:p w:rsidR="00D01710" w:rsidRPr="00C7186D" w:rsidRDefault="00944004" w:rsidP="00C7186D">
          <w:pPr>
            <w:pStyle w:val="Ttulo1"/>
            <w:jc w:val="center"/>
            <w:rPr>
              <w:sz w:val="72"/>
            </w:rPr>
          </w:pPr>
          <w:r>
            <w:rPr>
              <w:sz w:val="72"/>
            </w:rPr>
            <w:t>Java para Web:</w:t>
          </w:r>
          <w:r>
            <w:rPr>
              <w:sz w:val="72"/>
            </w:rPr>
            <w:br/>
          </w:r>
          <w:r w:rsidR="002774DE">
            <w:rPr>
              <w:sz w:val="72"/>
            </w:rPr>
            <w:t>Java Server Faces</w:t>
          </w:r>
        </w:p>
        <w:p w:rsidR="00D01710" w:rsidRDefault="00716330" w:rsidP="00C7186D">
          <w:pPr>
            <w:jc w:val="center"/>
            <w:rPr>
              <w:b/>
              <w:sz w:val="48"/>
            </w:rPr>
          </w:pPr>
          <w:r>
            <w:rPr>
              <w:b/>
              <w:sz w:val="48"/>
            </w:rPr>
            <w:t>Exercícios Propostos</w:t>
          </w:r>
        </w:p>
        <w:p w:rsidR="00863BEA" w:rsidRPr="00863BEA" w:rsidRDefault="006F4F2C" w:rsidP="00C7186D">
          <w:pPr>
            <w:jc w:val="center"/>
            <w:rPr>
              <w:b/>
              <w:sz w:val="32"/>
            </w:rPr>
          </w:pPr>
          <w:r>
            <w:rPr>
              <w:b/>
              <w:sz w:val="32"/>
            </w:rPr>
            <w:t>Utilizando AJAX com JSF</w:t>
          </w:r>
        </w:p>
        <w:p w:rsidR="00D01710" w:rsidRDefault="00D01710" w:rsidP="00C7186D">
          <w:pPr>
            <w:jc w:val="center"/>
            <w:rPr>
              <w:b/>
              <w:sz w:val="32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C7186D" w:rsidRDefault="00C7186D" w:rsidP="00C7186D">
          <w:pPr>
            <w:jc w:val="center"/>
            <w:rPr>
              <w:sz w:val="28"/>
            </w:rPr>
          </w:pPr>
        </w:p>
        <w:p w:rsidR="00F65709" w:rsidRDefault="00F65709" w:rsidP="00C7186D">
          <w:pPr>
            <w:jc w:val="center"/>
            <w:rPr>
              <w:sz w:val="28"/>
            </w:rPr>
          </w:pPr>
        </w:p>
        <w:p w:rsidR="00C7186D" w:rsidRPr="00716330" w:rsidRDefault="00D76D6C" w:rsidP="00716330">
          <w:pPr>
            <w:jc w:val="center"/>
            <w:rPr>
              <w:b/>
              <w:sz w:val="28"/>
            </w:rPr>
            <w:sectPr w:rsidR="00C7186D" w:rsidRPr="00716330" w:rsidSect="00AD3183">
              <w:pgSz w:w="11906" w:h="16838"/>
              <w:pgMar w:top="1417" w:right="1701" w:bottom="1417" w:left="1701" w:header="708" w:footer="708" w:gutter="0"/>
              <w:pgNumType w:start="1"/>
              <w:cols w:space="708"/>
              <w:docGrid w:linePitch="360"/>
            </w:sectPr>
          </w:pPr>
          <w:r w:rsidRPr="00F65709">
            <w:rPr>
              <w:b/>
              <w:sz w:val="28"/>
            </w:rPr>
            <w:t xml:space="preserve">Carlos </w:t>
          </w:r>
          <w:proofErr w:type="spellStart"/>
          <w:r w:rsidR="00D01710" w:rsidRPr="00F65709">
            <w:rPr>
              <w:b/>
              <w:sz w:val="28"/>
            </w:rPr>
            <w:t>Tosin</w:t>
          </w:r>
          <w:proofErr w:type="spellEnd"/>
        </w:p>
        <w:p w:rsidR="000322E4" w:rsidRDefault="000322E4" w:rsidP="000322E4">
          <w:pPr>
            <w:pStyle w:val="Ttulo1"/>
          </w:pPr>
        </w:p>
        <w:p w:rsidR="000322E4" w:rsidRDefault="000322E4" w:rsidP="000322E4">
          <w:pPr>
            <w:pStyle w:val="Ttulo1"/>
          </w:pPr>
          <w:r>
            <w:t>Histórico</w:t>
          </w:r>
        </w:p>
        <w:p w:rsidR="000322E4" w:rsidRDefault="000322E4" w:rsidP="000322E4"/>
        <w:p w:rsidR="000322E4" w:rsidRDefault="000322E4" w:rsidP="000322E4"/>
        <w:tbl>
          <w:tblPr>
            <w:tblStyle w:val="Tabelacomgrade"/>
            <w:tblW w:w="0" w:type="auto"/>
            <w:tblLook w:val="04A0" w:firstRow="1" w:lastRow="0" w:firstColumn="1" w:lastColumn="0" w:noHBand="0" w:noVBand="1"/>
          </w:tblPr>
          <w:tblGrid>
            <w:gridCol w:w="4322"/>
            <w:gridCol w:w="4322"/>
          </w:tblGrid>
          <w:tr w:rsidR="000322E4" w:rsidRPr="000322E4" w:rsidTr="000322E4"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Data</w:t>
                </w:r>
              </w:p>
            </w:tc>
            <w:tc>
              <w:tcPr>
                <w:tcW w:w="4322" w:type="dxa"/>
              </w:tcPr>
              <w:p w:rsidR="000322E4" w:rsidRPr="000322E4" w:rsidRDefault="000322E4" w:rsidP="000322E4">
                <w:pPr>
                  <w:rPr>
                    <w:b/>
                    <w:sz w:val="28"/>
                  </w:rPr>
                </w:pPr>
                <w:r w:rsidRPr="000322E4">
                  <w:rPr>
                    <w:b/>
                    <w:sz w:val="28"/>
                  </w:rPr>
                  <w:t>Observação</w:t>
                </w:r>
              </w:p>
            </w:tc>
          </w:tr>
          <w:tr w:rsidR="000322E4" w:rsidTr="000322E4">
            <w:tc>
              <w:tcPr>
                <w:tcW w:w="4322" w:type="dxa"/>
              </w:tcPr>
              <w:p w:rsidR="000322E4" w:rsidRDefault="002774DE" w:rsidP="000322E4">
                <w:r>
                  <w:t>29/12/2011</w:t>
                </w:r>
              </w:p>
            </w:tc>
            <w:tc>
              <w:tcPr>
                <w:tcW w:w="4322" w:type="dxa"/>
              </w:tcPr>
              <w:p w:rsidR="000322E4" w:rsidRDefault="000322E4" w:rsidP="000322E4">
                <w:r>
                  <w:t>Criação do documento</w:t>
                </w:r>
              </w:p>
            </w:tc>
          </w:tr>
        </w:tbl>
        <w:p w:rsidR="000322E4" w:rsidRPr="000322E4" w:rsidRDefault="000322E4" w:rsidP="000322E4"/>
        <w:p w:rsidR="000322E4" w:rsidRDefault="000322E4">
          <w:pPr>
            <w:jc w:val="left"/>
            <w:rPr>
              <w:smallCaps/>
              <w:sz w:val="48"/>
            </w:rPr>
          </w:pPr>
          <w:r>
            <w:rPr>
              <w:smallCaps/>
              <w:sz w:val="48"/>
            </w:rPr>
            <w:br w:type="page"/>
          </w:r>
        </w:p>
        <w:p w:rsidR="008135FA" w:rsidRDefault="007E70CB" w:rsidP="008135FA">
          <w:pPr>
            <w:jc w:val="left"/>
            <w:rPr>
              <w:smallCaps/>
              <w:sz w:val="48"/>
            </w:rPr>
          </w:pPr>
        </w:p>
      </w:sdtContent>
    </w:sdt>
    <w:p w:rsidR="00AD3183" w:rsidRPr="00AD3183" w:rsidRDefault="008135FA" w:rsidP="00AD3183">
      <w:pPr>
        <w:pStyle w:val="Ttulo1"/>
      </w:pPr>
      <w:r>
        <w:t>Sobre a</w:t>
      </w:r>
      <w:r w:rsidR="00AD3183" w:rsidRPr="00AD3183">
        <w:t xml:space="preserve"> </w:t>
      </w:r>
      <w:proofErr w:type="spellStart"/>
      <w:r w:rsidR="00AD3183">
        <w:t>Softblue</w:t>
      </w:r>
      <w:proofErr w:type="spellEnd"/>
    </w:p>
    <w:p w:rsidR="00AD3183" w:rsidRDefault="00AD3183" w:rsidP="00AD3183">
      <w:r>
        <w:t xml:space="preserve">Fundada em 2003 na cidade de Curitiba-PR por André Milani e Carlos </w:t>
      </w:r>
      <w:proofErr w:type="spellStart"/>
      <w:r>
        <w:t>Tosin</w:t>
      </w:r>
      <w:proofErr w:type="spellEnd"/>
      <w:r>
        <w:t xml:space="preserve">, inicialmente para dedicar-se à construção de soluções para web,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rapidamente expandiu seus negócios para a realização de cursos e treinamentos, devido ao fato de seus sócios serem altamente especializados em determinadas áreas de TI, certificados nas tecnologias em que atuam e autores de livros de informática sobre os mesmos temas.</w:t>
      </w:r>
    </w:p>
    <w:p w:rsidR="00AD3183" w:rsidRDefault="00AD3183" w:rsidP="00AD3183">
      <w:r>
        <w:t xml:space="preserve">Atualmente, a </w:t>
      </w:r>
      <w:proofErr w:type="spellStart"/>
      <w:r w:rsidRPr="005F3E63">
        <w:rPr>
          <w:b/>
          <w:color w:val="365F91" w:themeColor="accent1" w:themeShade="BF"/>
        </w:rPr>
        <w:t>Softblue</w:t>
      </w:r>
      <w:proofErr w:type="spellEnd"/>
      <w:r>
        <w:t xml:space="preserve"> disponibiliza cursos e treinamentos on-line, permitindo que pessoas do Brasil inteiro possam realizá-los, estudando e aprendendo novas tecnologias, aprimorando seus conhecimentos para o mercado de trabalho, de acordo com sua disponibilidade de horários.</w:t>
      </w:r>
    </w:p>
    <w:p w:rsidR="004A6398" w:rsidRDefault="004A6398">
      <w:pPr>
        <w:jc w:val="left"/>
      </w:pPr>
      <w:r>
        <w:br w:type="page"/>
      </w:r>
    </w:p>
    <w:p w:rsidR="00AD3183" w:rsidRDefault="00716330" w:rsidP="004A6398">
      <w:pPr>
        <w:pStyle w:val="Ttulo1"/>
      </w:pPr>
      <w:r>
        <w:lastRenderedPageBreak/>
        <w:t>Exercícios Propostos</w:t>
      </w:r>
    </w:p>
    <w:p w:rsidR="00716330" w:rsidRDefault="00716330" w:rsidP="00863BEA">
      <w:pPr>
        <w:pStyle w:val="Ttulo2"/>
      </w:pPr>
      <w:r>
        <w:t xml:space="preserve">Exercício </w:t>
      </w:r>
      <w:proofErr w:type="gramStart"/>
      <w:r>
        <w:t>1</w:t>
      </w:r>
      <w:proofErr w:type="gramEnd"/>
    </w:p>
    <w:p w:rsidR="009D7416" w:rsidRDefault="0074279A" w:rsidP="009D7416">
      <w:r>
        <w:t>Crie uma aplicação para cadastrar compras a serem feitas em um supermercado. Veja um exemplo como poderia ser a interface dessa aplicação:</w:t>
      </w:r>
    </w:p>
    <w:p w:rsidR="0074279A" w:rsidRDefault="00FF1F80" w:rsidP="00FF1F80">
      <w:pPr>
        <w:jc w:val="center"/>
      </w:pPr>
      <w:r>
        <w:rPr>
          <w:noProof/>
          <w:lang w:eastAsia="pt-BR"/>
        </w:rPr>
        <w:drawing>
          <wp:inline distT="0" distB="0" distL="0" distR="0" wp14:anchorId="4C7AFD05" wp14:editId="0ED02819">
            <wp:extent cx="4410075" cy="2686050"/>
            <wp:effectExtent l="19050" t="1905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6860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4279A" w:rsidRDefault="0074279A" w:rsidP="009D7416">
      <w:r>
        <w:t>A aplicação consiste em cadastrar itens em uma lista de compras. O usuário deve digitar o nome do produto e a quantidade. Ao clicar no bot</w:t>
      </w:r>
      <w:r w:rsidR="00FF1F80">
        <w:t xml:space="preserve">ão </w:t>
      </w:r>
      <w:r w:rsidR="00FF1F80" w:rsidRPr="00FF1F80">
        <w:rPr>
          <w:i/>
        </w:rPr>
        <w:t>A</w:t>
      </w:r>
      <w:r w:rsidRPr="00FF1F80">
        <w:rPr>
          <w:i/>
        </w:rPr>
        <w:t>dicionar</w:t>
      </w:r>
      <w:r>
        <w:t>, um novo item é inserido na tabela abaixo.</w:t>
      </w:r>
    </w:p>
    <w:p w:rsidR="0074279A" w:rsidRDefault="0074279A" w:rsidP="009D7416">
      <w:r>
        <w:t xml:space="preserve">Depois de inserido, o usuário pode utilizar os </w:t>
      </w:r>
      <w:proofErr w:type="spellStart"/>
      <w:r>
        <w:t>checkboxes</w:t>
      </w:r>
      <w:proofErr w:type="spellEnd"/>
      <w:r>
        <w:t xml:space="preserve"> localizados em cada linha da tabela para marcar se o produto foi comprado ou não. Caso o </w:t>
      </w:r>
      <w:proofErr w:type="spellStart"/>
      <w:r>
        <w:t>checkbox</w:t>
      </w:r>
      <w:proofErr w:type="spellEnd"/>
      <w:r>
        <w:t xml:space="preserve"> seja marcado, o item que corresponde à linha da tabela </w:t>
      </w:r>
      <w:r w:rsidR="00FF1F80">
        <w:t>tem seu</w:t>
      </w:r>
      <w:r>
        <w:t xml:space="preserve"> nome de produto e quantidade riscados. Ao ser desmarcado, o texto volta ao normal.</w:t>
      </w:r>
    </w:p>
    <w:p w:rsidR="0074279A" w:rsidRDefault="003F78D6" w:rsidP="009D7416">
      <w:r>
        <w:t xml:space="preserve">Com relação à validação dos dados, os dados produto e quantidade são obrigatórios e a quantidade deve ser um valor numérico. Quando o foco sair do campo (evento </w:t>
      </w:r>
      <w:proofErr w:type="spellStart"/>
      <w:r w:rsidRPr="00FF1F80">
        <w:rPr>
          <w:i/>
        </w:rPr>
        <w:t>blur</w:t>
      </w:r>
      <w:proofErr w:type="spellEnd"/>
      <w:r>
        <w:t xml:space="preserve">), uma requisição AJAX deve ser </w:t>
      </w:r>
      <w:r w:rsidR="00FF1F80">
        <w:t>disparada</w:t>
      </w:r>
      <w:r>
        <w:t xml:space="preserve"> </w:t>
      </w:r>
      <w:r w:rsidR="00FF1F80">
        <w:t xml:space="preserve">para efetuar </w:t>
      </w:r>
      <w:r>
        <w:t>a validaç</w:t>
      </w:r>
      <w:r w:rsidR="00FF1F80">
        <w:t>ão. Se ocorrer</w:t>
      </w:r>
      <w:r>
        <w:t xml:space="preserve"> algum erro, essa informação deve ser exibida na tela imediatamente, antes mesmo do usuário pressionar o botão </w:t>
      </w:r>
      <w:r w:rsidR="00FF1F80">
        <w:rPr>
          <w:i/>
        </w:rPr>
        <w:t>A</w:t>
      </w:r>
      <w:r w:rsidRPr="00FF1F80">
        <w:rPr>
          <w:i/>
        </w:rPr>
        <w:t>dicionar</w:t>
      </w:r>
      <w:r>
        <w:t>.</w:t>
      </w:r>
    </w:p>
    <w:p w:rsidR="003F78D6" w:rsidRDefault="003F78D6" w:rsidP="009D7416">
      <w:r>
        <w:t xml:space="preserve">Quando o botão </w:t>
      </w:r>
      <w:r w:rsidR="00FF1F80">
        <w:rPr>
          <w:i/>
        </w:rPr>
        <w:t>A</w:t>
      </w:r>
      <w:r w:rsidRPr="00FF1F80">
        <w:rPr>
          <w:i/>
        </w:rPr>
        <w:t>dicionar</w:t>
      </w:r>
      <w:r>
        <w:t xml:space="preserve"> for pressionado, uma requisição AJAX deve ser feita ao servidor. Esta requisição deve adicionar o novo item à tabela, atualizar a tabela na tela e limpar os dados preenchidos no formulário.</w:t>
      </w:r>
    </w:p>
    <w:p w:rsidR="00FF1F80" w:rsidRPr="004B4D9B" w:rsidRDefault="00FF1F80" w:rsidP="009D7416">
      <w:r>
        <w:t xml:space="preserve">Outro momento onde deve haver uma requisição AJAX é no momento que os </w:t>
      </w:r>
      <w:proofErr w:type="spellStart"/>
      <w:r>
        <w:t>checkboxes</w:t>
      </w:r>
      <w:proofErr w:type="spellEnd"/>
      <w:r>
        <w:t xml:space="preserve"> mudam de estado. Como resposta a esta requisição, os respectivos itens devem ter seus textos riscados ou não.</w:t>
      </w:r>
      <w:bookmarkStart w:id="0" w:name="_GoBack"/>
      <w:bookmarkEnd w:id="0"/>
    </w:p>
    <w:sectPr w:rsidR="00FF1F80" w:rsidRPr="004B4D9B" w:rsidSect="00AD3183">
      <w:headerReference w:type="default" r:id="rId12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70CB" w:rsidRDefault="007E70CB" w:rsidP="006359F6">
      <w:pPr>
        <w:spacing w:after="0" w:line="240" w:lineRule="auto"/>
      </w:pPr>
      <w:r>
        <w:separator/>
      </w:r>
    </w:p>
  </w:endnote>
  <w:endnote w:type="continuationSeparator" w:id="0">
    <w:p w:rsidR="007E70CB" w:rsidRDefault="007E70CB" w:rsidP="00635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70CB" w:rsidRDefault="007E70CB" w:rsidP="006359F6">
      <w:pPr>
        <w:spacing w:after="0" w:line="240" w:lineRule="auto"/>
      </w:pPr>
      <w:r>
        <w:separator/>
      </w:r>
    </w:p>
  </w:footnote>
  <w:footnote w:type="continuationSeparator" w:id="0">
    <w:p w:rsidR="007E70CB" w:rsidRDefault="007E70CB" w:rsidP="006359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7F7F7F" w:themeColor="background1" w:themeShade="7F"/>
        <w:spacing w:val="60"/>
      </w:rPr>
      <w:id w:val="20542463"/>
      <w:docPartObj>
        <w:docPartGallery w:val="Page Numbers (Top of Page)"/>
        <w:docPartUnique/>
      </w:docPartObj>
    </w:sdtPr>
    <w:sdtEndPr>
      <w:rPr>
        <w:color w:val="auto"/>
        <w:spacing w:val="0"/>
      </w:rPr>
    </w:sdtEndPr>
    <w:sdtContent>
      <w:p w:rsidR="005D646E" w:rsidRDefault="005D646E" w:rsidP="00D76D6C">
        <w:pPr>
          <w:pStyle w:val="Cabealho"/>
          <w:jc w:val="right"/>
          <w:rPr>
            <w:noProof/>
            <w:color w:val="7F7F7F" w:themeColor="background1" w:themeShade="7F"/>
            <w:spacing w:val="60"/>
            <w:lang w:eastAsia="pt-BR"/>
          </w:rPr>
        </w:pPr>
      </w:p>
      <w:tbl>
        <w:tblPr>
          <w:tblStyle w:val="Tabelacomgrade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322"/>
          <w:gridCol w:w="4322"/>
        </w:tblGrid>
        <w:tr w:rsidR="005D646E" w:rsidTr="00D76D6C"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left"/>
                <w:rPr>
                  <w:color w:val="7F7F7F" w:themeColor="background1" w:themeShade="7F"/>
                  <w:spacing w:val="60"/>
                </w:rPr>
              </w:pPr>
              <w:r>
                <w:rPr>
                  <w:noProof/>
                  <w:color w:val="7F7F7F" w:themeColor="background1" w:themeShade="7F"/>
                  <w:spacing w:val="60"/>
                  <w:lang w:eastAsia="pt-BR"/>
                </w:rPr>
                <w:drawing>
                  <wp:inline distT="0" distB="0" distL="0" distR="0">
                    <wp:extent cx="876300" cy="352468"/>
                    <wp:effectExtent l="19050" t="0" r="0" b="0"/>
                    <wp:docPr id="2" name="Imagem 1" descr="flowRoot2832.jp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flowRoot2832.jpg"/>
                            <pic:cNvPicPr/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87203" cy="356853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</w:tc>
          <w:tc>
            <w:tcPr>
              <w:tcW w:w="4322" w:type="dxa"/>
            </w:tcPr>
            <w:p w:rsidR="005D646E" w:rsidRDefault="005D646E" w:rsidP="00D76D6C">
              <w:pPr>
                <w:pStyle w:val="Cabealho"/>
                <w:jc w:val="right"/>
                <w:rPr>
                  <w:color w:val="7F7F7F" w:themeColor="background1" w:themeShade="7F"/>
                  <w:spacing w:val="60"/>
                </w:rPr>
              </w:pPr>
              <w:r>
                <w:rPr>
                  <w:color w:val="7F7F7F" w:themeColor="background1" w:themeShade="7F"/>
                  <w:spacing w:val="60"/>
                </w:rPr>
                <w:t>Página</w:t>
              </w:r>
              <w:r>
                <w:t xml:space="preserve"> | </w:t>
              </w:r>
              <w:r w:rsidR="00D578FB">
                <w:fldChar w:fldCharType="begin"/>
              </w:r>
              <w:r w:rsidR="00D578FB">
                <w:instrText xml:space="preserve"> PAGE   \* MERGEFORMAT </w:instrText>
              </w:r>
              <w:r w:rsidR="00D578FB">
                <w:rPr>
                  <w:sz w:val="24"/>
                </w:rPr>
                <w:fldChar w:fldCharType="separate"/>
              </w:r>
              <w:r w:rsidR="00FF1F80" w:rsidRPr="00FF1F80">
                <w:rPr>
                  <w:b/>
                  <w:noProof/>
                </w:rPr>
                <w:t>1</w:t>
              </w:r>
              <w:r w:rsidR="00D578FB">
                <w:rPr>
                  <w:b/>
                  <w:noProof/>
                </w:rPr>
                <w:fldChar w:fldCharType="end"/>
              </w:r>
            </w:p>
          </w:tc>
        </w:tr>
      </w:tbl>
      <w:p w:rsidR="005D646E" w:rsidRPr="00D76D6C" w:rsidRDefault="007E70CB">
        <w:pPr>
          <w:pStyle w:val="Cabealho"/>
          <w:rPr>
            <w:b/>
          </w:rPr>
        </w:pP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751D8"/>
    <w:multiLevelType w:val="multilevel"/>
    <w:tmpl w:val="052CE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D27085B"/>
    <w:multiLevelType w:val="hybridMultilevel"/>
    <w:tmpl w:val="56D80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382D84"/>
    <w:multiLevelType w:val="multilevel"/>
    <w:tmpl w:val="F454E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FC66B03"/>
    <w:multiLevelType w:val="hybridMultilevel"/>
    <w:tmpl w:val="361639A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">
    <w:nsid w:val="308F17C6"/>
    <w:multiLevelType w:val="hybridMultilevel"/>
    <w:tmpl w:val="52F604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C078F"/>
    <w:multiLevelType w:val="hybridMultilevel"/>
    <w:tmpl w:val="6568E31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5A205D"/>
    <w:multiLevelType w:val="multilevel"/>
    <w:tmpl w:val="A6C2D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FF70B6C"/>
    <w:multiLevelType w:val="hybridMultilevel"/>
    <w:tmpl w:val="9C760262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>
    <w:nsid w:val="50B3215C"/>
    <w:multiLevelType w:val="multilevel"/>
    <w:tmpl w:val="E7F40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9BB23A4"/>
    <w:multiLevelType w:val="hybridMultilevel"/>
    <w:tmpl w:val="1A9670D8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0">
    <w:nsid w:val="67520FED"/>
    <w:multiLevelType w:val="hybridMultilevel"/>
    <w:tmpl w:val="097A0D5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7753A6E"/>
    <w:multiLevelType w:val="multilevel"/>
    <w:tmpl w:val="BAC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81E2054"/>
    <w:multiLevelType w:val="hybridMultilevel"/>
    <w:tmpl w:val="B776D1FC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3">
    <w:nsid w:val="687C1A22"/>
    <w:multiLevelType w:val="multilevel"/>
    <w:tmpl w:val="71D80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A1C7727"/>
    <w:multiLevelType w:val="hybridMultilevel"/>
    <w:tmpl w:val="E7DC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DBC244B"/>
    <w:multiLevelType w:val="multilevel"/>
    <w:tmpl w:val="F4029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DF80646"/>
    <w:multiLevelType w:val="hybridMultilevel"/>
    <w:tmpl w:val="B4362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1B535F"/>
    <w:multiLevelType w:val="multilevel"/>
    <w:tmpl w:val="70EC6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4E003D0"/>
    <w:multiLevelType w:val="hybridMultilevel"/>
    <w:tmpl w:val="C5AA86AA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9">
    <w:nsid w:val="74F934EB"/>
    <w:multiLevelType w:val="hybridMultilevel"/>
    <w:tmpl w:val="C574807E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0">
    <w:nsid w:val="77E564DD"/>
    <w:multiLevelType w:val="hybridMultilevel"/>
    <w:tmpl w:val="76A86504"/>
    <w:lvl w:ilvl="0" w:tplc="04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21">
    <w:nsid w:val="797F4E0B"/>
    <w:multiLevelType w:val="hybridMultilevel"/>
    <w:tmpl w:val="8B0CF29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15"/>
  </w:num>
  <w:num w:numId="4">
    <w:abstractNumId w:val="13"/>
  </w:num>
  <w:num w:numId="5">
    <w:abstractNumId w:val="0"/>
  </w:num>
  <w:num w:numId="6">
    <w:abstractNumId w:val="11"/>
  </w:num>
  <w:num w:numId="7">
    <w:abstractNumId w:val="6"/>
  </w:num>
  <w:num w:numId="8">
    <w:abstractNumId w:val="17"/>
  </w:num>
  <w:num w:numId="9">
    <w:abstractNumId w:val="7"/>
  </w:num>
  <w:num w:numId="10">
    <w:abstractNumId w:val="19"/>
  </w:num>
  <w:num w:numId="11">
    <w:abstractNumId w:val="9"/>
  </w:num>
  <w:num w:numId="12">
    <w:abstractNumId w:val="12"/>
  </w:num>
  <w:num w:numId="13">
    <w:abstractNumId w:val="20"/>
  </w:num>
  <w:num w:numId="14">
    <w:abstractNumId w:val="3"/>
  </w:num>
  <w:num w:numId="15">
    <w:abstractNumId w:val="18"/>
  </w:num>
  <w:num w:numId="16">
    <w:abstractNumId w:val="16"/>
  </w:num>
  <w:num w:numId="17">
    <w:abstractNumId w:val="5"/>
  </w:num>
  <w:num w:numId="18">
    <w:abstractNumId w:val="10"/>
  </w:num>
  <w:num w:numId="19">
    <w:abstractNumId w:val="1"/>
  </w:num>
  <w:num w:numId="20">
    <w:abstractNumId w:val="21"/>
  </w:num>
  <w:num w:numId="21">
    <w:abstractNumId w:val="4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07EF6"/>
    <w:rsid w:val="00025016"/>
    <w:rsid w:val="000322E4"/>
    <w:rsid w:val="000847FF"/>
    <w:rsid w:val="00092E1B"/>
    <w:rsid w:val="000949BD"/>
    <w:rsid w:val="000A68A7"/>
    <w:rsid w:val="000C1C58"/>
    <w:rsid w:val="000D5080"/>
    <w:rsid w:val="00124776"/>
    <w:rsid w:val="00171AEF"/>
    <w:rsid w:val="001A01A5"/>
    <w:rsid w:val="001B32B2"/>
    <w:rsid w:val="001D66B2"/>
    <w:rsid w:val="00216AD8"/>
    <w:rsid w:val="002774DE"/>
    <w:rsid w:val="002A2275"/>
    <w:rsid w:val="0034272C"/>
    <w:rsid w:val="0036748D"/>
    <w:rsid w:val="00394050"/>
    <w:rsid w:val="003A1760"/>
    <w:rsid w:val="003A74D0"/>
    <w:rsid w:val="003B183B"/>
    <w:rsid w:val="003B5859"/>
    <w:rsid w:val="003B7F2A"/>
    <w:rsid w:val="003F78D6"/>
    <w:rsid w:val="0040164E"/>
    <w:rsid w:val="004115EC"/>
    <w:rsid w:val="00461800"/>
    <w:rsid w:val="00492C5C"/>
    <w:rsid w:val="004A2B49"/>
    <w:rsid w:val="004A6398"/>
    <w:rsid w:val="004B3092"/>
    <w:rsid w:val="004B4D9B"/>
    <w:rsid w:val="004C7805"/>
    <w:rsid w:val="004E5771"/>
    <w:rsid w:val="00542AF3"/>
    <w:rsid w:val="00576213"/>
    <w:rsid w:val="005D646E"/>
    <w:rsid w:val="005E73D9"/>
    <w:rsid w:val="005F3E63"/>
    <w:rsid w:val="005F7BD8"/>
    <w:rsid w:val="006008B4"/>
    <w:rsid w:val="00610DA9"/>
    <w:rsid w:val="00633A16"/>
    <w:rsid w:val="006359F6"/>
    <w:rsid w:val="00643350"/>
    <w:rsid w:val="006450C3"/>
    <w:rsid w:val="006531DE"/>
    <w:rsid w:val="0068180E"/>
    <w:rsid w:val="006835D1"/>
    <w:rsid w:val="006A4FE3"/>
    <w:rsid w:val="006A6DB9"/>
    <w:rsid w:val="006B3A35"/>
    <w:rsid w:val="006D10B5"/>
    <w:rsid w:val="006F4F2C"/>
    <w:rsid w:val="00716330"/>
    <w:rsid w:val="00737469"/>
    <w:rsid w:val="0074279A"/>
    <w:rsid w:val="00762A2E"/>
    <w:rsid w:val="00780D4A"/>
    <w:rsid w:val="007B300B"/>
    <w:rsid w:val="007E70CB"/>
    <w:rsid w:val="0081158E"/>
    <w:rsid w:val="008135FA"/>
    <w:rsid w:val="00821B1D"/>
    <w:rsid w:val="00822C59"/>
    <w:rsid w:val="0082793F"/>
    <w:rsid w:val="00863BE2"/>
    <w:rsid w:val="00863BEA"/>
    <w:rsid w:val="008F158C"/>
    <w:rsid w:val="008F5D2B"/>
    <w:rsid w:val="00920C6A"/>
    <w:rsid w:val="0093317B"/>
    <w:rsid w:val="00944004"/>
    <w:rsid w:val="009B5BD5"/>
    <w:rsid w:val="009D7416"/>
    <w:rsid w:val="00A05C20"/>
    <w:rsid w:val="00A07EF6"/>
    <w:rsid w:val="00A136DD"/>
    <w:rsid w:val="00A23052"/>
    <w:rsid w:val="00A250E4"/>
    <w:rsid w:val="00A90BFB"/>
    <w:rsid w:val="00A97653"/>
    <w:rsid w:val="00AA1CB4"/>
    <w:rsid w:val="00AD3183"/>
    <w:rsid w:val="00B00335"/>
    <w:rsid w:val="00B2442F"/>
    <w:rsid w:val="00B7554E"/>
    <w:rsid w:val="00B8563C"/>
    <w:rsid w:val="00BA3DE8"/>
    <w:rsid w:val="00BB645B"/>
    <w:rsid w:val="00C17697"/>
    <w:rsid w:val="00C32363"/>
    <w:rsid w:val="00C7186D"/>
    <w:rsid w:val="00C91071"/>
    <w:rsid w:val="00C93D3F"/>
    <w:rsid w:val="00CB7EAD"/>
    <w:rsid w:val="00CD7C02"/>
    <w:rsid w:val="00CE30C5"/>
    <w:rsid w:val="00CF1E8E"/>
    <w:rsid w:val="00CF66F9"/>
    <w:rsid w:val="00D01083"/>
    <w:rsid w:val="00D01710"/>
    <w:rsid w:val="00D20972"/>
    <w:rsid w:val="00D236E2"/>
    <w:rsid w:val="00D4426F"/>
    <w:rsid w:val="00D50A36"/>
    <w:rsid w:val="00D55CA2"/>
    <w:rsid w:val="00D578FB"/>
    <w:rsid w:val="00D76D6C"/>
    <w:rsid w:val="00D819A3"/>
    <w:rsid w:val="00DB1AE6"/>
    <w:rsid w:val="00DD14C6"/>
    <w:rsid w:val="00E34CD2"/>
    <w:rsid w:val="00E37894"/>
    <w:rsid w:val="00E549DC"/>
    <w:rsid w:val="00EA030A"/>
    <w:rsid w:val="00EA60E3"/>
    <w:rsid w:val="00F16F4E"/>
    <w:rsid w:val="00F3443D"/>
    <w:rsid w:val="00F65709"/>
    <w:rsid w:val="00F706DD"/>
    <w:rsid w:val="00F90C6F"/>
    <w:rsid w:val="00FB3CB7"/>
    <w:rsid w:val="00FC62C0"/>
    <w:rsid w:val="00FD0990"/>
    <w:rsid w:val="00FD756C"/>
    <w:rsid w:val="00FF1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3183"/>
    <w:pPr>
      <w:jc w:val="both"/>
    </w:pPr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76D6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3BEA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4050"/>
    <w:rPr>
      <w:color w:val="0000FF"/>
      <w:u w:val="single"/>
    </w:rPr>
  </w:style>
  <w:style w:type="table" w:styleId="Tabelacomgrade">
    <w:name w:val="Table Grid"/>
    <w:basedOn w:val="Tabelanormal"/>
    <w:uiPriority w:val="59"/>
    <w:rsid w:val="006450C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CD7C02"/>
    <w:rPr>
      <w:b/>
      <w:bCs/>
    </w:rPr>
  </w:style>
  <w:style w:type="paragraph" w:styleId="PargrafodaLista">
    <w:name w:val="List Paragraph"/>
    <w:basedOn w:val="Normal"/>
    <w:uiPriority w:val="34"/>
    <w:qFormat/>
    <w:rsid w:val="00D4426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9F6"/>
  </w:style>
  <w:style w:type="paragraph" w:styleId="Rodap">
    <w:name w:val="footer"/>
    <w:basedOn w:val="Normal"/>
    <w:link w:val="RodapChar"/>
    <w:uiPriority w:val="99"/>
    <w:semiHidden/>
    <w:unhideWhenUsed/>
    <w:rsid w:val="006359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6359F6"/>
  </w:style>
  <w:style w:type="paragraph" w:styleId="Textodebalo">
    <w:name w:val="Balloon Text"/>
    <w:basedOn w:val="Normal"/>
    <w:link w:val="TextodebaloChar"/>
    <w:uiPriority w:val="99"/>
    <w:semiHidden/>
    <w:unhideWhenUsed/>
    <w:rsid w:val="006359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59F6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D76D6C"/>
    <w:rPr>
      <w:rFonts w:asciiTheme="majorHAnsi" w:eastAsiaTheme="majorEastAsia" w:hAnsiTheme="majorHAnsi" w:cstheme="majorBidi"/>
      <w:b/>
      <w:bCs/>
      <w:color w:val="365F91" w:themeColor="accent1" w:themeShade="BF"/>
      <w:sz w:val="44"/>
      <w:szCs w:val="28"/>
    </w:rPr>
  </w:style>
  <w:style w:type="paragraph" w:customStyle="1" w:styleId="pagetext">
    <w:name w:val="pagetext"/>
    <w:basedOn w:val="Normal"/>
    <w:rsid w:val="00AD31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customStyle="1" w:styleId="colorlinkbold">
    <w:name w:val="colorlinkbold"/>
    <w:basedOn w:val="Fontepargpadro"/>
    <w:rsid w:val="00AD3183"/>
  </w:style>
  <w:style w:type="paragraph" w:styleId="SemEspaamento">
    <w:name w:val="No Spacing"/>
    <w:link w:val="SemEspaamentoChar"/>
    <w:uiPriority w:val="1"/>
    <w:qFormat/>
    <w:rsid w:val="002A2275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A2275"/>
    <w:rPr>
      <w:rFonts w:eastAsiaTheme="minorEastAsia"/>
    </w:rPr>
  </w:style>
  <w:style w:type="paragraph" w:customStyle="1" w:styleId="Pergunta">
    <w:name w:val="Pergunta"/>
    <w:basedOn w:val="Normal"/>
    <w:next w:val="Normal"/>
    <w:link w:val="PerguntaChar"/>
    <w:qFormat/>
    <w:rsid w:val="004A6398"/>
    <w:pPr>
      <w:pBdr>
        <w:bottom w:val="single" w:sz="4" w:space="1" w:color="auto"/>
      </w:pBdr>
      <w:spacing w:before="360"/>
    </w:pPr>
    <w:rPr>
      <w:b/>
      <w:i/>
      <w:sz w:val="28"/>
    </w:rPr>
  </w:style>
  <w:style w:type="character" w:customStyle="1" w:styleId="PerguntaChar">
    <w:name w:val="Pergunta Char"/>
    <w:basedOn w:val="Fontepargpadro"/>
    <w:link w:val="Pergunta"/>
    <w:rsid w:val="004A6398"/>
    <w:rPr>
      <w:b/>
      <w:i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863BEA"/>
    <w:rPr>
      <w:rFonts w:asciiTheme="majorHAnsi" w:eastAsiaTheme="majorEastAsia" w:hAnsiTheme="majorHAnsi" w:cstheme="majorBidi"/>
      <w:b/>
      <w:bCs/>
      <w:sz w:val="28"/>
      <w:szCs w:val="26"/>
    </w:rPr>
  </w:style>
  <w:style w:type="character" w:styleId="TextodoEspaoReservado">
    <w:name w:val="Placeholder Text"/>
    <w:basedOn w:val="Fontepargpadro"/>
    <w:uiPriority w:val="99"/>
    <w:semiHidden/>
    <w:rsid w:val="00716330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1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4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2010-05-01T00:00:00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3DC91-6760-4743-A910-136CFD777A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4</Pages>
  <Words>363</Words>
  <Characters>1965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Certificação</vt:lpstr>
    </vt:vector>
  </TitlesOfParts>
  <Company>Home</Company>
  <LinksUpToDate>false</LinksUpToDate>
  <CharactersWithSpaces>2324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Certificação</dc:title>
  <dc:subject>Sun Certified Java Programmer</dc:subject>
  <dc:creator>Carlos Eduardo Tosin</dc:creator>
  <cp:keywords/>
  <dc:description/>
  <cp:lastModifiedBy>Carlos</cp:lastModifiedBy>
  <cp:revision>67</cp:revision>
  <cp:lastPrinted>2011-12-13T19:22:00Z</cp:lastPrinted>
  <dcterms:created xsi:type="dcterms:W3CDTF">2010-05-11T20:24:00Z</dcterms:created>
  <dcterms:modified xsi:type="dcterms:W3CDTF">2012-01-04T16:55:00Z</dcterms:modified>
</cp:coreProperties>
</file>