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450" w:right="451" w:hanging="0"/>
        <w:jc w:val="center"/>
        <w:rPr/>
      </w:pPr>
      <w:r>
        <w:rPr/>
        <w:t>Программа дополнительного профессионального образования (повышение квалификации)</w:t>
      </w:r>
    </w:p>
    <w:p>
      <w:pPr>
        <w:pStyle w:val="TextBody"/>
        <w:spacing w:before="180" w:after="0"/>
        <w:ind w:left="450" w:right="448" w:hanging="0"/>
        <w:jc w:val="center"/>
        <w:rPr/>
      </w:pPr>
      <w:r>
        <w:rPr/>
        <w:t>«Программирование в Linux на C\С++»</w:t>
      </w:r>
    </w:p>
    <w:p>
      <w:pPr>
        <w:pStyle w:val="Normal"/>
        <w:tabs>
          <w:tab w:val="left" w:pos="1365" w:leader="none"/>
        </w:tabs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263"/>
        <w:ind w:left="107" w:hanging="0"/>
        <w:rPr/>
      </w:pPr>
      <w:r>
        <w:rPr/>
        <w:t>Модуль 1. Введение: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 w:before="79" w:after="0"/>
        <w:ind w:left="828" w:hanging="361"/>
        <w:rPr>
          <w:sz w:val="20"/>
        </w:rPr>
      </w:pPr>
      <w:r>
        <w:rPr>
          <w:sz w:val="20"/>
        </w:rPr>
        <w:t>Сборка программ в</w:t>
      </w:r>
      <w:r>
        <w:rPr>
          <w:spacing w:val="-2"/>
          <w:sz w:val="20"/>
        </w:rPr>
        <w:t xml:space="preserve"> </w:t>
      </w:r>
      <w:r>
        <w:rPr>
          <w:sz w:val="20"/>
        </w:rPr>
        <w:t>GNU/Linux;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/>
        <w:ind w:left="828" w:hanging="361"/>
        <w:rPr>
          <w:sz w:val="20"/>
        </w:rPr>
      </w:pPr>
      <w:r>
        <w:rPr>
          <w:sz w:val="20"/>
        </w:rPr>
        <w:t>Знакомство с API (интерфейс прикладного программирования) ОС</w:t>
      </w:r>
      <w:r>
        <w:rPr>
          <w:spacing w:val="-2"/>
          <w:sz w:val="20"/>
        </w:rPr>
        <w:t xml:space="preserve"> </w:t>
      </w:r>
      <w:r>
        <w:rPr>
          <w:sz w:val="20"/>
        </w:rPr>
        <w:t>Linux;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Работа со статическими библиотеками;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Работа с переменными</w:t>
      </w:r>
      <w:r>
        <w:rPr>
          <w:spacing w:val="-1"/>
          <w:sz w:val="20"/>
        </w:rPr>
        <w:t xml:space="preserve"> </w:t>
      </w:r>
      <w:r>
        <w:rPr>
          <w:sz w:val="20"/>
        </w:rPr>
        <w:t>окружения.</w:t>
      </w:r>
    </w:p>
    <w:p>
      <w:pPr>
        <w:pStyle w:val="TextBody"/>
        <w:spacing w:before="82" w:after="0"/>
        <w:ind w:left="107" w:hanging="0"/>
        <w:rPr/>
      </w:pPr>
      <w:r>
        <w:rPr/>
        <w:t>Модуль 2. Низкоуровневый ввод-вывод и файловые операции: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77" w:after="0"/>
        <w:ind w:left="828" w:hanging="361"/>
        <w:rPr>
          <w:sz w:val="20"/>
        </w:rPr>
      </w:pPr>
      <w:r>
        <w:rPr>
          <w:sz w:val="20"/>
        </w:rPr>
        <w:t>Обзор механизмов ввода-вывода в ОС Linux;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Файлы, файловые</w:t>
      </w:r>
      <w:r>
        <w:rPr>
          <w:spacing w:val="-2"/>
          <w:sz w:val="20"/>
        </w:rPr>
        <w:t xml:space="preserve"> </w:t>
      </w:r>
      <w:r>
        <w:rPr>
          <w:sz w:val="20"/>
        </w:rPr>
        <w:t>дескрипторы;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Системные вызовы: для работы с файловой</w:t>
      </w:r>
      <w:r>
        <w:rPr>
          <w:spacing w:val="-3"/>
          <w:sz w:val="20"/>
        </w:rPr>
        <w:t xml:space="preserve"> </w:t>
      </w:r>
      <w:r>
        <w:rPr>
          <w:sz w:val="20"/>
        </w:rPr>
        <w:t>системой;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Файловая система</w:t>
      </w:r>
      <w:r>
        <w:rPr>
          <w:spacing w:val="-1"/>
          <w:sz w:val="20"/>
        </w:rPr>
        <w:t xml:space="preserve"> </w:t>
      </w:r>
      <w:r>
        <w:rPr>
          <w:sz w:val="20"/>
        </w:rPr>
        <w:t>proc;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Разреженные файлы и специфика их</w:t>
      </w:r>
      <w:r>
        <w:rPr>
          <w:spacing w:val="-1"/>
          <w:sz w:val="20"/>
        </w:rPr>
        <w:t xml:space="preserve"> </w:t>
      </w:r>
      <w:r>
        <w:rPr>
          <w:sz w:val="20"/>
        </w:rPr>
        <w:t>применения;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auto" w:line="312"/>
        <w:ind w:left="107" w:right="7509" w:firstLine="360"/>
        <w:rPr>
          <w:sz w:val="20"/>
        </w:rPr>
      </w:pPr>
      <w:r>
        <w:rPr>
          <w:sz w:val="20"/>
        </w:rPr>
        <w:t>Блокировка областей файла. Модуль 3. Процессы и</w:t>
      </w:r>
      <w:r>
        <w:rPr>
          <w:spacing w:val="-2"/>
          <w:sz w:val="20"/>
        </w:rPr>
        <w:t xml:space="preserve"> </w:t>
      </w:r>
      <w:r>
        <w:rPr>
          <w:sz w:val="20"/>
        </w:rPr>
        <w:t>потоки: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1"/>
        <w:ind w:left="828" w:hanging="361"/>
        <w:rPr>
          <w:sz w:val="20"/>
        </w:rPr>
      </w:pPr>
      <w:r>
        <w:rPr>
          <w:sz w:val="20"/>
        </w:rPr>
        <w:t>Процессы, диаграмма</w:t>
      </w:r>
      <w:r>
        <w:rPr>
          <w:spacing w:val="-2"/>
          <w:sz w:val="20"/>
        </w:rPr>
        <w:t xml:space="preserve"> </w:t>
      </w:r>
      <w:r>
        <w:rPr>
          <w:sz w:val="20"/>
        </w:rPr>
        <w:t>процессов;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Создание и управление</w:t>
      </w:r>
      <w:r>
        <w:rPr>
          <w:spacing w:val="-1"/>
          <w:sz w:val="20"/>
        </w:rPr>
        <w:t xml:space="preserve"> </w:t>
      </w:r>
      <w:r>
        <w:rPr>
          <w:sz w:val="20"/>
        </w:rPr>
        <w:t>процессами;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 w:before="1" w:after="0"/>
        <w:ind w:left="828" w:hanging="361"/>
        <w:rPr>
          <w:sz w:val="20"/>
        </w:rPr>
      </w:pPr>
      <w:r>
        <w:rPr>
          <w:sz w:val="20"/>
        </w:rPr>
        <w:t>Потоки и процессы, атрибуты</w:t>
      </w:r>
      <w:r>
        <w:rPr>
          <w:spacing w:val="-1"/>
          <w:sz w:val="20"/>
        </w:rPr>
        <w:t xml:space="preserve"> </w:t>
      </w:r>
      <w:r>
        <w:rPr>
          <w:sz w:val="20"/>
        </w:rPr>
        <w:t>потоков;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/>
        <w:ind w:left="828" w:hanging="361"/>
        <w:rPr>
          <w:sz w:val="20"/>
        </w:rPr>
      </w:pPr>
      <w:r>
        <w:rPr>
          <w:sz w:val="20"/>
        </w:rPr>
        <w:t>Построение многопоточных</w:t>
      </w:r>
      <w:r>
        <w:rPr>
          <w:spacing w:val="-1"/>
          <w:sz w:val="20"/>
        </w:rPr>
        <w:t xml:space="preserve"> </w:t>
      </w:r>
      <w:r>
        <w:rPr>
          <w:sz w:val="20"/>
        </w:rPr>
        <w:t>приложений;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auto" w:line="312"/>
        <w:ind w:left="107" w:right="6798" w:firstLine="360"/>
        <w:rPr>
          <w:sz w:val="20"/>
        </w:rPr>
      </w:pPr>
      <w:r>
        <w:rPr>
          <w:sz w:val="20"/>
        </w:rPr>
        <w:t>Примитивы синхронизации потоков. Модуль 4. Межпроцессное</w:t>
      </w:r>
      <w:r>
        <w:rPr>
          <w:spacing w:val="-7"/>
          <w:sz w:val="20"/>
        </w:rPr>
        <w:t xml:space="preserve"> </w:t>
      </w:r>
      <w:r>
        <w:rPr>
          <w:sz w:val="20"/>
        </w:rPr>
        <w:t>взаимодействие: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2"/>
        <w:ind w:left="828" w:hanging="361"/>
        <w:rPr>
          <w:sz w:val="20"/>
        </w:rPr>
      </w:pPr>
      <w:r>
        <w:rPr>
          <w:sz w:val="20"/>
        </w:rPr>
        <w:t>Межпроцессное взаимодействие в</w:t>
      </w:r>
      <w:r>
        <w:rPr>
          <w:spacing w:val="-1"/>
          <w:sz w:val="20"/>
        </w:rPr>
        <w:t xml:space="preserve"> </w:t>
      </w:r>
      <w:r>
        <w:rPr>
          <w:sz w:val="20"/>
        </w:rPr>
        <w:t>Linux;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/>
        <w:ind w:left="828" w:hanging="361"/>
        <w:rPr>
          <w:sz w:val="20"/>
        </w:rPr>
      </w:pPr>
      <w:r>
        <w:rPr>
          <w:sz w:val="20"/>
        </w:rPr>
        <w:t>Каналы;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Сообщения (message</w:t>
      </w:r>
      <w:r>
        <w:rPr>
          <w:spacing w:val="-1"/>
          <w:sz w:val="20"/>
        </w:rPr>
        <w:t xml:space="preserve"> </w:t>
      </w:r>
      <w:r>
        <w:rPr>
          <w:sz w:val="20"/>
        </w:rPr>
        <w:t>queue);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Разделяемая память (shared</w:t>
      </w:r>
      <w:r>
        <w:rPr>
          <w:spacing w:val="1"/>
          <w:sz w:val="20"/>
        </w:rPr>
        <w:t xml:space="preserve"> </w:t>
      </w:r>
      <w:r>
        <w:rPr>
          <w:sz w:val="20"/>
        </w:rPr>
        <w:t>memory);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Сокеты;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Сигналы;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Отображаемая</w:t>
      </w:r>
      <w:r>
        <w:rPr>
          <w:spacing w:val="-1"/>
          <w:sz w:val="20"/>
        </w:rPr>
        <w:t xml:space="preserve"> </w:t>
      </w:r>
      <w:r>
        <w:rPr>
          <w:sz w:val="20"/>
        </w:rPr>
        <w:t>память.</w:t>
      </w:r>
    </w:p>
    <w:p>
      <w:pPr>
        <w:pStyle w:val="TextBody"/>
        <w:spacing w:before="82" w:after="0"/>
        <w:ind w:left="107" w:hanging="0"/>
        <w:rPr/>
      </w:pPr>
      <w:r>
        <w:rPr/>
        <w:t>Модуль 5. Типы приложений в ОС Linux: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77" w:after="0"/>
        <w:ind w:left="828" w:hanging="361"/>
        <w:rPr>
          <w:sz w:val="20"/>
        </w:rPr>
      </w:pPr>
      <w:r>
        <w:rPr>
          <w:sz w:val="20"/>
        </w:rPr>
        <w:t>Консольный ввод-вывод;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ind w:left="828" w:hanging="361"/>
        <w:rPr>
          <w:sz w:val="20"/>
        </w:rPr>
      </w:pPr>
      <w:r>
        <w:rPr>
          <w:sz w:val="20"/>
        </w:rPr>
        <w:t>Демоны, фоновые</w:t>
      </w:r>
      <w:r>
        <w:rPr>
          <w:spacing w:val="-2"/>
          <w:sz w:val="20"/>
        </w:rPr>
        <w:t xml:space="preserve"> </w:t>
      </w:r>
      <w:r>
        <w:rPr>
          <w:sz w:val="20"/>
        </w:rPr>
        <w:t>приложения;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before="1" w:after="0"/>
        <w:ind w:left="828" w:hanging="361"/>
        <w:rPr>
          <w:sz w:val="20"/>
        </w:rPr>
      </w:pPr>
      <w:r>
        <w:rPr>
          <w:sz w:val="20"/>
        </w:rPr>
        <w:t>Библиотеки и</w:t>
      </w:r>
      <w:r>
        <w:rPr>
          <w:spacing w:val="-3"/>
          <w:sz w:val="20"/>
        </w:rPr>
        <w:t xml:space="preserve"> </w:t>
      </w:r>
      <w:r>
        <w:rPr>
          <w:sz w:val="20"/>
        </w:rPr>
        <w:t>модули;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/>
        <w:ind w:left="828" w:hanging="361"/>
        <w:rPr>
          <w:sz w:val="20"/>
        </w:rPr>
      </w:pPr>
      <w:r>
        <w:rPr>
          <w:sz w:val="20"/>
        </w:rPr>
        <w:t>Специфика разработки 64-битных</w:t>
      </w:r>
      <w:r>
        <w:rPr>
          <w:spacing w:val="-2"/>
          <w:sz w:val="20"/>
        </w:rPr>
        <w:t xml:space="preserve"> </w:t>
      </w:r>
      <w:r>
        <w:rPr>
          <w:sz w:val="20"/>
        </w:rPr>
        <w:t>приложений;</w:t>
      </w:r>
    </w:p>
    <w:p>
      <w:pPr>
        <w:pStyle w:val="ListParagraph"/>
        <w:numPr>
          <w:ilvl w:val="0"/>
          <w:numId w:val="1"/>
        </w:numPr>
        <w:tabs>
          <w:tab w:val="left" w:pos="828" w:leader="none"/>
          <w:tab w:val="left" w:pos="829" w:leader="none"/>
        </w:tabs>
        <w:spacing w:lineRule="exact" w:line="265"/>
        <w:ind w:left="828" w:hanging="361"/>
        <w:rPr/>
      </w:pPr>
      <w:r>
        <w:rPr>
          <w:sz w:val="20"/>
        </w:rPr>
        <w:t>Программирование графического интерфейса с помощью библиотеки GTK+ или</w:t>
      </w:r>
      <w:r>
        <w:rPr>
          <w:spacing w:val="-6"/>
          <w:sz w:val="20"/>
        </w:rPr>
        <w:t xml:space="preserve"> </w:t>
      </w:r>
      <w:r>
        <w:rPr>
          <w:sz w:val="20"/>
        </w:rPr>
        <w:t>QT.</w:t>
      </w:r>
    </w:p>
    <w:sectPr>
      <w:type w:val="nextPage"/>
      <w:pgSz w:w="11906" w:h="16838"/>
      <w:pgMar w:left="600" w:right="460" w:header="0" w:top="366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108" w:hanging="361"/>
      </w:pPr>
      <w:rPr>
        <w:rFonts w:ascii="Symbol" w:hAnsi="Symbol" w:cs="Symbol" w:hint="default"/>
        <w:sz w:val="20"/>
        <w:szCs w:val="20"/>
        <w:w w:val="99"/>
        <w:rFonts w:cs="Symbol"/>
        <w:lang w:val="ru-RU" w:eastAsia="ru-RU" w:bidi="ru-RU"/>
      </w:rPr>
    </w:lvl>
    <w:lvl w:ilvl="1">
      <w:start w:val="1"/>
      <w:numFmt w:val="bullet"/>
      <w:lvlText w:val=""/>
      <w:lvlJc w:val="left"/>
      <w:pPr>
        <w:ind w:left="1174" w:hanging="361"/>
      </w:pPr>
      <w:rPr>
        <w:rFonts w:ascii="Symbol" w:hAnsi="Symbol" w:cs="Symbol" w:hint="default"/>
        <w:lang w:val="ru-RU" w:eastAsia="ru-RU" w:bidi="ru-RU"/>
      </w:rPr>
    </w:lvl>
    <w:lvl w:ilvl="2">
      <w:start w:val="1"/>
      <w:numFmt w:val="bullet"/>
      <w:lvlText w:val=""/>
      <w:lvlJc w:val="left"/>
      <w:pPr>
        <w:ind w:left="2249" w:hanging="361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3323" w:hanging="361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4398" w:hanging="361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5473" w:hanging="361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6547" w:hanging="361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7622" w:hanging="361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8697" w:hanging="361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Segoe UI Light" w:hAnsi="Segoe UI Light" w:eastAsia="Segoe UI Light" w:cs="Segoe UI Light"/>
      <w:color w:val="auto"/>
      <w:kern w:val="0"/>
      <w:sz w:val="22"/>
      <w:szCs w:val="22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e63183"/>
    <w:rPr>
      <w:rFonts w:ascii="Segoe UI Light" w:hAnsi="Segoe UI Light" w:eastAsia="Segoe UI Light" w:cs="Segoe UI Light"/>
      <w:lang w:val="ru-RU" w:eastAsia="ru-RU" w:bidi="ru-RU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e63183"/>
    <w:rPr>
      <w:rFonts w:ascii="Segoe UI Light" w:hAnsi="Segoe UI Light" w:eastAsia="Segoe UI Light" w:cs="Segoe UI Light"/>
      <w:lang w:val="ru-RU" w:eastAsia="ru-RU" w:bidi="ru-RU"/>
    </w:rPr>
  </w:style>
  <w:style w:type="character" w:styleId="ListLabel1">
    <w:name w:val="ListLabel 1"/>
    <w:qFormat/>
    <w:rPr>
      <w:rFonts w:eastAsia="Symbol" w:cs="Symbol"/>
      <w:w w:val="99"/>
      <w:sz w:val="20"/>
      <w:szCs w:val="20"/>
      <w:lang w:val="ru-RU" w:eastAsia="ru-RU" w:bidi="ru-RU"/>
    </w:rPr>
  </w:style>
  <w:style w:type="character" w:styleId="ListLabel2">
    <w:name w:val="ListLabel 2"/>
    <w:qFormat/>
    <w:rPr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8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">
    <w:name w:val="Header"/>
    <w:basedOn w:val="Normal"/>
    <w:link w:val="a6"/>
    <w:uiPriority w:val="99"/>
    <w:unhideWhenUsed/>
    <w:rsid w:val="00e6318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e63183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167</Words>
  <Characters>1079</Characters>
  <CharactersWithSpaces>1187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2025-03-26T12:19:00Z</dcterms:created>
  <dc:creator>Олег Маевский</dc:creator>
  <dc:description/>
  <dc:language>en-US</dc:language>
  <cp:lastModifiedBy>Маргарита Клыкова</cp:lastModifiedBy>
  <dcterms:modified xsi:type="dcterms:W3CDTF">2025-03-26T12:22:00Z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2025-02-20T00:00:00Z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2025-03-26T00:00:00Z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