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7E6" w:rsidRPr="006F2139" w:rsidRDefault="003E67E6" w:rsidP="003E67E6">
      <w:pPr>
        <w:jc w:val="center"/>
        <w:rPr>
          <w:rFonts w:ascii="Georgia" w:hAnsi="Georgia" w:cs="Tahoma"/>
          <w:b/>
          <w:sz w:val="20"/>
          <w:szCs w:val="20"/>
        </w:rPr>
      </w:pPr>
      <w:r w:rsidRPr="006F2139">
        <w:rPr>
          <w:rFonts w:ascii="Georgia" w:hAnsi="Georgia" w:cs="Tahoma"/>
          <w:b/>
          <w:sz w:val="20"/>
          <w:szCs w:val="20"/>
        </w:rPr>
        <w:t>FEDERAL COMPETITION AND CONSUMER PROTECTION COMMISSION (FCCPC)</w:t>
      </w:r>
    </w:p>
    <w:p w:rsidR="003E67E6" w:rsidRPr="006F2139" w:rsidRDefault="003E67E6" w:rsidP="003E67E6">
      <w:pPr>
        <w:jc w:val="center"/>
        <w:rPr>
          <w:rFonts w:ascii="Georgia" w:hAnsi="Georgia" w:cs="Tahoma"/>
          <w:b/>
          <w:sz w:val="20"/>
          <w:szCs w:val="20"/>
        </w:rPr>
      </w:pPr>
    </w:p>
    <w:p w:rsidR="003E67E6" w:rsidRDefault="00FF78B4" w:rsidP="00FF78B4">
      <w:pPr>
        <w:rPr>
          <w:rFonts w:ascii="Georgia" w:hAnsi="Georgia" w:cs="Tahoma"/>
          <w:b/>
          <w:sz w:val="20"/>
          <w:szCs w:val="20"/>
        </w:rPr>
      </w:pPr>
      <w:r>
        <w:rPr>
          <w:rFonts w:ascii="Georgia" w:hAnsi="Georgia" w:cs="Tahoma"/>
          <w:b/>
          <w:sz w:val="20"/>
          <w:szCs w:val="20"/>
        </w:rPr>
        <w:t xml:space="preserve">                                            INVITATION FOR TENDER</w:t>
      </w:r>
      <w:r w:rsidR="009379CE">
        <w:rPr>
          <w:rFonts w:ascii="Georgia" w:hAnsi="Georgia" w:cs="Tahoma"/>
          <w:b/>
          <w:sz w:val="20"/>
          <w:szCs w:val="20"/>
        </w:rPr>
        <w:t xml:space="preserve"> </w:t>
      </w:r>
    </w:p>
    <w:p w:rsidR="00FC24CE" w:rsidRPr="006F2139" w:rsidRDefault="00FC24CE" w:rsidP="003E67E6">
      <w:pPr>
        <w:jc w:val="center"/>
        <w:rPr>
          <w:rFonts w:ascii="Georgia" w:hAnsi="Georgia" w:cs="Tahoma"/>
          <w:b/>
          <w:sz w:val="20"/>
          <w:szCs w:val="20"/>
        </w:rPr>
      </w:pPr>
    </w:p>
    <w:p w:rsidR="003E67E6" w:rsidRPr="006F2139" w:rsidRDefault="003E67E6" w:rsidP="003E67E6">
      <w:pPr>
        <w:pStyle w:val="ListParagraph"/>
        <w:numPr>
          <w:ilvl w:val="0"/>
          <w:numId w:val="3"/>
        </w:numPr>
        <w:tabs>
          <w:tab w:val="left" w:pos="0"/>
        </w:tabs>
        <w:ind w:left="0" w:firstLine="0"/>
        <w:contextualSpacing w:val="0"/>
        <w:jc w:val="both"/>
        <w:rPr>
          <w:rFonts w:ascii="Georgia" w:hAnsi="Georgia" w:cs="Tahoma"/>
          <w:b/>
          <w:sz w:val="20"/>
          <w:szCs w:val="20"/>
        </w:rPr>
      </w:pPr>
      <w:r w:rsidRPr="006F2139">
        <w:rPr>
          <w:rFonts w:ascii="Georgia" w:hAnsi="Georgia" w:cs="Tahoma"/>
          <w:b/>
          <w:sz w:val="20"/>
          <w:szCs w:val="20"/>
        </w:rPr>
        <w:t>INTRODUCTION</w:t>
      </w:r>
      <w:r w:rsidR="00FF78B4">
        <w:rPr>
          <w:rFonts w:ascii="Georgia" w:hAnsi="Georgia" w:cs="Tahoma"/>
          <w:b/>
          <w:sz w:val="20"/>
          <w:szCs w:val="20"/>
        </w:rPr>
        <w:t>:</w:t>
      </w:r>
    </w:p>
    <w:p w:rsidR="003E67E6" w:rsidRDefault="003E67E6" w:rsidP="00FC24CE">
      <w:pPr>
        <w:tabs>
          <w:tab w:val="left" w:pos="2280"/>
        </w:tabs>
        <w:jc w:val="both"/>
        <w:rPr>
          <w:rFonts w:ascii="Georgia" w:hAnsi="Georgia" w:cs="Tahoma"/>
          <w:sz w:val="20"/>
          <w:szCs w:val="20"/>
        </w:rPr>
      </w:pPr>
      <w:r w:rsidRPr="006F2139">
        <w:rPr>
          <w:rFonts w:ascii="Georgia" w:hAnsi="Georgia" w:cs="Tahoma"/>
          <w:sz w:val="20"/>
          <w:szCs w:val="20"/>
        </w:rPr>
        <w:t xml:space="preserve">The Federal Competition and Consumer Protection Commission (FCCPC) hereby </w:t>
      </w:r>
      <w:proofErr w:type="gramStart"/>
      <w:r w:rsidRPr="006F2139">
        <w:rPr>
          <w:rFonts w:ascii="Georgia" w:hAnsi="Georgia" w:cs="Tahoma"/>
          <w:sz w:val="20"/>
          <w:szCs w:val="20"/>
        </w:rPr>
        <w:t>invites</w:t>
      </w:r>
      <w:proofErr w:type="gramEnd"/>
      <w:r w:rsidRPr="006F2139">
        <w:rPr>
          <w:rFonts w:ascii="Georgia" w:hAnsi="Georgia" w:cs="Tahoma"/>
          <w:sz w:val="20"/>
          <w:szCs w:val="20"/>
        </w:rPr>
        <w:t xml:space="preserve"> sealed </w:t>
      </w:r>
      <w:r w:rsidRPr="006F2139">
        <w:rPr>
          <w:rFonts w:ascii="Georgia" w:hAnsi="Georgia" w:cs="Tahoma"/>
          <w:b/>
          <w:sz w:val="20"/>
          <w:szCs w:val="20"/>
        </w:rPr>
        <w:t>Tender</w:t>
      </w:r>
      <w:r w:rsidR="00FF78B4">
        <w:rPr>
          <w:rFonts w:ascii="Georgia" w:hAnsi="Georgia" w:cs="Tahoma"/>
          <w:b/>
          <w:sz w:val="20"/>
          <w:szCs w:val="20"/>
        </w:rPr>
        <w:t xml:space="preserve"> </w:t>
      </w:r>
      <w:r w:rsidRPr="006F2139">
        <w:rPr>
          <w:rFonts w:ascii="Georgia" w:hAnsi="Georgia" w:cs="Tahoma"/>
          <w:sz w:val="20"/>
          <w:szCs w:val="20"/>
        </w:rPr>
        <w:t xml:space="preserve">towards the execution of the </w:t>
      </w:r>
      <w:r w:rsidR="00FF78B4" w:rsidRPr="006F2139">
        <w:rPr>
          <w:rFonts w:ascii="Georgia" w:hAnsi="Georgia" w:cs="Tahoma"/>
          <w:sz w:val="20"/>
          <w:szCs w:val="20"/>
        </w:rPr>
        <w:t>following:</w:t>
      </w:r>
      <w:r w:rsidRPr="006F2139">
        <w:rPr>
          <w:rFonts w:ascii="Georgia" w:hAnsi="Georgia" w:cs="Tahoma"/>
          <w:sz w:val="20"/>
          <w:szCs w:val="20"/>
        </w:rPr>
        <w:tab/>
      </w:r>
    </w:p>
    <w:p w:rsidR="00FC24CE" w:rsidRPr="00FC24CE" w:rsidRDefault="00FC24CE" w:rsidP="00FC24CE">
      <w:pPr>
        <w:tabs>
          <w:tab w:val="left" w:pos="2280"/>
        </w:tabs>
        <w:jc w:val="both"/>
        <w:rPr>
          <w:rFonts w:ascii="Georgia" w:hAnsi="Georgia" w:cs="Tahoma"/>
          <w:sz w:val="20"/>
          <w:szCs w:val="20"/>
        </w:rPr>
      </w:pPr>
    </w:p>
    <w:p w:rsidR="003E67E6" w:rsidRPr="006F2139" w:rsidRDefault="00FF78B4" w:rsidP="003E67E6">
      <w:pPr>
        <w:jc w:val="both"/>
        <w:rPr>
          <w:rFonts w:ascii="Georgia" w:hAnsi="Georgia" w:cs="Tahoma"/>
          <w:b/>
          <w:sz w:val="20"/>
          <w:szCs w:val="20"/>
        </w:rPr>
      </w:pPr>
      <w:r>
        <w:rPr>
          <w:rFonts w:ascii="Georgia" w:hAnsi="Georgia" w:cs="Tahoma"/>
          <w:b/>
          <w:sz w:val="20"/>
          <w:szCs w:val="20"/>
        </w:rPr>
        <w:t xml:space="preserve"> </w:t>
      </w:r>
      <w:proofErr w:type="gramStart"/>
      <w:r>
        <w:rPr>
          <w:rFonts w:ascii="Georgia" w:hAnsi="Georgia" w:cs="Tahoma"/>
          <w:b/>
          <w:sz w:val="20"/>
          <w:szCs w:val="20"/>
        </w:rPr>
        <w:t>INVITATION  FOR</w:t>
      </w:r>
      <w:proofErr w:type="gramEnd"/>
      <w:r w:rsidR="003E67E6" w:rsidRPr="006F2139">
        <w:rPr>
          <w:rFonts w:ascii="Georgia" w:hAnsi="Georgia" w:cs="Tahoma"/>
          <w:b/>
          <w:sz w:val="20"/>
          <w:szCs w:val="20"/>
        </w:rPr>
        <w:t xml:space="preserve"> TENDER (</w:t>
      </w:r>
      <w:r w:rsidR="00DB5798">
        <w:rPr>
          <w:rFonts w:ascii="Georgia" w:hAnsi="Georgia" w:cs="Tahoma"/>
          <w:b/>
          <w:sz w:val="20"/>
          <w:szCs w:val="20"/>
        </w:rPr>
        <w:t>WORKS</w:t>
      </w:r>
      <w:r>
        <w:rPr>
          <w:rFonts w:ascii="Georgia" w:hAnsi="Georgia" w:cs="Tahoma"/>
          <w:b/>
          <w:sz w:val="20"/>
          <w:szCs w:val="20"/>
        </w:rPr>
        <w:t xml:space="preserve"> /GOODS</w:t>
      </w:r>
      <w:r w:rsidR="003E67E6" w:rsidRPr="006F2139">
        <w:rPr>
          <w:rFonts w:ascii="Georgia" w:hAnsi="Georgia" w:cs="Tahoma"/>
          <w:b/>
          <w:sz w:val="20"/>
          <w:szCs w:val="20"/>
        </w:rPr>
        <w:t>)</w:t>
      </w:r>
      <w:r>
        <w:rPr>
          <w:rFonts w:ascii="Georgia" w:hAnsi="Georgia" w:cs="Tahoma"/>
          <w:b/>
          <w:sz w:val="20"/>
          <w:szCs w:val="20"/>
        </w:rPr>
        <w:t>:</w:t>
      </w:r>
    </w:p>
    <w:tbl>
      <w:tblPr>
        <w:tblW w:w="9073"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7"/>
        <w:gridCol w:w="2646"/>
        <w:gridCol w:w="2123"/>
        <w:gridCol w:w="1560"/>
        <w:gridCol w:w="1467"/>
      </w:tblGrid>
      <w:tr w:rsidR="003E67E6" w:rsidRPr="006F2139" w:rsidTr="004F1130">
        <w:tc>
          <w:tcPr>
            <w:tcW w:w="1277" w:type="dxa"/>
          </w:tcPr>
          <w:p w:rsidR="003E67E6" w:rsidRPr="006F2139" w:rsidRDefault="003E67E6" w:rsidP="004F1130">
            <w:pPr>
              <w:jc w:val="both"/>
              <w:rPr>
                <w:rFonts w:ascii="Georgia" w:hAnsi="Georgia" w:cs="Tahoma"/>
                <w:b/>
                <w:sz w:val="20"/>
                <w:szCs w:val="20"/>
              </w:rPr>
            </w:pPr>
            <w:r w:rsidRPr="006F2139">
              <w:rPr>
                <w:rFonts w:ascii="Georgia" w:hAnsi="Georgia" w:cs="Tahoma"/>
                <w:b/>
                <w:sz w:val="20"/>
                <w:szCs w:val="20"/>
              </w:rPr>
              <w:t>LOT NO.</w:t>
            </w:r>
          </w:p>
        </w:tc>
        <w:tc>
          <w:tcPr>
            <w:tcW w:w="2646" w:type="dxa"/>
          </w:tcPr>
          <w:p w:rsidR="003E67E6" w:rsidRPr="006F2139" w:rsidRDefault="003E67E6" w:rsidP="004F1130">
            <w:pPr>
              <w:jc w:val="both"/>
              <w:rPr>
                <w:rFonts w:ascii="Georgia" w:hAnsi="Georgia" w:cs="Tahoma"/>
                <w:b/>
                <w:sz w:val="20"/>
                <w:szCs w:val="20"/>
              </w:rPr>
            </w:pPr>
            <w:r w:rsidRPr="006F2139">
              <w:rPr>
                <w:rFonts w:ascii="Georgia" w:hAnsi="Georgia" w:cs="Tahoma"/>
                <w:b/>
                <w:sz w:val="20"/>
                <w:szCs w:val="20"/>
              </w:rPr>
              <w:t>DESCRIPTION</w:t>
            </w:r>
          </w:p>
        </w:tc>
        <w:tc>
          <w:tcPr>
            <w:tcW w:w="2123" w:type="dxa"/>
          </w:tcPr>
          <w:p w:rsidR="003E67E6" w:rsidRPr="006F2139" w:rsidRDefault="003E67E6" w:rsidP="004F1130">
            <w:pPr>
              <w:jc w:val="both"/>
              <w:rPr>
                <w:rFonts w:ascii="Georgia" w:hAnsi="Georgia" w:cs="Tahoma"/>
                <w:b/>
                <w:sz w:val="20"/>
                <w:szCs w:val="20"/>
              </w:rPr>
            </w:pPr>
            <w:r w:rsidRPr="006F2139">
              <w:rPr>
                <w:rFonts w:ascii="Georgia" w:hAnsi="Georgia" w:cs="Tahoma"/>
                <w:b/>
                <w:sz w:val="20"/>
                <w:szCs w:val="20"/>
              </w:rPr>
              <w:t>TECHNICAL SPECIFICATION</w:t>
            </w:r>
          </w:p>
        </w:tc>
        <w:tc>
          <w:tcPr>
            <w:tcW w:w="1560" w:type="dxa"/>
          </w:tcPr>
          <w:p w:rsidR="003E67E6" w:rsidRPr="006F2139" w:rsidRDefault="003E67E6" w:rsidP="004F1130">
            <w:pPr>
              <w:jc w:val="both"/>
              <w:rPr>
                <w:rFonts w:ascii="Georgia" w:hAnsi="Georgia" w:cs="Tahoma"/>
                <w:b/>
                <w:sz w:val="20"/>
                <w:szCs w:val="20"/>
              </w:rPr>
            </w:pPr>
            <w:r w:rsidRPr="006F2139">
              <w:rPr>
                <w:rFonts w:ascii="Georgia" w:hAnsi="Georgia" w:cs="Tahoma"/>
                <w:b/>
                <w:sz w:val="20"/>
                <w:szCs w:val="20"/>
              </w:rPr>
              <w:t>QUANTITY</w:t>
            </w:r>
          </w:p>
        </w:tc>
        <w:tc>
          <w:tcPr>
            <w:tcW w:w="1467" w:type="dxa"/>
          </w:tcPr>
          <w:p w:rsidR="003E67E6" w:rsidRPr="006F2139" w:rsidRDefault="003E67E6" w:rsidP="004F1130">
            <w:pPr>
              <w:jc w:val="both"/>
              <w:rPr>
                <w:rFonts w:ascii="Georgia" w:hAnsi="Georgia" w:cs="Tahoma"/>
                <w:b/>
                <w:sz w:val="20"/>
                <w:szCs w:val="20"/>
              </w:rPr>
            </w:pPr>
            <w:r w:rsidRPr="006F2139">
              <w:rPr>
                <w:rFonts w:ascii="Georgia" w:hAnsi="Georgia" w:cs="Tahoma"/>
                <w:b/>
                <w:sz w:val="20"/>
                <w:szCs w:val="20"/>
              </w:rPr>
              <w:t>DELIVERY LOCATION</w:t>
            </w:r>
          </w:p>
        </w:tc>
      </w:tr>
      <w:tr w:rsidR="003E67E6" w:rsidRPr="006F2139" w:rsidTr="004F1130">
        <w:tc>
          <w:tcPr>
            <w:tcW w:w="1277" w:type="dxa"/>
          </w:tcPr>
          <w:p w:rsidR="003E67E6" w:rsidRPr="006F2139" w:rsidRDefault="00DB5798" w:rsidP="004F1130">
            <w:pPr>
              <w:jc w:val="both"/>
              <w:rPr>
                <w:rFonts w:ascii="Georgia" w:hAnsi="Georgia" w:cs="Tahoma"/>
                <w:sz w:val="20"/>
                <w:szCs w:val="20"/>
              </w:rPr>
            </w:pPr>
            <w:r>
              <w:rPr>
                <w:rFonts w:ascii="Georgia" w:hAnsi="Georgia" w:cs="Tahoma"/>
                <w:sz w:val="20"/>
                <w:szCs w:val="20"/>
              </w:rPr>
              <w:t>LOT 1</w:t>
            </w:r>
          </w:p>
        </w:tc>
        <w:tc>
          <w:tcPr>
            <w:tcW w:w="2646" w:type="dxa"/>
          </w:tcPr>
          <w:p w:rsidR="003E67E6" w:rsidRPr="006F2139" w:rsidRDefault="00DB5798" w:rsidP="004F1130">
            <w:pPr>
              <w:jc w:val="both"/>
              <w:rPr>
                <w:rFonts w:ascii="Georgia" w:hAnsi="Georgia" w:cs="Tahoma"/>
                <w:sz w:val="20"/>
                <w:szCs w:val="20"/>
              </w:rPr>
            </w:pPr>
            <w:r>
              <w:rPr>
                <w:rFonts w:ascii="Georgia" w:hAnsi="Georgia" w:cs="Tahoma"/>
                <w:sz w:val="20"/>
                <w:szCs w:val="20"/>
              </w:rPr>
              <w:t xml:space="preserve">General Repairs and Rehabilitation of main Building at </w:t>
            </w:r>
            <w:proofErr w:type="spellStart"/>
            <w:r>
              <w:rPr>
                <w:rFonts w:ascii="Georgia" w:hAnsi="Georgia" w:cs="Tahoma"/>
                <w:sz w:val="20"/>
                <w:szCs w:val="20"/>
              </w:rPr>
              <w:t>Asokoro</w:t>
            </w:r>
            <w:proofErr w:type="spellEnd"/>
          </w:p>
        </w:tc>
        <w:tc>
          <w:tcPr>
            <w:tcW w:w="2123" w:type="dxa"/>
          </w:tcPr>
          <w:p w:rsidR="003E67E6" w:rsidRPr="006F2139" w:rsidRDefault="003E67E6" w:rsidP="004F1130">
            <w:pPr>
              <w:rPr>
                <w:rFonts w:ascii="Georgia" w:hAnsi="Georgia" w:cs="Tahoma"/>
                <w:sz w:val="20"/>
                <w:szCs w:val="20"/>
              </w:rPr>
            </w:pPr>
            <w:r w:rsidRPr="006F2139">
              <w:rPr>
                <w:rFonts w:ascii="Georgia" w:hAnsi="Georgia" w:cs="Tahoma"/>
                <w:sz w:val="20"/>
                <w:szCs w:val="20"/>
              </w:rPr>
              <w:t>As in the Bidding Document</w:t>
            </w:r>
          </w:p>
        </w:tc>
        <w:tc>
          <w:tcPr>
            <w:tcW w:w="1560" w:type="dxa"/>
          </w:tcPr>
          <w:p w:rsidR="003E67E6" w:rsidRPr="006F2139" w:rsidRDefault="003E67E6" w:rsidP="004F1130">
            <w:pPr>
              <w:rPr>
                <w:rFonts w:ascii="Georgia" w:hAnsi="Georgia" w:cs="Tahoma"/>
                <w:sz w:val="20"/>
                <w:szCs w:val="20"/>
              </w:rPr>
            </w:pPr>
            <w:r w:rsidRPr="006F2139">
              <w:rPr>
                <w:rFonts w:ascii="Georgia" w:hAnsi="Georgia" w:cs="Tahoma"/>
                <w:sz w:val="20"/>
                <w:szCs w:val="20"/>
              </w:rPr>
              <w:t>Ditto</w:t>
            </w:r>
          </w:p>
        </w:tc>
        <w:tc>
          <w:tcPr>
            <w:tcW w:w="1467" w:type="dxa"/>
          </w:tcPr>
          <w:p w:rsidR="003E67E6" w:rsidRPr="006F2139" w:rsidRDefault="003E67E6" w:rsidP="004F1130">
            <w:pPr>
              <w:rPr>
                <w:rFonts w:ascii="Georgia" w:hAnsi="Georgia" w:cs="Tahoma"/>
                <w:sz w:val="20"/>
                <w:szCs w:val="20"/>
              </w:rPr>
            </w:pPr>
            <w:r w:rsidRPr="006F2139">
              <w:rPr>
                <w:rFonts w:ascii="Georgia" w:hAnsi="Georgia" w:cs="Tahoma"/>
                <w:sz w:val="20"/>
                <w:szCs w:val="20"/>
              </w:rPr>
              <w:t>Ditto</w:t>
            </w:r>
          </w:p>
        </w:tc>
      </w:tr>
      <w:tr w:rsidR="00B46BFF" w:rsidRPr="006F2139" w:rsidTr="004F1130">
        <w:tc>
          <w:tcPr>
            <w:tcW w:w="1277" w:type="dxa"/>
          </w:tcPr>
          <w:p w:rsidR="00B46BFF" w:rsidRPr="006F2139" w:rsidRDefault="00DB5798" w:rsidP="004F1130">
            <w:pPr>
              <w:jc w:val="both"/>
              <w:rPr>
                <w:rFonts w:ascii="Georgia" w:hAnsi="Georgia" w:cs="Tahoma"/>
                <w:sz w:val="20"/>
                <w:szCs w:val="20"/>
              </w:rPr>
            </w:pPr>
            <w:r>
              <w:rPr>
                <w:rFonts w:ascii="Georgia" w:hAnsi="Georgia" w:cs="Tahoma"/>
                <w:sz w:val="20"/>
                <w:szCs w:val="20"/>
              </w:rPr>
              <w:t>LOT2</w:t>
            </w:r>
          </w:p>
        </w:tc>
        <w:tc>
          <w:tcPr>
            <w:tcW w:w="2646" w:type="dxa"/>
          </w:tcPr>
          <w:p w:rsidR="00B46BFF" w:rsidRPr="006F2139" w:rsidRDefault="00DB5798" w:rsidP="004F1130">
            <w:pPr>
              <w:jc w:val="both"/>
              <w:rPr>
                <w:rFonts w:ascii="Georgia" w:hAnsi="Georgia" w:cs="Tahoma"/>
                <w:sz w:val="20"/>
                <w:szCs w:val="20"/>
              </w:rPr>
            </w:pPr>
            <w:r>
              <w:rPr>
                <w:rFonts w:ascii="Georgia" w:hAnsi="Georgia" w:cs="Tahoma"/>
                <w:sz w:val="20"/>
                <w:szCs w:val="20"/>
              </w:rPr>
              <w:t>Upgrading and Repairing of Electrical and Mechanical Installations</w:t>
            </w:r>
          </w:p>
        </w:tc>
        <w:tc>
          <w:tcPr>
            <w:tcW w:w="2123" w:type="dxa"/>
          </w:tcPr>
          <w:p w:rsidR="00B46BFF" w:rsidRPr="006F2139" w:rsidRDefault="00B46BFF" w:rsidP="004F1130">
            <w:pPr>
              <w:rPr>
                <w:rFonts w:ascii="Georgia" w:hAnsi="Georgia" w:cs="Tahoma"/>
                <w:sz w:val="20"/>
                <w:szCs w:val="20"/>
              </w:rPr>
            </w:pPr>
            <w:r>
              <w:rPr>
                <w:rFonts w:ascii="Georgia" w:hAnsi="Georgia" w:cs="Tahoma"/>
                <w:sz w:val="20"/>
                <w:szCs w:val="20"/>
              </w:rPr>
              <w:t>As in the Bidding Document</w:t>
            </w:r>
          </w:p>
        </w:tc>
        <w:tc>
          <w:tcPr>
            <w:tcW w:w="1560" w:type="dxa"/>
          </w:tcPr>
          <w:p w:rsidR="00B46BFF" w:rsidRPr="006F2139" w:rsidRDefault="00B46BFF" w:rsidP="004F1130">
            <w:pPr>
              <w:rPr>
                <w:rFonts w:ascii="Georgia" w:hAnsi="Georgia" w:cs="Tahoma"/>
                <w:sz w:val="20"/>
                <w:szCs w:val="20"/>
              </w:rPr>
            </w:pPr>
            <w:r>
              <w:rPr>
                <w:rFonts w:ascii="Georgia" w:hAnsi="Georgia" w:cs="Tahoma"/>
                <w:sz w:val="20"/>
                <w:szCs w:val="20"/>
              </w:rPr>
              <w:t>Ditto</w:t>
            </w:r>
          </w:p>
        </w:tc>
        <w:tc>
          <w:tcPr>
            <w:tcW w:w="1467" w:type="dxa"/>
          </w:tcPr>
          <w:p w:rsidR="00B46BFF" w:rsidRPr="006F2139" w:rsidRDefault="00B46BFF" w:rsidP="004F1130">
            <w:pPr>
              <w:rPr>
                <w:rFonts w:ascii="Georgia" w:hAnsi="Georgia" w:cs="Tahoma"/>
                <w:sz w:val="20"/>
                <w:szCs w:val="20"/>
              </w:rPr>
            </w:pPr>
            <w:r>
              <w:rPr>
                <w:rFonts w:ascii="Georgia" w:hAnsi="Georgia" w:cs="Tahoma"/>
                <w:sz w:val="20"/>
                <w:szCs w:val="20"/>
              </w:rPr>
              <w:t>Ditto</w:t>
            </w:r>
          </w:p>
        </w:tc>
      </w:tr>
      <w:tr w:rsidR="00B46BFF" w:rsidRPr="006F2139" w:rsidTr="004F1130">
        <w:tc>
          <w:tcPr>
            <w:tcW w:w="1277" w:type="dxa"/>
          </w:tcPr>
          <w:p w:rsidR="00B46BFF" w:rsidRDefault="00DB5798" w:rsidP="004F1130">
            <w:pPr>
              <w:jc w:val="both"/>
              <w:rPr>
                <w:rFonts w:ascii="Georgia" w:hAnsi="Georgia" w:cs="Tahoma"/>
                <w:sz w:val="20"/>
                <w:szCs w:val="20"/>
              </w:rPr>
            </w:pPr>
            <w:r>
              <w:rPr>
                <w:rFonts w:ascii="Georgia" w:hAnsi="Georgia" w:cs="Tahoma"/>
                <w:sz w:val="20"/>
                <w:szCs w:val="20"/>
              </w:rPr>
              <w:t xml:space="preserve">LOT </w:t>
            </w:r>
            <w:r w:rsidR="00B46BFF">
              <w:rPr>
                <w:rFonts w:ascii="Georgia" w:hAnsi="Georgia" w:cs="Tahoma"/>
                <w:sz w:val="20"/>
                <w:szCs w:val="20"/>
              </w:rPr>
              <w:t>3</w:t>
            </w:r>
          </w:p>
        </w:tc>
        <w:tc>
          <w:tcPr>
            <w:tcW w:w="2646" w:type="dxa"/>
          </w:tcPr>
          <w:p w:rsidR="00B46BFF" w:rsidRDefault="00DB5798" w:rsidP="004F1130">
            <w:pPr>
              <w:jc w:val="both"/>
              <w:rPr>
                <w:rFonts w:ascii="Georgia" w:hAnsi="Georgia" w:cs="Tahoma"/>
                <w:sz w:val="20"/>
                <w:szCs w:val="20"/>
              </w:rPr>
            </w:pPr>
            <w:r>
              <w:rPr>
                <w:rFonts w:ascii="Georgia" w:hAnsi="Georgia" w:cs="Tahoma"/>
                <w:sz w:val="20"/>
                <w:szCs w:val="20"/>
              </w:rPr>
              <w:t xml:space="preserve">Repair of </w:t>
            </w:r>
            <w:proofErr w:type="spellStart"/>
            <w:r>
              <w:rPr>
                <w:rFonts w:ascii="Georgia" w:hAnsi="Georgia" w:cs="Tahoma"/>
                <w:sz w:val="20"/>
                <w:szCs w:val="20"/>
              </w:rPr>
              <w:t>Aluminium</w:t>
            </w:r>
            <w:proofErr w:type="spellEnd"/>
            <w:r>
              <w:rPr>
                <w:rFonts w:ascii="Georgia" w:hAnsi="Georgia" w:cs="Tahoma"/>
                <w:sz w:val="20"/>
                <w:szCs w:val="20"/>
              </w:rPr>
              <w:t xml:space="preserve"> Doors and Windows</w:t>
            </w:r>
          </w:p>
        </w:tc>
        <w:tc>
          <w:tcPr>
            <w:tcW w:w="2123" w:type="dxa"/>
          </w:tcPr>
          <w:p w:rsidR="00B46BFF" w:rsidRDefault="00B46BFF" w:rsidP="004F1130">
            <w:pPr>
              <w:rPr>
                <w:rFonts w:ascii="Georgia" w:hAnsi="Georgia" w:cs="Tahoma"/>
                <w:sz w:val="20"/>
                <w:szCs w:val="20"/>
              </w:rPr>
            </w:pPr>
            <w:r w:rsidRPr="006F2139">
              <w:rPr>
                <w:rFonts w:ascii="Georgia" w:hAnsi="Georgia" w:cs="Tahoma"/>
                <w:sz w:val="20"/>
                <w:szCs w:val="20"/>
              </w:rPr>
              <w:t>As in the Bidding Document</w:t>
            </w:r>
          </w:p>
        </w:tc>
        <w:tc>
          <w:tcPr>
            <w:tcW w:w="1560" w:type="dxa"/>
          </w:tcPr>
          <w:p w:rsidR="00B46BFF" w:rsidRDefault="00B46BFF" w:rsidP="004F1130">
            <w:pPr>
              <w:rPr>
                <w:rFonts w:ascii="Georgia" w:hAnsi="Georgia" w:cs="Tahoma"/>
                <w:sz w:val="20"/>
                <w:szCs w:val="20"/>
              </w:rPr>
            </w:pPr>
            <w:r>
              <w:rPr>
                <w:rFonts w:ascii="Georgia" w:hAnsi="Georgia" w:cs="Tahoma"/>
                <w:sz w:val="20"/>
                <w:szCs w:val="20"/>
              </w:rPr>
              <w:t>Ditto</w:t>
            </w:r>
          </w:p>
        </w:tc>
        <w:tc>
          <w:tcPr>
            <w:tcW w:w="1467" w:type="dxa"/>
          </w:tcPr>
          <w:p w:rsidR="00B46BFF" w:rsidRDefault="00B46BFF" w:rsidP="004F1130">
            <w:pPr>
              <w:rPr>
                <w:rFonts w:ascii="Georgia" w:hAnsi="Georgia" w:cs="Tahoma"/>
                <w:sz w:val="20"/>
                <w:szCs w:val="20"/>
              </w:rPr>
            </w:pPr>
            <w:r>
              <w:rPr>
                <w:rFonts w:ascii="Georgia" w:hAnsi="Georgia" w:cs="Tahoma"/>
                <w:sz w:val="20"/>
                <w:szCs w:val="20"/>
              </w:rPr>
              <w:t>Ditto</w:t>
            </w:r>
          </w:p>
        </w:tc>
      </w:tr>
      <w:tr w:rsidR="003E67E6" w:rsidRPr="006F2139" w:rsidTr="004F1130">
        <w:trPr>
          <w:trHeight w:val="143"/>
        </w:trPr>
        <w:tc>
          <w:tcPr>
            <w:tcW w:w="1277" w:type="dxa"/>
          </w:tcPr>
          <w:p w:rsidR="003E67E6" w:rsidRPr="006F2139" w:rsidRDefault="00DB5798" w:rsidP="004F1130">
            <w:pPr>
              <w:jc w:val="both"/>
              <w:rPr>
                <w:rFonts w:ascii="Georgia" w:hAnsi="Georgia" w:cs="Tahoma"/>
                <w:sz w:val="20"/>
                <w:szCs w:val="20"/>
              </w:rPr>
            </w:pPr>
            <w:r>
              <w:rPr>
                <w:rFonts w:ascii="Georgia" w:hAnsi="Georgia" w:cs="Tahoma"/>
                <w:sz w:val="20"/>
                <w:szCs w:val="20"/>
              </w:rPr>
              <w:t>L</w:t>
            </w:r>
            <w:r w:rsidR="00FC24CE">
              <w:rPr>
                <w:rFonts w:ascii="Georgia" w:hAnsi="Georgia" w:cs="Tahoma"/>
                <w:sz w:val="20"/>
                <w:szCs w:val="20"/>
              </w:rPr>
              <w:t>OT 4</w:t>
            </w:r>
          </w:p>
        </w:tc>
        <w:tc>
          <w:tcPr>
            <w:tcW w:w="2646" w:type="dxa"/>
          </w:tcPr>
          <w:p w:rsidR="003E67E6" w:rsidRPr="006F2139" w:rsidRDefault="00DB5798" w:rsidP="00E13275">
            <w:pPr>
              <w:jc w:val="both"/>
              <w:rPr>
                <w:rFonts w:ascii="Georgia" w:hAnsi="Georgia" w:cs="Tahoma"/>
                <w:sz w:val="20"/>
                <w:szCs w:val="20"/>
              </w:rPr>
            </w:pPr>
            <w:r>
              <w:rPr>
                <w:rFonts w:ascii="Georgia" w:hAnsi="Georgia" w:cs="Tahoma"/>
                <w:sz w:val="20"/>
                <w:szCs w:val="20"/>
              </w:rPr>
              <w:t xml:space="preserve">Partitioning and Upgrading of Office </w:t>
            </w:r>
            <w:r w:rsidR="00FC24CE">
              <w:rPr>
                <w:rFonts w:ascii="Georgia" w:hAnsi="Georgia" w:cs="Tahoma"/>
                <w:sz w:val="20"/>
                <w:szCs w:val="20"/>
              </w:rPr>
              <w:t>Building</w:t>
            </w:r>
          </w:p>
        </w:tc>
        <w:tc>
          <w:tcPr>
            <w:tcW w:w="2123" w:type="dxa"/>
          </w:tcPr>
          <w:p w:rsidR="003E67E6" w:rsidRPr="006F2139" w:rsidRDefault="003E67E6" w:rsidP="004F1130">
            <w:pPr>
              <w:rPr>
                <w:rFonts w:ascii="Georgia" w:hAnsi="Georgia" w:cs="Tahoma"/>
                <w:sz w:val="20"/>
                <w:szCs w:val="20"/>
              </w:rPr>
            </w:pPr>
            <w:r w:rsidRPr="006F2139">
              <w:rPr>
                <w:rFonts w:ascii="Georgia" w:hAnsi="Georgia" w:cs="Tahoma"/>
                <w:sz w:val="20"/>
                <w:szCs w:val="20"/>
              </w:rPr>
              <w:t>As in the Bidding Document</w:t>
            </w:r>
          </w:p>
        </w:tc>
        <w:tc>
          <w:tcPr>
            <w:tcW w:w="1560" w:type="dxa"/>
          </w:tcPr>
          <w:p w:rsidR="003E67E6" w:rsidRPr="006F2139" w:rsidRDefault="003E67E6" w:rsidP="004F1130">
            <w:pPr>
              <w:rPr>
                <w:rFonts w:ascii="Georgia" w:hAnsi="Georgia" w:cs="Tahoma"/>
                <w:sz w:val="20"/>
                <w:szCs w:val="20"/>
              </w:rPr>
            </w:pPr>
            <w:r w:rsidRPr="006F2139">
              <w:rPr>
                <w:rFonts w:ascii="Georgia" w:hAnsi="Georgia" w:cs="Tahoma"/>
                <w:sz w:val="20"/>
                <w:szCs w:val="20"/>
              </w:rPr>
              <w:t>Ditto</w:t>
            </w:r>
          </w:p>
        </w:tc>
        <w:tc>
          <w:tcPr>
            <w:tcW w:w="1467" w:type="dxa"/>
          </w:tcPr>
          <w:p w:rsidR="003E67E6" w:rsidRPr="006F2139" w:rsidRDefault="003E67E6" w:rsidP="004F1130">
            <w:pPr>
              <w:rPr>
                <w:rFonts w:ascii="Georgia" w:hAnsi="Georgia" w:cs="Tahoma"/>
                <w:sz w:val="20"/>
                <w:szCs w:val="20"/>
              </w:rPr>
            </w:pPr>
            <w:r w:rsidRPr="006F2139">
              <w:rPr>
                <w:rFonts w:ascii="Georgia" w:hAnsi="Georgia" w:cs="Tahoma"/>
                <w:sz w:val="20"/>
                <w:szCs w:val="20"/>
              </w:rPr>
              <w:t>Ditto</w:t>
            </w:r>
          </w:p>
        </w:tc>
      </w:tr>
      <w:tr w:rsidR="00DB5798" w:rsidRPr="006F2139" w:rsidTr="004F1130">
        <w:trPr>
          <w:trHeight w:val="143"/>
        </w:trPr>
        <w:tc>
          <w:tcPr>
            <w:tcW w:w="1277" w:type="dxa"/>
          </w:tcPr>
          <w:p w:rsidR="00DB5798" w:rsidRDefault="00DB5798" w:rsidP="004F1130">
            <w:pPr>
              <w:jc w:val="both"/>
              <w:rPr>
                <w:rFonts w:ascii="Georgia" w:hAnsi="Georgia" w:cs="Tahoma"/>
                <w:sz w:val="20"/>
                <w:szCs w:val="20"/>
              </w:rPr>
            </w:pPr>
            <w:r>
              <w:rPr>
                <w:rFonts w:ascii="Georgia" w:hAnsi="Georgia" w:cs="Tahoma"/>
                <w:sz w:val="20"/>
                <w:szCs w:val="20"/>
              </w:rPr>
              <w:t>L</w:t>
            </w:r>
            <w:r w:rsidR="00FC24CE">
              <w:rPr>
                <w:rFonts w:ascii="Georgia" w:hAnsi="Georgia" w:cs="Tahoma"/>
                <w:sz w:val="20"/>
                <w:szCs w:val="20"/>
              </w:rPr>
              <w:t>OT 5</w:t>
            </w:r>
          </w:p>
        </w:tc>
        <w:tc>
          <w:tcPr>
            <w:tcW w:w="2646" w:type="dxa"/>
          </w:tcPr>
          <w:p w:rsidR="00DB5798" w:rsidRDefault="00FC24CE" w:rsidP="00E13275">
            <w:pPr>
              <w:jc w:val="both"/>
              <w:rPr>
                <w:rFonts w:ascii="Georgia" w:hAnsi="Georgia" w:cs="Tahoma"/>
                <w:sz w:val="20"/>
                <w:szCs w:val="20"/>
              </w:rPr>
            </w:pPr>
            <w:r>
              <w:rPr>
                <w:rFonts w:ascii="Georgia" w:hAnsi="Georgia" w:cs="Tahoma"/>
                <w:sz w:val="20"/>
                <w:szCs w:val="20"/>
              </w:rPr>
              <w:t>Maintenance</w:t>
            </w:r>
            <w:r w:rsidR="00DB5798">
              <w:rPr>
                <w:rFonts w:ascii="Georgia" w:hAnsi="Georgia" w:cs="Tahoma"/>
                <w:sz w:val="20"/>
                <w:szCs w:val="20"/>
              </w:rPr>
              <w:t xml:space="preserve"> and Upgrading of External Works</w:t>
            </w:r>
          </w:p>
        </w:tc>
        <w:tc>
          <w:tcPr>
            <w:tcW w:w="2123" w:type="dxa"/>
          </w:tcPr>
          <w:p w:rsidR="00DB5798" w:rsidRPr="006F2139" w:rsidRDefault="00DB5798" w:rsidP="004F1130">
            <w:pPr>
              <w:rPr>
                <w:rFonts w:ascii="Georgia" w:hAnsi="Georgia" w:cs="Tahoma"/>
                <w:sz w:val="20"/>
                <w:szCs w:val="20"/>
              </w:rPr>
            </w:pPr>
            <w:r w:rsidRPr="006F2139">
              <w:rPr>
                <w:rFonts w:ascii="Georgia" w:hAnsi="Georgia" w:cs="Tahoma"/>
                <w:sz w:val="20"/>
                <w:szCs w:val="20"/>
              </w:rPr>
              <w:t>As in the Bidding Document</w:t>
            </w:r>
          </w:p>
        </w:tc>
        <w:tc>
          <w:tcPr>
            <w:tcW w:w="1560" w:type="dxa"/>
          </w:tcPr>
          <w:p w:rsidR="00DB5798" w:rsidRPr="006F2139" w:rsidRDefault="00FC24CE" w:rsidP="004F1130">
            <w:pPr>
              <w:rPr>
                <w:rFonts w:ascii="Georgia" w:hAnsi="Georgia" w:cs="Tahoma"/>
                <w:sz w:val="20"/>
                <w:szCs w:val="20"/>
              </w:rPr>
            </w:pPr>
            <w:r w:rsidRPr="006F2139">
              <w:rPr>
                <w:rFonts w:ascii="Georgia" w:hAnsi="Georgia" w:cs="Tahoma"/>
                <w:sz w:val="20"/>
                <w:szCs w:val="20"/>
              </w:rPr>
              <w:t>Ditto</w:t>
            </w:r>
          </w:p>
        </w:tc>
        <w:tc>
          <w:tcPr>
            <w:tcW w:w="1467" w:type="dxa"/>
          </w:tcPr>
          <w:p w:rsidR="00DB5798" w:rsidRPr="006F2139" w:rsidRDefault="00FC24CE" w:rsidP="004F1130">
            <w:pPr>
              <w:rPr>
                <w:rFonts w:ascii="Georgia" w:hAnsi="Georgia" w:cs="Tahoma"/>
                <w:sz w:val="20"/>
                <w:szCs w:val="20"/>
              </w:rPr>
            </w:pPr>
            <w:r w:rsidRPr="006F2139">
              <w:rPr>
                <w:rFonts w:ascii="Georgia" w:hAnsi="Georgia" w:cs="Tahoma"/>
                <w:sz w:val="20"/>
                <w:szCs w:val="20"/>
              </w:rPr>
              <w:t>Ditto</w:t>
            </w:r>
          </w:p>
        </w:tc>
      </w:tr>
      <w:tr w:rsidR="00FC24CE" w:rsidRPr="006F2139" w:rsidTr="004F1130">
        <w:trPr>
          <w:trHeight w:val="143"/>
        </w:trPr>
        <w:tc>
          <w:tcPr>
            <w:tcW w:w="1277" w:type="dxa"/>
          </w:tcPr>
          <w:p w:rsidR="00FC24CE" w:rsidRDefault="00FC24CE" w:rsidP="004F1130">
            <w:pPr>
              <w:jc w:val="both"/>
              <w:rPr>
                <w:rFonts w:ascii="Georgia" w:hAnsi="Georgia" w:cs="Tahoma"/>
                <w:sz w:val="20"/>
                <w:szCs w:val="20"/>
              </w:rPr>
            </w:pPr>
            <w:r>
              <w:rPr>
                <w:rFonts w:ascii="Georgia" w:hAnsi="Georgia" w:cs="Tahoma"/>
                <w:sz w:val="20"/>
                <w:szCs w:val="20"/>
              </w:rPr>
              <w:t>LOT 6</w:t>
            </w:r>
          </w:p>
        </w:tc>
        <w:tc>
          <w:tcPr>
            <w:tcW w:w="2646" w:type="dxa"/>
          </w:tcPr>
          <w:p w:rsidR="00FC24CE" w:rsidRDefault="00FC24CE" w:rsidP="00E13275">
            <w:pPr>
              <w:jc w:val="both"/>
              <w:rPr>
                <w:rFonts w:ascii="Georgia" w:hAnsi="Georgia" w:cs="Tahoma"/>
                <w:sz w:val="20"/>
                <w:szCs w:val="20"/>
              </w:rPr>
            </w:pPr>
            <w:r>
              <w:rPr>
                <w:rFonts w:ascii="Georgia" w:hAnsi="Georgia" w:cs="Tahoma"/>
                <w:sz w:val="20"/>
                <w:szCs w:val="20"/>
              </w:rPr>
              <w:t>Laying of Structured Cables and Upgrade of</w:t>
            </w:r>
            <w:r w:rsidR="00046E8B">
              <w:rPr>
                <w:rFonts w:ascii="Georgia" w:hAnsi="Georgia" w:cs="Tahoma"/>
                <w:sz w:val="20"/>
                <w:szCs w:val="20"/>
              </w:rPr>
              <w:t xml:space="preserve"> Internet Bandwidth/</w:t>
            </w:r>
            <w:r>
              <w:rPr>
                <w:rFonts w:ascii="Georgia" w:hAnsi="Georgia" w:cs="Tahoma"/>
                <w:sz w:val="20"/>
                <w:szCs w:val="20"/>
              </w:rPr>
              <w:t xml:space="preserve"> Server Room</w:t>
            </w:r>
            <w:r w:rsidR="00046E8B">
              <w:rPr>
                <w:rFonts w:ascii="Georgia" w:hAnsi="Georgia" w:cs="Tahoma"/>
                <w:sz w:val="20"/>
                <w:szCs w:val="20"/>
              </w:rPr>
              <w:t xml:space="preserve"> </w:t>
            </w:r>
          </w:p>
        </w:tc>
        <w:tc>
          <w:tcPr>
            <w:tcW w:w="2123" w:type="dxa"/>
          </w:tcPr>
          <w:p w:rsidR="00FC24CE" w:rsidRPr="006F2139" w:rsidRDefault="00FC24CE" w:rsidP="004F1130">
            <w:pPr>
              <w:rPr>
                <w:rFonts w:ascii="Georgia" w:hAnsi="Georgia" w:cs="Tahoma"/>
                <w:sz w:val="20"/>
                <w:szCs w:val="20"/>
              </w:rPr>
            </w:pPr>
            <w:r w:rsidRPr="006F2139">
              <w:rPr>
                <w:rFonts w:ascii="Georgia" w:hAnsi="Georgia" w:cs="Tahoma"/>
                <w:sz w:val="20"/>
                <w:szCs w:val="20"/>
              </w:rPr>
              <w:t>As in the Bidding Document</w:t>
            </w:r>
          </w:p>
        </w:tc>
        <w:tc>
          <w:tcPr>
            <w:tcW w:w="1560" w:type="dxa"/>
          </w:tcPr>
          <w:p w:rsidR="00FC24CE" w:rsidRPr="006F2139" w:rsidRDefault="00FC24CE" w:rsidP="004F1130">
            <w:pPr>
              <w:rPr>
                <w:rFonts w:ascii="Georgia" w:hAnsi="Georgia" w:cs="Tahoma"/>
                <w:sz w:val="20"/>
                <w:szCs w:val="20"/>
              </w:rPr>
            </w:pPr>
            <w:r w:rsidRPr="006F2139">
              <w:rPr>
                <w:rFonts w:ascii="Georgia" w:hAnsi="Georgia" w:cs="Tahoma"/>
                <w:sz w:val="20"/>
                <w:szCs w:val="20"/>
              </w:rPr>
              <w:t>Ditto</w:t>
            </w:r>
          </w:p>
        </w:tc>
        <w:tc>
          <w:tcPr>
            <w:tcW w:w="1467" w:type="dxa"/>
          </w:tcPr>
          <w:p w:rsidR="00FC24CE" w:rsidRPr="006F2139" w:rsidRDefault="00FC24CE" w:rsidP="004F1130">
            <w:pPr>
              <w:rPr>
                <w:rFonts w:ascii="Georgia" w:hAnsi="Georgia" w:cs="Tahoma"/>
                <w:sz w:val="20"/>
                <w:szCs w:val="20"/>
              </w:rPr>
            </w:pPr>
            <w:r w:rsidRPr="006F2139">
              <w:rPr>
                <w:rFonts w:ascii="Georgia" w:hAnsi="Georgia" w:cs="Tahoma"/>
                <w:sz w:val="20"/>
                <w:szCs w:val="20"/>
              </w:rPr>
              <w:t>Ditto</w:t>
            </w:r>
          </w:p>
        </w:tc>
      </w:tr>
      <w:tr w:rsidR="00FC24CE" w:rsidRPr="006F2139" w:rsidTr="004F1130">
        <w:trPr>
          <w:trHeight w:val="143"/>
        </w:trPr>
        <w:tc>
          <w:tcPr>
            <w:tcW w:w="1277" w:type="dxa"/>
          </w:tcPr>
          <w:p w:rsidR="00FC24CE" w:rsidRDefault="00FC24CE" w:rsidP="004F1130">
            <w:pPr>
              <w:jc w:val="both"/>
              <w:rPr>
                <w:rFonts w:ascii="Georgia" w:hAnsi="Georgia" w:cs="Tahoma"/>
                <w:sz w:val="20"/>
                <w:szCs w:val="20"/>
              </w:rPr>
            </w:pPr>
            <w:r>
              <w:rPr>
                <w:rFonts w:ascii="Georgia" w:hAnsi="Georgia" w:cs="Tahoma"/>
                <w:sz w:val="20"/>
                <w:szCs w:val="20"/>
              </w:rPr>
              <w:t>LOT 7</w:t>
            </w:r>
          </w:p>
        </w:tc>
        <w:tc>
          <w:tcPr>
            <w:tcW w:w="2646" w:type="dxa"/>
          </w:tcPr>
          <w:p w:rsidR="00FC24CE" w:rsidRDefault="00FC24CE" w:rsidP="00E13275">
            <w:pPr>
              <w:jc w:val="both"/>
              <w:rPr>
                <w:rFonts w:ascii="Georgia" w:hAnsi="Georgia" w:cs="Tahoma"/>
                <w:sz w:val="20"/>
                <w:szCs w:val="20"/>
              </w:rPr>
            </w:pPr>
            <w:r>
              <w:rPr>
                <w:rFonts w:ascii="Georgia" w:hAnsi="Georgia" w:cs="Tahoma"/>
                <w:sz w:val="20"/>
                <w:szCs w:val="20"/>
              </w:rPr>
              <w:t>Installation of Close Circuit Cameras &amp; Intercom</w:t>
            </w:r>
          </w:p>
        </w:tc>
        <w:tc>
          <w:tcPr>
            <w:tcW w:w="2123" w:type="dxa"/>
          </w:tcPr>
          <w:p w:rsidR="00FC24CE" w:rsidRPr="006F2139" w:rsidRDefault="00FC24CE" w:rsidP="004F1130">
            <w:pPr>
              <w:rPr>
                <w:rFonts w:ascii="Georgia" w:hAnsi="Georgia" w:cs="Tahoma"/>
                <w:sz w:val="20"/>
                <w:szCs w:val="20"/>
              </w:rPr>
            </w:pPr>
            <w:r w:rsidRPr="006F2139">
              <w:rPr>
                <w:rFonts w:ascii="Georgia" w:hAnsi="Georgia" w:cs="Tahoma"/>
                <w:sz w:val="20"/>
                <w:szCs w:val="20"/>
              </w:rPr>
              <w:t>As in the Bidding Document</w:t>
            </w:r>
          </w:p>
        </w:tc>
        <w:tc>
          <w:tcPr>
            <w:tcW w:w="1560" w:type="dxa"/>
          </w:tcPr>
          <w:p w:rsidR="00FC24CE" w:rsidRPr="006F2139" w:rsidRDefault="00FC24CE" w:rsidP="004F1130">
            <w:pPr>
              <w:rPr>
                <w:rFonts w:ascii="Georgia" w:hAnsi="Georgia" w:cs="Tahoma"/>
                <w:sz w:val="20"/>
                <w:szCs w:val="20"/>
              </w:rPr>
            </w:pPr>
            <w:r w:rsidRPr="006F2139">
              <w:rPr>
                <w:rFonts w:ascii="Georgia" w:hAnsi="Georgia" w:cs="Tahoma"/>
                <w:sz w:val="20"/>
                <w:szCs w:val="20"/>
              </w:rPr>
              <w:t>Ditto</w:t>
            </w:r>
          </w:p>
        </w:tc>
        <w:tc>
          <w:tcPr>
            <w:tcW w:w="1467" w:type="dxa"/>
          </w:tcPr>
          <w:p w:rsidR="00FC24CE" w:rsidRPr="006F2139" w:rsidRDefault="00FC24CE" w:rsidP="004F1130">
            <w:pPr>
              <w:rPr>
                <w:rFonts w:ascii="Georgia" w:hAnsi="Georgia" w:cs="Tahoma"/>
                <w:sz w:val="20"/>
                <w:szCs w:val="20"/>
              </w:rPr>
            </w:pPr>
            <w:r w:rsidRPr="006F2139">
              <w:rPr>
                <w:rFonts w:ascii="Georgia" w:hAnsi="Georgia" w:cs="Tahoma"/>
                <w:sz w:val="20"/>
                <w:szCs w:val="20"/>
              </w:rPr>
              <w:t>Ditto</w:t>
            </w:r>
          </w:p>
        </w:tc>
      </w:tr>
    </w:tbl>
    <w:p w:rsidR="003E67E6" w:rsidRPr="006F2139" w:rsidRDefault="003E67E6" w:rsidP="003E67E6">
      <w:pPr>
        <w:jc w:val="both"/>
        <w:rPr>
          <w:rFonts w:ascii="Georgia" w:hAnsi="Georgia" w:cs="Tahoma"/>
          <w:sz w:val="20"/>
          <w:szCs w:val="20"/>
        </w:rPr>
      </w:pPr>
    </w:p>
    <w:p w:rsidR="003E67E6" w:rsidRPr="006F2139" w:rsidRDefault="003E67E6" w:rsidP="003E67E6">
      <w:pPr>
        <w:pStyle w:val="ListParagraph"/>
        <w:numPr>
          <w:ilvl w:val="0"/>
          <w:numId w:val="3"/>
        </w:numPr>
        <w:tabs>
          <w:tab w:val="left" w:pos="0"/>
        </w:tabs>
        <w:ind w:left="0" w:firstLine="0"/>
        <w:contextualSpacing w:val="0"/>
        <w:jc w:val="both"/>
        <w:rPr>
          <w:rFonts w:ascii="Georgia" w:hAnsi="Georgia" w:cs="Tahoma"/>
          <w:sz w:val="20"/>
          <w:szCs w:val="20"/>
        </w:rPr>
      </w:pPr>
      <w:r w:rsidRPr="006F2139">
        <w:rPr>
          <w:rFonts w:ascii="Georgia" w:hAnsi="Georgia" w:cs="Tahoma"/>
          <w:b/>
          <w:sz w:val="20"/>
          <w:szCs w:val="20"/>
        </w:rPr>
        <w:t>ELIGIBILITY REQUIREMENTS</w:t>
      </w:r>
      <w:r w:rsidR="00FF78B4">
        <w:rPr>
          <w:rFonts w:ascii="Georgia" w:hAnsi="Georgia" w:cs="Tahoma"/>
          <w:b/>
          <w:sz w:val="20"/>
          <w:szCs w:val="20"/>
        </w:rPr>
        <w:t>:</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sz w:val="20"/>
          <w:szCs w:val="20"/>
          <w:lang w:val="en-GB"/>
        </w:rPr>
        <w:t xml:space="preserve">Evidence of Certificate of Incorporation with the Corporate Affairs Commission (CAC) including Form CAC2 and CAC7 or Business Name where applicable;  </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sz w:val="20"/>
          <w:szCs w:val="20"/>
          <w:lang w:val="en-GB"/>
        </w:rPr>
        <w:t>Evidence of Company Income’s Tax Clearance Certificate  fo</w:t>
      </w:r>
      <w:r w:rsidR="00940A2A">
        <w:rPr>
          <w:rFonts w:ascii="Georgia" w:hAnsi="Georgia" w:cs="Tahoma"/>
          <w:sz w:val="20"/>
          <w:szCs w:val="20"/>
          <w:lang w:val="en-GB"/>
        </w:rPr>
        <w:t>r the last three (3) years (2017, 2018 &amp; 2019</w:t>
      </w:r>
      <w:r w:rsidRPr="006F2139">
        <w:rPr>
          <w:rFonts w:ascii="Georgia" w:hAnsi="Georgia" w:cs="Tahoma"/>
          <w:sz w:val="20"/>
          <w:szCs w:val="20"/>
          <w:lang w:val="en-GB"/>
        </w:rPr>
        <w:t>) valid till 31</w:t>
      </w:r>
      <w:r w:rsidRPr="006F2139">
        <w:rPr>
          <w:rFonts w:ascii="Georgia" w:hAnsi="Georgia" w:cs="Tahoma"/>
          <w:sz w:val="20"/>
          <w:szCs w:val="20"/>
          <w:vertAlign w:val="superscript"/>
          <w:lang w:val="en-GB"/>
        </w:rPr>
        <w:t>st</w:t>
      </w:r>
      <w:r w:rsidR="00940A2A">
        <w:rPr>
          <w:rFonts w:ascii="Georgia" w:hAnsi="Georgia" w:cs="Tahoma"/>
          <w:sz w:val="20"/>
          <w:szCs w:val="20"/>
          <w:lang w:val="en-GB"/>
        </w:rPr>
        <w:t xml:space="preserve"> December, 2020</w:t>
      </w:r>
      <w:r w:rsidRPr="006F2139">
        <w:rPr>
          <w:rFonts w:ascii="Georgia" w:hAnsi="Georgia" w:cs="Tahoma"/>
          <w:sz w:val="20"/>
          <w:szCs w:val="20"/>
          <w:lang w:val="en-GB"/>
        </w:rPr>
        <w:t>;</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sz w:val="20"/>
          <w:szCs w:val="20"/>
          <w:lang w:val="en-GB"/>
        </w:rPr>
        <w:t>Evidence of current Pension Compliance Certificate valid till 31</w:t>
      </w:r>
      <w:r w:rsidRPr="006F2139">
        <w:rPr>
          <w:rFonts w:ascii="Georgia" w:hAnsi="Georgia" w:cs="Tahoma"/>
          <w:sz w:val="20"/>
          <w:szCs w:val="20"/>
          <w:vertAlign w:val="superscript"/>
          <w:lang w:val="en-GB"/>
        </w:rPr>
        <w:t>st</w:t>
      </w:r>
      <w:r w:rsidR="00940A2A">
        <w:rPr>
          <w:rFonts w:ascii="Georgia" w:hAnsi="Georgia" w:cs="Tahoma"/>
          <w:sz w:val="20"/>
          <w:szCs w:val="20"/>
          <w:lang w:val="en-GB"/>
        </w:rPr>
        <w:t xml:space="preserve"> December, 2020</w:t>
      </w:r>
      <w:r w:rsidRPr="006F2139">
        <w:rPr>
          <w:rFonts w:ascii="Georgia" w:hAnsi="Georgia" w:cs="Tahoma"/>
          <w:sz w:val="20"/>
          <w:szCs w:val="20"/>
          <w:lang w:val="en-GB"/>
        </w:rPr>
        <w:t>;</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sz w:val="20"/>
          <w:szCs w:val="20"/>
          <w:lang w:val="en-GB"/>
        </w:rPr>
        <w:t>Evidence of current Industrial Training Fund (ITF) Compliance Certificate valid till 31</w:t>
      </w:r>
      <w:r w:rsidRPr="006F2139">
        <w:rPr>
          <w:rFonts w:ascii="Georgia" w:hAnsi="Georgia" w:cs="Tahoma"/>
          <w:sz w:val="20"/>
          <w:szCs w:val="20"/>
          <w:vertAlign w:val="superscript"/>
          <w:lang w:val="en-GB"/>
        </w:rPr>
        <w:t>st</w:t>
      </w:r>
      <w:r w:rsidR="00940A2A">
        <w:rPr>
          <w:rFonts w:ascii="Georgia" w:hAnsi="Georgia" w:cs="Tahoma"/>
          <w:sz w:val="20"/>
          <w:szCs w:val="20"/>
          <w:lang w:val="en-GB"/>
        </w:rPr>
        <w:t xml:space="preserve"> December, 2020</w:t>
      </w:r>
      <w:r w:rsidRPr="006F2139">
        <w:rPr>
          <w:rFonts w:ascii="Georgia" w:hAnsi="Georgia" w:cs="Tahoma"/>
          <w:sz w:val="20"/>
          <w:szCs w:val="20"/>
          <w:lang w:val="en-GB"/>
        </w:rPr>
        <w:t>;</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sz w:val="20"/>
          <w:szCs w:val="20"/>
          <w:lang w:val="en-GB"/>
        </w:rPr>
        <w:t>Evidence of current Nigeria Social Insurance Trust Fund (NSITF) Compliance Certificate valid till 31</w:t>
      </w:r>
      <w:r w:rsidRPr="006F2139">
        <w:rPr>
          <w:rFonts w:ascii="Georgia" w:hAnsi="Georgia" w:cs="Tahoma"/>
          <w:sz w:val="20"/>
          <w:szCs w:val="20"/>
          <w:vertAlign w:val="superscript"/>
          <w:lang w:val="en-GB"/>
        </w:rPr>
        <w:t>st</w:t>
      </w:r>
      <w:r w:rsidR="00940A2A">
        <w:rPr>
          <w:rFonts w:ascii="Georgia" w:hAnsi="Georgia" w:cs="Tahoma"/>
          <w:sz w:val="20"/>
          <w:szCs w:val="20"/>
          <w:lang w:val="en-GB"/>
        </w:rPr>
        <w:t xml:space="preserve"> December, 2020</w:t>
      </w:r>
      <w:r w:rsidRPr="006F2139">
        <w:rPr>
          <w:rFonts w:ascii="Georgia" w:hAnsi="Georgia" w:cs="Tahoma"/>
          <w:sz w:val="20"/>
          <w:szCs w:val="20"/>
          <w:lang w:val="en-GB"/>
        </w:rPr>
        <w:t xml:space="preserve">; </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sz w:val="20"/>
          <w:szCs w:val="20"/>
          <w:lang w:val="en-GB"/>
        </w:rPr>
        <w:t>Evidence of Registration on the National Database of Federal Contractors, Consultants and Service Providers by submission of Interim Registration Report (IRR) expiring on 31/1/20</w:t>
      </w:r>
      <w:r w:rsidR="00940A2A">
        <w:rPr>
          <w:rFonts w:ascii="Georgia" w:hAnsi="Georgia" w:cs="Tahoma"/>
          <w:sz w:val="20"/>
          <w:szCs w:val="20"/>
          <w:lang w:val="en-GB"/>
        </w:rPr>
        <w:t>21</w:t>
      </w:r>
      <w:r w:rsidRPr="006F2139">
        <w:rPr>
          <w:rFonts w:ascii="Georgia" w:hAnsi="Georgia" w:cs="Tahoma"/>
          <w:sz w:val="20"/>
          <w:szCs w:val="20"/>
          <w:lang w:val="en-GB"/>
        </w:rPr>
        <w:t xml:space="preserve"> or valid Certificate issued by BPP. </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color w:val="000000"/>
          <w:sz w:val="20"/>
          <w:szCs w:val="20"/>
          <w:lang w:val="en-GB"/>
        </w:rPr>
        <w:t xml:space="preserve">Current Sworn </w:t>
      </w:r>
      <w:r w:rsidRPr="006F2139">
        <w:rPr>
          <w:rFonts w:ascii="Georgia" w:hAnsi="Georgia" w:cs="Tahoma"/>
          <w:sz w:val="20"/>
          <w:szCs w:val="20"/>
          <w:lang w:val="en-GB"/>
        </w:rPr>
        <w:t>Affidavit:</w:t>
      </w:r>
    </w:p>
    <w:p w:rsidR="003E67E6" w:rsidRPr="006F2139" w:rsidRDefault="003E67E6" w:rsidP="003E67E6">
      <w:pPr>
        <w:pStyle w:val="NoSpacing"/>
        <w:numPr>
          <w:ilvl w:val="0"/>
          <w:numId w:val="4"/>
        </w:numPr>
        <w:jc w:val="both"/>
        <w:rPr>
          <w:rFonts w:ascii="Georgia" w:hAnsi="Georgia" w:cs="Tahoma"/>
          <w:sz w:val="20"/>
          <w:szCs w:val="20"/>
          <w:lang w:val="en-GB"/>
        </w:rPr>
      </w:pPr>
      <w:r w:rsidRPr="006F2139">
        <w:rPr>
          <w:rFonts w:ascii="Georgia" w:hAnsi="Georgia" w:cs="Tahoma"/>
          <w:sz w:val="20"/>
          <w:szCs w:val="20"/>
          <w:lang w:val="en-GB"/>
        </w:rPr>
        <w:t xml:space="preserve">disclosing whether or not any officer of the relevant committees of the Federal Competition and </w:t>
      </w:r>
      <w:r w:rsidRPr="006F2139">
        <w:rPr>
          <w:rFonts w:ascii="Georgia" w:hAnsi="Georgia" w:cs="Tahoma"/>
          <w:sz w:val="20"/>
          <w:szCs w:val="20"/>
        </w:rPr>
        <w:t>Consumer Protection Commission (FCCPC)</w:t>
      </w:r>
      <w:r w:rsidRPr="006F2139">
        <w:rPr>
          <w:rFonts w:ascii="Georgia" w:hAnsi="Georgia" w:cs="Tahoma"/>
          <w:sz w:val="20"/>
          <w:szCs w:val="20"/>
          <w:lang w:val="en-GB"/>
        </w:rPr>
        <w:t xml:space="preserve"> or the Bureau of Public Procurement is a former or present Director, shareholder or has any pecuniary interest in the bidder and to confirm that all information presented in its bid are true and correct in all particulars</w:t>
      </w:r>
    </w:p>
    <w:p w:rsidR="003E67E6" w:rsidRPr="006F2139" w:rsidRDefault="003E67E6" w:rsidP="003E67E6">
      <w:pPr>
        <w:pStyle w:val="NoSpacing"/>
        <w:numPr>
          <w:ilvl w:val="0"/>
          <w:numId w:val="4"/>
        </w:numPr>
        <w:jc w:val="both"/>
        <w:rPr>
          <w:rFonts w:ascii="Georgia" w:hAnsi="Georgia" w:cs="Tahoma"/>
          <w:sz w:val="20"/>
          <w:szCs w:val="20"/>
          <w:lang w:val="en-GB"/>
        </w:rPr>
      </w:pPr>
      <w:r w:rsidRPr="006F2139">
        <w:rPr>
          <w:rFonts w:ascii="Georgia" w:hAnsi="Georgia" w:cs="Tahoma"/>
          <w:sz w:val="20"/>
          <w:szCs w:val="20"/>
          <w:lang w:val="en-GB"/>
        </w:rPr>
        <w:t>that the company is not bankrupt, in receivership or under liquidation or involved in any litigation which can potentially affect the company’s ability to effectively discharge their responsibility if engaged;</w:t>
      </w:r>
    </w:p>
    <w:p w:rsidR="003E67E6" w:rsidRPr="006F2139" w:rsidRDefault="003E67E6" w:rsidP="003E67E6">
      <w:pPr>
        <w:pStyle w:val="NoSpacing"/>
        <w:numPr>
          <w:ilvl w:val="0"/>
          <w:numId w:val="1"/>
        </w:numPr>
        <w:jc w:val="both"/>
        <w:rPr>
          <w:rFonts w:ascii="Georgia" w:hAnsi="Georgia" w:cs="Tahoma"/>
          <w:color w:val="000000"/>
          <w:sz w:val="20"/>
          <w:szCs w:val="20"/>
          <w:lang w:val="en-GB"/>
        </w:rPr>
      </w:pPr>
      <w:r w:rsidRPr="006F2139">
        <w:rPr>
          <w:rFonts w:ascii="Georgia" w:hAnsi="Georgia" w:cs="Tahoma"/>
          <w:color w:val="000000"/>
          <w:sz w:val="20"/>
          <w:szCs w:val="20"/>
          <w:lang w:val="en-GB"/>
        </w:rPr>
        <w:t xml:space="preserve">Company’s Audited Accounts for </w:t>
      </w:r>
      <w:r w:rsidR="00940A2A">
        <w:rPr>
          <w:rFonts w:ascii="Georgia" w:hAnsi="Georgia" w:cs="Tahoma"/>
          <w:color w:val="000000"/>
          <w:sz w:val="20"/>
          <w:szCs w:val="20"/>
          <w:lang w:val="en-GB"/>
        </w:rPr>
        <w:t>the last three (3) years - (2017</w:t>
      </w:r>
      <w:r w:rsidRPr="006F2139">
        <w:rPr>
          <w:rFonts w:ascii="Georgia" w:hAnsi="Georgia" w:cs="Tahoma"/>
          <w:color w:val="000000"/>
          <w:sz w:val="20"/>
          <w:szCs w:val="20"/>
          <w:lang w:val="en-GB"/>
        </w:rPr>
        <w:t>, 201</w:t>
      </w:r>
      <w:r w:rsidR="00940A2A">
        <w:rPr>
          <w:rFonts w:ascii="Georgia" w:hAnsi="Georgia" w:cs="Tahoma"/>
          <w:color w:val="000000"/>
          <w:sz w:val="20"/>
          <w:szCs w:val="20"/>
          <w:lang w:val="en-GB"/>
        </w:rPr>
        <w:t>8</w:t>
      </w:r>
      <w:r w:rsidRPr="006F2139">
        <w:rPr>
          <w:rFonts w:ascii="Georgia" w:hAnsi="Georgia" w:cs="Tahoma"/>
          <w:color w:val="000000"/>
          <w:sz w:val="20"/>
          <w:szCs w:val="20"/>
          <w:lang w:val="en-GB"/>
        </w:rPr>
        <w:t xml:space="preserve"> &amp; 201</w:t>
      </w:r>
      <w:r w:rsidR="00940A2A">
        <w:rPr>
          <w:rFonts w:ascii="Georgia" w:hAnsi="Georgia" w:cs="Tahoma"/>
          <w:color w:val="000000"/>
          <w:sz w:val="20"/>
          <w:szCs w:val="20"/>
          <w:lang w:val="en-GB"/>
        </w:rPr>
        <w:t>9</w:t>
      </w:r>
      <w:r w:rsidRPr="006F2139">
        <w:rPr>
          <w:rFonts w:ascii="Georgia" w:hAnsi="Georgia" w:cs="Tahoma"/>
          <w:color w:val="000000"/>
          <w:sz w:val="20"/>
          <w:szCs w:val="20"/>
          <w:lang w:val="en-GB"/>
        </w:rPr>
        <w:t>);</w:t>
      </w:r>
    </w:p>
    <w:p w:rsidR="003E67E6" w:rsidRPr="006F2139" w:rsidRDefault="003E67E6" w:rsidP="003E67E6">
      <w:pPr>
        <w:pStyle w:val="NoSpacing"/>
        <w:numPr>
          <w:ilvl w:val="0"/>
          <w:numId w:val="1"/>
        </w:numPr>
        <w:jc w:val="both"/>
        <w:rPr>
          <w:rFonts w:ascii="Georgia" w:hAnsi="Georgia" w:cs="Tahoma"/>
          <w:color w:val="000000"/>
          <w:sz w:val="20"/>
          <w:szCs w:val="20"/>
          <w:lang w:val="en-GB"/>
        </w:rPr>
      </w:pPr>
      <w:r w:rsidRPr="006F2139">
        <w:rPr>
          <w:rFonts w:ascii="Georgia" w:hAnsi="Georgia" w:cs="Tahoma"/>
          <w:color w:val="000000"/>
          <w:sz w:val="20"/>
          <w:szCs w:val="20"/>
          <w:lang w:val="en-GB"/>
        </w:rPr>
        <w:t>Evidence of financial capability to execute the project by submission of Reference Letter from a reputable commercial bank in Nigeria, indicating willingness to provide credit facility for the execution of the project when needed;</w:t>
      </w:r>
    </w:p>
    <w:p w:rsidR="003E67E6" w:rsidRPr="006F2139" w:rsidRDefault="003E67E6" w:rsidP="003E67E6">
      <w:pPr>
        <w:pStyle w:val="NoSpacing"/>
        <w:numPr>
          <w:ilvl w:val="0"/>
          <w:numId w:val="1"/>
        </w:numPr>
        <w:jc w:val="both"/>
        <w:rPr>
          <w:rFonts w:ascii="Georgia" w:hAnsi="Georgia" w:cs="Tahoma"/>
          <w:color w:val="000000"/>
          <w:sz w:val="20"/>
          <w:szCs w:val="20"/>
          <w:lang w:val="en-GB"/>
        </w:rPr>
      </w:pPr>
      <w:r w:rsidRPr="006F2139">
        <w:rPr>
          <w:rFonts w:ascii="Georgia" w:hAnsi="Georgia" w:cs="Tahoma"/>
          <w:color w:val="000000"/>
          <w:sz w:val="20"/>
          <w:szCs w:val="20"/>
          <w:lang w:val="en-GB"/>
        </w:rPr>
        <w:t>Verifiable documentary evidence of at least three (3) similar jobs executed in the last five (5) years including Letters of Awards, Valuation Certificates, Job Completion Certificates and Photographs of the projects;</w:t>
      </w:r>
    </w:p>
    <w:p w:rsidR="003E67E6" w:rsidRPr="006F2139" w:rsidRDefault="003E67E6" w:rsidP="003E67E6">
      <w:pPr>
        <w:pStyle w:val="NoSpacing"/>
        <w:numPr>
          <w:ilvl w:val="0"/>
          <w:numId w:val="1"/>
        </w:numPr>
        <w:jc w:val="both"/>
        <w:rPr>
          <w:rFonts w:ascii="Georgia" w:hAnsi="Georgia" w:cs="Tahoma"/>
          <w:color w:val="000000"/>
          <w:sz w:val="20"/>
          <w:szCs w:val="20"/>
          <w:lang w:val="en-GB"/>
        </w:rPr>
      </w:pPr>
      <w:r w:rsidRPr="006F2139">
        <w:rPr>
          <w:rFonts w:ascii="Georgia" w:hAnsi="Georgia" w:cs="Tahoma"/>
          <w:color w:val="000000"/>
          <w:sz w:val="20"/>
          <w:szCs w:val="20"/>
          <w:lang w:val="en-GB"/>
        </w:rPr>
        <w:lastRenderedPageBreak/>
        <w:t>Evidence of being OEM/Authorised Dealer where applicable;</w:t>
      </w:r>
    </w:p>
    <w:p w:rsidR="003E67E6" w:rsidRPr="006F2139" w:rsidRDefault="003E67E6" w:rsidP="003E67E6">
      <w:pPr>
        <w:pStyle w:val="NoSpacing"/>
        <w:numPr>
          <w:ilvl w:val="0"/>
          <w:numId w:val="1"/>
        </w:numPr>
        <w:jc w:val="both"/>
        <w:rPr>
          <w:rFonts w:ascii="Georgia" w:hAnsi="Georgia" w:cs="Tahoma"/>
          <w:color w:val="000000" w:themeColor="text1"/>
          <w:sz w:val="20"/>
          <w:szCs w:val="20"/>
          <w:lang w:val="en-GB"/>
        </w:rPr>
      </w:pPr>
      <w:r w:rsidRPr="006F2139">
        <w:rPr>
          <w:rFonts w:ascii="Georgia" w:hAnsi="Georgia" w:cs="Tahoma"/>
          <w:color w:val="000000" w:themeColor="text1"/>
          <w:sz w:val="20"/>
          <w:szCs w:val="20"/>
          <w:lang w:val="en-GB"/>
        </w:rPr>
        <w:t>For Joint Venture/Partnership, Memorandum of Understanding (</w:t>
      </w:r>
      <w:proofErr w:type="spellStart"/>
      <w:r w:rsidRPr="006F2139">
        <w:rPr>
          <w:rFonts w:ascii="Georgia" w:hAnsi="Georgia" w:cs="Tahoma"/>
          <w:color w:val="000000" w:themeColor="text1"/>
          <w:sz w:val="20"/>
          <w:szCs w:val="20"/>
          <w:lang w:val="en-GB"/>
        </w:rPr>
        <w:t>MoU</w:t>
      </w:r>
      <w:proofErr w:type="spellEnd"/>
      <w:r w:rsidRPr="006F2139">
        <w:rPr>
          <w:rFonts w:ascii="Georgia" w:hAnsi="Georgia" w:cs="Tahoma"/>
          <w:color w:val="000000" w:themeColor="text1"/>
          <w:sz w:val="20"/>
          <w:szCs w:val="20"/>
          <w:lang w:val="en-GB"/>
        </w:rPr>
        <w:t xml:space="preserve">) should be provided (CAC, Tax Clearance Certificate, Pension Compliance Certificate, ITF Compliance Certificate, NSITF Compliance Certificate, IRR &amp;  Sworn Affidavit are compulsory for each JV partner) </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sz w:val="20"/>
          <w:szCs w:val="20"/>
          <w:lang w:val="en-GB"/>
        </w:rPr>
        <w:t>Services: Evidence of Firm’s registration with relevant professional body(</w:t>
      </w:r>
      <w:proofErr w:type="spellStart"/>
      <w:r w:rsidRPr="006F2139">
        <w:rPr>
          <w:rFonts w:ascii="Georgia" w:hAnsi="Georgia" w:cs="Tahoma"/>
          <w:sz w:val="20"/>
          <w:szCs w:val="20"/>
          <w:lang w:val="en-GB"/>
        </w:rPr>
        <w:t>ies</w:t>
      </w:r>
      <w:proofErr w:type="spellEnd"/>
      <w:r w:rsidRPr="006F2139">
        <w:rPr>
          <w:rFonts w:ascii="Georgia" w:hAnsi="Georgia" w:cs="Tahoma"/>
          <w:sz w:val="20"/>
          <w:szCs w:val="20"/>
          <w:lang w:val="en-GB"/>
        </w:rPr>
        <w:t>);</w:t>
      </w:r>
    </w:p>
    <w:p w:rsidR="003E67E6" w:rsidRPr="006F2139" w:rsidRDefault="003E67E6" w:rsidP="003E67E6">
      <w:pPr>
        <w:pStyle w:val="NoSpacing"/>
        <w:numPr>
          <w:ilvl w:val="0"/>
          <w:numId w:val="1"/>
        </w:numPr>
        <w:jc w:val="both"/>
        <w:rPr>
          <w:rFonts w:ascii="Georgia" w:hAnsi="Georgia" w:cs="Tahoma"/>
          <w:sz w:val="20"/>
          <w:szCs w:val="20"/>
          <w:lang w:val="en-GB"/>
        </w:rPr>
      </w:pPr>
      <w:r w:rsidRPr="006F2139">
        <w:rPr>
          <w:rFonts w:ascii="Georgia" w:hAnsi="Georgia" w:cs="Tahoma"/>
          <w:color w:val="000000"/>
          <w:sz w:val="20"/>
          <w:szCs w:val="20"/>
          <w:lang w:val="en-GB"/>
        </w:rPr>
        <w:t>All documents for submission must be transmitted with a Covering/Forwarding letter</w:t>
      </w:r>
      <w:r w:rsidRPr="006F2139">
        <w:rPr>
          <w:rFonts w:ascii="Georgia" w:hAnsi="Georgia" w:cs="Tahoma"/>
          <w:sz w:val="20"/>
          <w:szCs w:val="20"/>
          <w:lang w:val="en-GB"/>
        </w:rPr>
        <w:t xml:space="preserve"> under the Company/Firm’s Letter Head Paper bearing amongst others, the Registration Number (RC)  as issued by the Corporate Affairs Commission (CAC), Contact Address, Telephone Number (preferably GSM No.), and e-mail address. The Letterhead Paper must bear the Names and Nationalities of the Directors of the Company at the bottom of the page, duly signed by the authorised officer of the firm.</w:t>
      </w:r>
    </w:p>
    <w:p w:rsidR="003E67E6" w:rsidRPr="006F2139" w:rsidRDefault="003E67E6" w:rsidP="003E67E6">
      <w:pPr>
        <w:pStyle w:val="NoSpacing"/>
        <w:jc w:val="both"/>
        <w:rPr>
          <w:rFonts w:ascii="Georgia" w:hAnsi="Georgia" w:cs="Tahoma"/>
          <w:sz w:val="20"/>
          <w:szCs w:val="20"/>
          <w:lang w:val="en-GB"/>
        </w:rPr>
      </w:pPr>
    </w:p>
    <w:p w:rsidR="003E67E6" w:rsidRPr="006F2139" w:rsidRDefault="00FC24CE" w:rsidP="003E67E6">
      <w:pPr>
        <w:pStyle w:val="ListParagraph"/>
        <w:numPr>
          <w:ilvl w:val="0"/>
          <w:numId w:val="3"/>
        </w:numPr>
        <w:tabs>
          <w:tab w:val="left" w:pos="0"/>
        </w:tabs>
        <w:ind w:left="0" w:firstLine="0"/>
        <w:contextualSpacing w:val="0"/>
        <w:jc w:val="both"/>
        <w:rPr>
          <w:rFonts w:ascii="Georgia" w:hAnsi="Georgia" w:cs="Tahoma"/>
          <w:b/>
          <w:sz w:val="20"/>
          <w:szCs w:val="20"/>
          <w:lang w:val="en-GB"/>
        </w:rPr>
      </w:pPr>
      <w:r>
        <w:rPr>
          <w:rFonts w:ascii="Georgia" w:hAnsi="Georgia" w:cs="Tahoma"/>
          <w:b/>
          <w:sz w:val="20"/>
          <w:szCs w:val="20"/>
          <w:lang w:val="en-GB"/>
        </w:rPr>
        <w:t>COLLECTION OF TENDER DOCUMENTS:</w:t>
      </w:r>
    </w:p>
    <w:p w:rsidR="003E67E6" w:rsidRPr="00B419C9" w:rsidRDefault="003E67E6" w:rsidP="00B419C9">
      <w:pPr>
        <w:pStyle w:val="ListParagraph"/>
        <w:contextualSpacing w:val="0"/>
        <w:jc w:val="both"/>
        <w:rPr>
          <w:rFonts w:ascii="Georgia" w:hAnsi="Georgia" w:cs="Tahoma"/>
          <w:sz w:val="20"/>
          <w:szCs w:val="20"/>
        </w:rPr>
      </w:pPr>
      <w:r w:rsidRPr="006F2139">
        <w:rPr>
          <w:rFonts w:ascii="Georgia" w:hAnsi="Georgia" w:cs="Tahoma"/>
          <w:sz w:val="20"/>
          <w:szCs w:val="20"/>
        </w:rPr>
        <w:t xml:space="preserve">Detailed requirements are provided in the </w:t>
      </w:r>
      <w:r w:rsidRPr="006F2139">
        <w:rPr>
          <w:rFonts w:ascii="Georgia" w:hAnsi="Georgia" w:cs="Tahoma"/>
          <w:b/>
          <w:sz w:val="20"/>
          <w:szCs w:val="20"/>
        </w:rPr>
        <w:t xml:space="preserve">Standard Bidding Documents. </w:t>
      </w:r>
      <w:r w:rsidRPr="006F2139">
        <w:rPr>
          <w:rFonts w:ascii="Georgia" w:hAnsi="Georgia" w:cs="Tahoma"/>
          <w:sz w:val="20"/>
          <w:szCs w:val="20"/>
        </w:rPr>
        <w:t xml:space="preserve">Interested Bidders are expected to pay a </w:t>
      </w:r>
      <w:r w:rsidR="00FC24CE">
        <w:rPr>
          <w:rFonts w:ascii="Georgia" w:hAnsi="Georgia" w:cs="Tahoma"/>
          <w:sz w:val="20"/>
          <w:szCs w:val="20"/>
        </w:rPr>
        <w:t xml:space="preserve">non-refundable tender fee </w:t>
      </w:r>
      <w:r w:rsidR="00B419C9">
        <w:rPr>
          <w:rFonts w:ascii="Georgia" w:hAnsi="Georgia" w:cs="Tahoma"/>
          <w:sz w:val="20"/>
          <w:szCs w:val="20"/>
        </w:rPr>
        <w:t>of Fifteen</w:t>
      </w:r>
      <w:r w:rsidRPr="006F2139">
        <w:rPr>
          <w:rFonts w:ascii="Georgia" w:hAnsi="Georgia" w:cs="Tahoma"/>
          <w:sz w:val="20"/>
          <w:szCs w:val="20"/>
        </w:rPr>
        <w:t xml:space="preserve"> Thousand Naira (</w:t>
      </w:r>
      <w:r w:rsidR="00FC24CE">
        <w:rPr>
          <w:rFonts w:ascii="Georgia" w:hAnsi="Georgia" w:cs="Tahoma"/>
          <w:b/>
          <w:sz w:val="20"/>
          <w:szCs w:val="20"/>
        </w:rPr>
        <w:t>N15</w:t>
      </w:r>
      <w:r w:rsidRPr="006F2139">
        <w:rPr>
          <w:rFonts w:ascii="Georgia" w:hAnsi="Georgia" w:cs="Tahoma"/>
          <w:b/>
          <w:sz w:val="20"/>
          <w:szCs w:val="20"/>
        </w:rPr>
        <w:t xml:space="preserve">, 000.00) only </w:t>
      </w:r>
      <w:r w:rsidRPr="006F2139">
        <w:rPr>
          <w:rFonts w:ascii="Georgia" w:hAnsi="Georgia" w:cs="Tahoma"/>
          <w:sz w:val="20"/>
          <w:szCs w:val="20"/>
        </w:rPr>
        <w:t xml:space="preserve">per lot in </w:t>
      </w:r>
      <w:proofErr w:type="spellStart"/>
      <w:r w:rsidRPr="006F2139">
        <w:rPr>
          <w:rFonts w:ascii="Georgia" w:hAnsi="Georgia" w:cs="Tahoma"/>
          <w:sz w:val="20"/>
          <w:szCs w:val="20"/>
        </w:rPr>
        <w:t>favour</w:t>
      </w:r>
      <w:proofErr w:type="spellEnd"/>
      <w:r w:rsidRPr="006F2139">
        <w:rPr>
          <w:rFonts w:ascii="Georgia" w:hAnsi="Georgia" w:cs="Tahoma"/>
          <w:sz w:val="20"/>
          <w:szCs w:val="20"/>
        </w:rPr>
        <w:t xml:space="preserve"> of FCCPC through TSA </w:t>
      </w:r>
      <w:proofErr w:type="spellStart"/>
      <w:r w:rsidRPr="006F2139">
        <w:rPr>
          <w:rFonts w:ascii="Georgia" w:hAnsi="Georgia" w:cs="Tahoma"/>
          <w:sz w:val="20"/>
          <w:szCs w:val="20"/>
        </w:rPr>
        <w:t>Remita</w:t>
      </w:r>
      <w:proofErr w:type="spellEnd"/>
      <w:r w:rsidRPr="006F2139">
        <w:rPr>
          <w:rFonts w:ascii="Georgia" w:hAnsi="Georgia" w:cs="Tahoma"/>
          <w:sz w:val="20"/>
          <w:szCs w:val="20"/>
        </w:rPr>
        <w:t xml:space="preserve"> for Goods and Works and present a verifiable ev</w:t>
      </w:r>
      <w:r w:rsidR="00FC24CE">
        <w:rPr>
          <w:rFonts w:ascii="Georgia" w:hAnsi="Georgia" w:cs="Tahoma"/>
          <w:sz w:val="20"/>
          <w:szCs w:val="20"/>
        </w:rPr>
        <w:t xml:space="preserve">idence of payment to the </w:t>
      </w:r>
      <w:r w:rsidR="00B419C9">
        <w:rPr>
          <w:rFonts w:ascii="Georgia" w:hAnsi="Georgia" w:cs="Tahoma"/>
          <w:sz w:val="20"/>
          <w:szCs w:val="20"/>
        </w:rPr>
        <w:t>Commissio</w:t>
      </w:r>
      <w:r w:rsidR="00B419C9" w:rsidRPr="006F2139">
        <w:rPr>
          <w:rFonts w:ascii="Georgia" w:hAnsi="Georgia" w:cs="Tahoma"/>
          <w:sz w:val="20"/>
          <w:szCs w:val="20"/>
        </w:rPr>
        <w:t>n’s</w:t>
      </w:r>
      <w:r w:rsidRPr="006F2139">
        <w:rPr>
          <w:rFonts w:ascii="Georgia" w:hAnsi="Georgia" w:cs="Tahoma"/>
          <w:sz w:val="20"/>
          <w:szCs w:val="20"/>
        </w:rPr>
        <w:t xml:space="preserve"> Account Department for receipt of your payment.</w:t>
      </w:r>
    </w:p>
    <w:p w:rsidR="003E67E6" w:rsidRPr="006F2139" w:rsidRDefault="003E67E6" w:rsidP="003E67E6">
      <w:pPr>
        <w:rPr>
          <w:rFonts w:ascii="Georgia" w:hAnsi="Georgia" w:cs="Tahoma"/>
          <w:b/>
          <w:sz w:val="20"/>
          <w:szCs w:val="20"/>
        </w:rPr>
      </w:pPr>
    </w:p>
    <w:p w:rsidR="00FF78B4" w:rsidRPr="00FF78B4" w:rsidRDefault="003E67E6" w:rsidP="00B419C9">
      <w:pPr>
        <w:pStyle w:val="ListParagraph"/>
        <w:numPr>
          <w:ilvl w:val="0"/>
          <w:numId w:val="3"/>
        </w:numPr>
        <w:jc w:val="both"/>
        <w:rPr>
          <w:rFonts w:ascii="Georgia" w:hAnsi="Georgia" w:cs="Tahoma"/>
          <w:sz w:val="20"/>
          <w:szCs w:val="20"/>
        </w:rPr>
      </w:pPr>
      <w:r w:rsidRPr="00B419C9">
        <w:rPr>
          <w:rFonts w:ascii="Georgia" w:hAnsi="Georgia" w:cs="Tahoma"/>
          <w:b/>
          <w:sz w:val="20"/>
          <w:szCs w:val="20"/>
        </w:rPr>
        <w:t>SUBMISSION OF TENDER DOCUMENTS</w:t>
      </w:r>
      <w:r w:rsidR="00B419C9" w:rsidRPr="00B419C9">
        <w:rPr>
          <w:rFonts w:ascii="Georgia" w:hAnsi="Georgia" w:cs="Tahoma"/>
          <w:b/>
          <w:sz w:val="20"/>
          <w:szCs w:val="20"/>
        </w:rPr>
        <w:t>:</w:t>
      </w:r>
    </w:p>
    <w:p w:rsidR="003E67E6" w:rsidRPr="00B419C9" w:rsidRDefault="00B419C9" w:rsidP="00FF78B4">
      <w:pPr>
        <w:pStyle w:val="ListParagraph"/>
        <w:jc w:val="both"/>
        <w:rPr>
          <w:rFonts w:ascii="Georgia" w:hAnsi="Georgia" w:cs="Tahoma"/>
          <w:sz w:val="20"/>
          <w:szCs w:val="20"/>
        </w:rPr>
      </w:pPr>
      <w:r w:rsidRPr="00B419C9">
        <w:rPr>
          <w:rFonts w:ascii="Georgia" w:hAnsi="Georgia" w:cs="Tahoma"/>
          <w:b/>
          <w:sz w:val="20"/>
          <w:szCs w:val="20"/>
        </w:rPr>
        <w:t xml:space="preserve"> </w:t>
      </w:r>
      <w:r w:rsidR="003E67E6" w:rsidRPr="00B419C9">
        <w:rPr>
          <w:rFonts w:ascii="Georgia" w:hAnsi="Georgia" w:cs="Tahoma"/>
          <w:sz w:val="20"/>
          <w:szCs w:val="20"/>
        </w:rPr>
        <w:t>Interested bidders should submit one (1) original and one (1) photocopy of their Technical and Financial Bids in two different sealed envelopes and labeled “Technical Bid” and “Financial Bid” respectively with the Company’s name indicated at the back of each envelope. Both envelopes should be sealed and placed in a third envelope marked with the Company’s name and Lot No. of the project bid for on the top right hand corner and addressed to:</w:t>
      </w:r>
    </w:p>
    <w:p w:rsidR="00B419C9" w:rsidRPr="00FF78B4" w:rsidRDefault="00B419C9" w:rsidP="00FF78B4">
      <w:pPr>
        <w:ind w:left="360"/>
        <w:jc w:val="both"/>
        <w:rPr>
          <w:rFonts w:ascii="Georgia" w:hAnsi="Georgia" w:cs="Tahoma"/>
          <w:sz w:val="20"/>
          <w:szCs w:val="20"/>
        </w:rPr>
      </w:pPr>
    </w:p>
    <w:p w:rsidR="003E67E6" w:rsidRPr="00FF78B4" w:rsidRDefault="003E67E6" w:rsidP="00FF78B4">
      <w:pPr>
        <w:pStyle w:val="ListParagraph"/>
        <w:numPr>
          <w:ilvl w:val="0"/>
          <w:numId w:val="3"/>
        </w:numPr>
        <w:jc w:val="both"/>
        <w:rPr>
          <w:rFonts w:ascii="Georgia" w:hAnsi="Georgia" w:cs="Tahoma"/>
          <w:b/>
          <w:sz w:val="20"/>
          <w:szCs w:val="20"/>
        </w:rPr>
      </w:pPr>
      <w:r w:rsidRPr="00FF78B4">
        <w:rPr>
          <w:rFonts w:ascii="Georgia" w:hAnsi="Georgia" w:cs="Tahoma"/>
          <w:b/>
          <w:sz w:val="20"/>
          <w:szCs w:val="20"/>
        </w:rPr>
        <w:t>THE CHIEF EXECUTIVE OFFICER</w:t>
      </w:r>
      <w:r w:rsidR="00FF78B4">
        <w:rPr>
          <w:rFonts w:ascii="Georgia" w:hAnsi="Georgia" w:cs="Tahoma"/>
          <w:b/>
          <w:sz w:val="20"/>
          <w:szCs w:val="20"/>
        </w:rPr>
        <w:t>:</w:t>
      </w:r>
    </w:p>
    <w:p w:rsidR="003E67E6" w:rsidRPr="006F2139" w:rsidRDefault="003E67E6" w:rsidP="003E67E6">
      <w:pPr>
        <w:ind w:left="720"/>
        <w:rPr>
          <w:rFonts w:ascii="Georgia" w:hAnsi="Georgia" w:cs="Tahoma"/>
          <w:b/>
          <w:sz w:val="20"/>
          <w:szCs w:val="20"/>
        </w:rPr>
      </w:pPr>
      <w:r w:rsidRPr="006F2139">
        <w:rPr>
          <w:rFonts w:ascii="Georgia" w:hAnsi="Georgia" w:cs="Tahoma"/>
          <w:b/>
          <w:sz w:val="20"/>
          <w:szCs w:val="20"/>
        </w:rPr>
        <w:t>FEDERAL COMPETITION AND CONSUMER PROTECTION COMMISION (FCCPC)</w:t>
      </w:r>
    </w:p>
    <w:p w:rsidR="003E67E6" w:rsidRPr="006F2139" w:rsidRDefault="003E67E6" w:rsidP="003E67E6">
      <w:pPr>
        <w:rPr>
          <w:rFonts w:ascii="Georgia" w:hAnsi="Georgia" w:cs="Tahoma"/>
          <w:b/>
          <w:sz w:val="20"/>
          <w:szCs w:val="20"/>
        </w:rPr>
      </w:pPr>
      <w:r w:rsidRPr="006F2139">
        <w:rPr>
          <w:rFonts w:ascii="Georgia" w:hAnsi="Georgia" w:cs="Tahoma"/>
          <w:b/>
          <w:sz w:val="20"/>
          <w:szCs w:val="20"/>
        </w:rPr>
        <w:tab/>
        <w:t>NO. 17 NILE STREET MAITAMA, ABUJA</w:t>
      </w:r>
    </w:p>
    <w:p w:rsidR="003E67E6" w:rsidRPr="006F2139" w:rsidRDefault="003E67E6" w:rsidP="003E67E6">
      <w:pPr>
        <w:ind w:firstLine="720"/>
        <w:jc w:val="both"/>
        <w:rPr>
          <w:rFonts w:ascii="Georgia" w:hAnsi="Georgia" w:cs="Tahoma"/>
          <w:b/>
          <w:sz w:val="20"/>
          <w:szCs w:val="20"/>
        </w:rPr>
      </w:pPr>
      <w:proofErr w:type="gramStart"/>
      <w:r w:rsidRPr="006F2139">
        <w:rPr>
          <w:rFonts w:ascii="Georgia" w:hAnsi="Georgia" w:cs="Tahoma"/>
          <w:b/>
          <w:sz w:val="20"/>
          <w:szCs w:val="20"/>
        </w:rPr>
        <w:t>on</w:t>
      </w:r>
      <w:proofErr w:type="gramEnd"/>
      <w:r w:rsidRPr="006F2139">
        <w:rPr>
          <w:rFonts w:ascii="Georgia" w:hAnsi="Georgia" w:cs="Tahoma"/>
          <w:b/>
          <w:sz w:val="20"/>
          <w:szCs w:val="20"/>
        </w:rPr>
        <w:t xml:space="preserve"> or before 12:00noon, </w:t>
      </w:r>
      <w:r w:rsidR="00A3012F">
        <w:rPr>
          <w:rFonts w:ascii="Georgia" w:hAnsi="Georgia" w:cs="Tahoma"/>
          <w:b/>
          <w:sz w:val="20"/>
          <w:szCs w:val="20"/>
        </w:rPr>
        <w:t>Wednesday</w:t>
      </w:r>
      <w:r w:rsidRPr="006F2139">
        <w:rPr>
          <w:rFonts w:ascii="Georgia" w:hAnsi="Georgia" w:cs="Tahoma"/>
          <w:b/>
          <w:sz w:val="20"/>
          <w:szCs w:val="20"/>
        </w:rPr>
        <w:t xml:space="preserve">, </w:t>
      </w:r>
      <w:r w:rsidR="00FF78B4">
        <w:rPr>
          <w:rFonts w:ascii="Georgia" w:hAnsi="Georgia" w:cs="Tahoma"/>
          <w:b/>
          <w:sz w:val="20"/>
          <w:szCs w:val="20"/>
        </w:rPr>
        <w:t>17</w:t>
      </w:r>
      <w:r w:rsidR="00A3012F" w:rsidRPr="00A3012F">
        <w:rPr>
          <w:rFonts w:ascii="Georgia" w:hAnsi="Georgia" w:cs="Tahoma"/>
          <w:b/>
          <w:sz w:val="20"/>
          <w:szCs w:val="20"/>
          <w:vertAlign w:val="superscript"/>
        </w:rPr>
        <w:t>th</w:t>
      </w:r>
      <w:r w:rsidR="00A3012F">
        <w:rPr>
          <w:rFonts w:ascii="Georgia" w:hAnsi="Georgia" w:cs="Tahoma"/>
          <w:b/>
          <w:sz w:val="20"/>
          <w:szCs w:val="20"/>
        </w:rPr>
        <w:t xml:space="preserve"> </w:t>
      </w:r>
      <w:r>
        <w:rPr>
          <w:rFonts w:ascii="Georgia" w:hAnsi="Georgia" w:cs="Tahoma"/>
          <w:b/>
          <w:sz w:val="20"/>
          <w:szCs w:val="20"/>
        </w:rPr>
        <w:t xml:space="preserve"> </w:t>
      </w:r>
      <w:r w:rsidR="00FF78B4">
        <w:rPr>
          <w:rFonts w:ascii="Georgia" w:hAnsi="Georgia" w:cs="Tahoma"/>
          <w:b/>
          <w:sz w:val="20"/>
          <w:szCs w:val="20"/>
        </w:rPr>
        <w:t>March</w:t>
      </w:r>
      <w:r w:rsidR="00A3012F">
        <w:rPr>
          <w:rFonts w:ascii="Georgia" w:hAnsi="Georgia" w:cs="Tahoma"/>
          <w:b/>
          <w:sz w:val="20"/>
          <w:szCs w:val="20"/>
        </w:rPr>
        <w:t>, 202</w:t>
      </w:r>
      <w:r w:rsidR="00FF78B4">
        <w:rPr>
          <w:rFonts w:ascii="Georgia" w:hAnsi="Georgia" w:cs="Tahoma"/>
          <w:b/>
          <w:sz w:val="20"/>
          <w:szCs w:val="20"/>
        </w:rPr>
        <w:t>1</w:t>
      </w:r>
    </w:p>
    <w:p w:rsidR="003E67E6" w:rsidRPr="006F2139" w:rsidRDefault="003E67E6" w:rsidP="003E67E6">
      <w:pPr>
        <w:jc w:val="both"/>
        <w:rPr>
          <w:rFonts w:ascii="Georgia" w:hAnsi="Georgia" w:cs="Tahoma"/>
          <w:b/>
          <w:sz w:val="20"/>
          <w:szCs w:val="20"/>
        </w:rPr>
      </w:pPr>
    </w:p>
    <w:p w:rsidR="003E67E6" w:rsidRPr="006F2139" w:rsidRDefault="00FF78B4" w:rsidP="003E67E6">
      <w:pPr>
        <w:jc w:val="both"/>
        <w:rPr>
          <w:rFonts w:ascii="Georgia" w:hAnsi="Georgia" w:cs="Tahoma"/>
          <w:b/>
          <w:sz w:val="20"/>
          <w:szCs w:val="20"/>
        </w:rPr>
      </w:pPr>
      <w:r>
        <w:rPr>
          <w:rFonts w:ascii="Georgia" w:hAnsi="Georgia" w:cs="Tahoma"/>
          <w:b/>
          <w:sz w:val="20"/>
          <w:szCs w:val="20"/>
        </w:rPr>
        <w:t>6</w:t>
      </w:r>
      <w:r w:rsidR="00B419C9">
        <w:rPr>
          <w:rFonts w:ascii="Georgia" w:hAnsi="Georgia" w:cs="Tahoma"/>
          <w:b/>
          <w:sz w:val="20"/>
          <w:szCs w:val="20"/>
        </w:rPr>
        <w:t>.</w:t>
      </w:r>
      <w:r w:rsidR="00B419C9">
        <w:rPr>
          <w:rFonts w:ascii="Georgia" w:hAnsi="Georgia" w:cs="Tahoma"/>
          <w:b/>
          <w:sz w:val="20"/>
          <w:szCs w:val="20"/>
        </w:rPr>
        <w:tab/>
        <w:t>OPENING OF</w:t>
      </w:r>
      <w:r w:rsidR="003E67E6" w:rsidRPr="006F2139">
        <w:rPr>
          <w:rFonts w:ascii="Georgia" w:hAnsi="Georgia" w:cs="Tahoma"/>
          <w:b/>
          <w:sz w:val="20"/>
          <w:szCs w:val="20"/>
        </w:rPr>
        <w:t xml:space="preserve"> TECHNICAL BIDS</w:t>
      </w:r>
    </w:p>
    <w:p w:rsidR="003E67E6" w:rsidRPr="006F2139" w:rsidRDefault="003E67E6" w:rsidP="003E67E6">
      <w:pPr>
        <w:ind w:left="720"/>
        <w:jc w:val="both"/>
        <w:rPr>
          <w:rFonts w:ascii="Georgia" w:hAnsi="Georgia" w:cs="Tahoma"/>
          <w:sz w:val="20"/>
          <w:szCs w:val="20"/>
        </w:rPr>
      </w:pPr>
      <w:r w:rsidRPr="006F2139">
        <w:rPr>
          <w:rFonts w:ascii="Georgia" w:hAnsi="Georgia" w:cs="Tahoma"/>
          <w:sz w:val="20"/>
          <w:szCs w:val="20"/>
          <w:lang w:val="en-GB"/>
        </w:rPr>
        <w:t>Th</w:t>
      </w:r>
      <w:r w:rsidR="00B419C9">
        <w:rPr>
          <w:rFonts w:ascii="Georgia" w:hAnsi="Georgia" w:cs="Tahoma"/>
          <w:sz w:val="20"/>
          <w:szCs w:val="20"/>
          <w:lang w:val="en-GB"/>
        </w:rPr>
        <w:t xml:space="preserve">e </w:t>
      </w:r>
      <w:r w:rsidRPr="006F2139">
        <w:rPr>
          <w:rFonts w:ascii="Georgia" w:hAnsi="Georgia" w:cs="Tahoma"/>
          <w:b/>
          <w:sz w:val="20"/>
          <w:szCs w:val="20"/>
          <w:lang w:val="en-GB"/>
        </w:rPr>
        <w:t>technical</w:t>
      </w:r>
      <w:r w:rsidRPr="006F2139">
        <w:rPr>
          <w:rFonts w:ascii="Georgia" w:hAnsi="Georgia" w:cs="Tahoma"/>
          <w:sz w:val="20"/>
          <w:szCs w:val="20"/>
          <w:lang w:val="en-GB"/>
        </w:rPr>
        <w:t xml:space="preserve"> bids will be opened immediately after the deadlines for submission at </w:t>
      </w:r>
      <w:r w:rsidR="00B419C9">
        <w:rPr>
          <w:rFonts w:ascii="Georgia" w:hAnsi="Georgia" w:cs="Tahoma"/>
          <w:sz w:val="20"/>
          <w:szCs w:val="20"/>
          <w:lang w:val="en-GB"/>
        </w:rPr>
        <w:t>1</w:t>
      </w:r>
      <w:r w:rsidR="00A3012F">
        <w:rPr>
          <w:rFonts w:ascii="Georgia" w:hAnsi="Georgia" w:cs="Tahoma"/>
          <w:b/>
          <w:sz w:val="20"/>
          <w:szCs w:val="20"/>
        </w:rPr>
        <w:t>2:00noon, Wednesday</w:t>
      </w:r>
      <w:r w:rsidRPr="006F2139">
        <w:rPr>
          <w:rFonts w:ascii="Georgia" w:hAnsi="Georgia" w:cs="Tahoma"/>
          <w:b/>
          <w:sz w:val="20"/>
          <w:szCs w:val="20"/>
        </w:rPr>
        <w:t xml:space="preserve">, </w:t>
      </w:r>
      <w:r w:rsidR="00FF78B4">
        <w:rPr>
          <w:rFonts w:ascii="Georgia" w:hAnsi="Georgia" w:cs="Tahoma"/>
          <w:b/>
          <w:sz w:val="20"/>
          <w:szCs w:val="20"/>
        </w:rPr>
        <w:t>17</w:t>
      </w:r>
      <w:r w:rsidRPr="00D818D3">
        <w:rPr>
          <w:rFonts w:ascii="Georgia" w:hAnsi="Georgia" w:cs="Tahoma"/>
          <w:b/>
          <w:sz w:val="20"/>
          <w:szCs w:val="20"/>
          <w:vertAlign w:val="superscript"/>
        </w:rPr>
        <w:t>th</w:t>
      </w:r>
      <w:r>
        <w:rPr>
          <w:rFonts w:ascii="Georgia" w:hAnsi="Georgia" w:cs="Tahoma"/>
          <w:b/>
          <w:sz w:val="20"/>
          <w:szCs w:val="20"/>
        </w:rPr>
        <w:t xml:space="preserve"> </w:t>
      </w:r>
      <w:r w:rsidR="00FF78B4">
        <w:rPr>
          <w:rFonts w:ascii="Georgia" w:hAnsi="Georgia" w:cs="Tahoma"/>
          <w:b/>
          <w:sz w:val="20"/>
          <w:szCs w:val="20"/>
        </w:rPr>
        <w:t>March, 2021</w:t>
      </w:r>
      <w:r w:rsidRPr="006F2139">
        <w:rPr>
          <w:rFonts w:ascii="Georgia" w:hAnsi="Georgia" w:cs="Tahoma"/>
          <w:b/>
          <w:sz w:val="20"/>
          <w:szCs w:val="20"/>
        </w:rPr>
        <w:t xml:space="preserve"> </w:t>
      </w:r>
      <w:r w:rsidRPr="006F2139">
        <w:rPr>
          <w:rFonts w:ascii="Georgia" w:hAnsi="Georgia" w:cs="Tahoma"/>
          <w:sz w:val="20"/>
          <w:szCs w:val="20"/>
        </w:rPr>
        <w:t>at</w:t>
      </w:r>
      <w:r w:rsidRPr="006F2139">
        <w:rPr>
          <w:rFonts w:ascii="Georgia" w:hAnsi="Georgia" w:cs="Tahoma"/>
          <w:b/>
          <w:sz w:val="20"/>
          <w:szCs w:val="20"/>
        </w:rPr>
        <w:t xml:space="preserve"> </w:t>
      </w:r>
      <w:r w:rsidRPr="006F2139">
        <w:rPr>
          <w:rFonts w:ascii="Georgia" w:hAnsi="Georgia" w:cs="Tahoma"/>
          <w:sz w:val="20"/>
          <w:szCs w:val="20"/>
        </w:rPr>
        <w:t xml:space="preserve">the Conference Room of the </w:t>
      </w:r>
      <w:r w:rsidR="00B419C9" w:rsidRPr="006F2139">
        <w:rPr>
          <w:rFonts w:ascii="Georgia" w:hAnsi="Georgia" w:cs="Tahoma"/>
          <w:sz w:val="20"/>
          <w:szCs w:val="20"/>
        </w:rPr>
        <w:t xml:space="preserve">Commission </w:t>
      </w:r>
      <w:r w:rsidR="00B419C9">
        <w:rPr>
          <w:rFonts w:ascii="Georgia" w:hAnsi="Georgia" w:cs="Tahoma"/>
          <w:sz w:val="20"/>
          <w:szCs w:val="20"/>
          <w:lang w:val="en-GB"/>
        </w:rPr>
        <w:t>in</w:t>
      </w:r>
      <w:r w:rsidR="00402DD3">
        <w:rPr>
          <w:rFonts w:ascii="Georgia" w:hAnsi="Georgia" w:cs="Tahoma"/>
          <w:sz w:val="20"/>
          <w:szCs w:val="20"/>
          <w:lang w:val="en-GB"/>
        </w:rPr>
        <w:t xml:space="preserve"> compliance with BPP guidelines on </w:t>
      </w:r>
      <w:proofErr w:type="spellStart"/>
      <w:r w:rsidR="00402DD3">
        <w:rPr>
          <w:rFonts w:ascii="Georgia" w:hAnsi="Georgia" w:cs="Tahoma"/>
          <w:sz w:val="20"/>
          <w:szCs w:val="20"/>
          <w:lang w:val="en-GB"/>
        </w:rPr>
        <w:t>C</w:t>
      </w:r>
      <w:r w:rsidR="00B419C9">
        <w:rPr>
          <w:rFonts w:ascii="Georgia" w:hAnsi="Georgia" w:cs="Tahoma"/>
          <w:sz w:val="20"/>
          <w:szCs w:val="20"/>
          <w:lang w:val="en-GB"/>
        </w:rPr>
        <w:t>ovid</w:t>
      </w:r>
      <w:proofErr w:type="spellEnd"/>
      <w:r w:rsidR="00B419C9">
        <w:rPr>
          <w:rFonts w:ascii="Georgia" w:hAnsi="Georgia" w:cs="Tahoma"/>
          <w:sz w:val="20"/>
          <w:szCs w:val="20"/>
          <w:lang w:val="en-GB"/>
        </w:rPr>
        <w:t xml:space="preserve"> – 19 P</w:t>
      </w:r>
      <w:r w:rsidR="00402DD3">
        <w:rPr>
          <w:rFonts w:ascii="Georgia" w:hAnsi="Georgia" w:cs="Tahoma"/>
          <w:sz w:val="20"/>
          <w:szCs w:val="20"/>
          <w:lang w:val="en-GB"/>
        </w:rPr>
        <w:t>rocurement</w:t>
      </w:r>
      <w:r w:rsidRPr="006F2139">
        <w:rPr>
          <w:rFonts w:ascii="Georgia" w:hAnsi="Georgia" w:cs="Tahoma"/>
          <w:sz w:val="20"/>
          <w:szCs w:val="20"/>
          <w:lang w:val="en-GB"/>
        </w:rPr>
        <w:t xml:space="preserve"> while the financial bids will be kept un-opened. Please, ensure that you sign the Bid Sub</w:t>
      </w:r>
      <w:r w:rsidR="00B419C9">
        <w:rPr>
          <w:rFonts w:ascii="Georgia" w:hAnsi="Georgia" w:cs="Tahoma"/>
          <w:sz w:val="20"/>
          <w:szCs w:val="20"/>
          <w:lang w:val="en-GB"/>
        </w:rPr>
        <w:t>mission Register, as the Commission</w:t>
      </w:r>
      <w:r w:rsidRPr="006F2139">
        <w:rPr>
          <w:rFonts w:ascii="Georgia" w:hAnsi="Georgia" w:cs="Tahoma"/>
          <w:sz w:val="20"/>
          <w:szCs w:val="20"/>
          <w:lang w:val="en-GB"/>
        </w:rPr>
        <w:t xml:space="preserve"> will not be held liable for misplaced or wrongly submitted bids. </w:t>
      </w:r>
    </w:p>
    <w:p w:rsidR="003E67E6" w:rsidRPr="006F2139" w:rsidRDefault="003E67E6" w:rsidP="003E67E6">
      <w:pPr>
        <w:ind w:left="720"/>
        <w:jc w:val="both"/>
        <w:rPr>
          <w:rFonts w:ascii="Georgia" w:hAnsi="Georgia" w:cs="Tahoma"/>
          <w:sz w:val="20"/>
          <w:szCs w:val="20"/>
        </w:rPr>
      </w:pPr>
    </w:p>
    <w:p w:rsidR="003E67E6" w:rsidRPr="006F2139" w:rsidRDefault="00FF78B4" w:rsidP="003E67E6">
      <w:pPr>
        <w:pStyle w:val="NoSpacing"/>
        <w:jc w:val="both"/>
        <w:rPr>
          <w:rFonts w:ascii="Georgia" w:hAnsi="Georgia" w:cs="Tahoma"/>
          <w:b/>
          <w:sz w:val="20"/>
          <w:szCs w:val="20"/>
          <w:lang w:val="en-GB"/>
        </w:rPr>
      </w:pPr>
      <w:r>
        <w:rPr>
          <w:rFonts w:ascii="Georgia" w:hAnsi="Georgia" w:cs="Tahoma"/>
          <w:b/>
          <w:sz w:val="20"/>
          <w:szCs w:val="20"/>
          <w:lang w:val="en-GB"/>
        </w:rPr>
        <w:t>7</w:t>
      </w:r>
      <w:r w:rsidR="003E67E6" w:rsidRPr="006F2139">
        <w:rPr>
          <w:rFonts w:ascii="Georgia" w:hAnsi="Georgia" w:cs="Tahoma"/>
          <w:b/>
          <w:sz w:val="20"/>
          <w:szCs w:val="20"/>
          <w:lang w:val="en-GB"/>
        </w:rPr>
        <w:t>.</w:t>
      </w:r>
      <w:r w:rsidR="003E67E6" w:rsidRPr="006F2139">
        <w:rPr>
          <w:rFonts w:ascii="Georgia" w:hAnsi="Georgia" w:cs="Tahoma"/>
          <w:b/>
          <w:sz w:val="20"/>
          <w:szCs w:val="20"/>
          <w:lang w:val="en-GB"/>
        </w:rPr>
        <w:tab/>
        <w:t>GENERAL INFORMATION</w:t>
      </w:r>
      <w:r>
        <w:rPr>
          <w:rFonts w:ascii="Georgia" w:hAnsi="Georgia" w:cs="Tahoma"/>
          <w:b/>
          <w:sz w:val="20"/>
          <w:szCs w:val="20"/>
          <w:lang w:val="en-GB"/>
        </w:rPr>
        <w:t>:</w:t>
      </w:r>
    </w:p>
    <w:p w:rsidR="003E67E6" w:rsidRPr="006F2139" w:rsidRDefault="00B419C9" w:rsidP="003E67E6">
      <w:pPr>
        <w:pStyle w:val="NoSpacing"/>
        <w:numPr>
          <w:ilvl w:val="0"/>
          <w:numId w:val="2"/>
        </w:numPr>
        <w:ind w:left="709" w:hanging="283"/>
        <w:jc w:val="both"/>
        <w:rPr>
          <w:rFonts w:ascii="Georgia" w:hAnsi="Georgia" w:cs="Tahoma"/>
          <w:sz w:val="20"/>
          <w:szCs w:val="20"/>
          <w:lang w:val="en-GB"/>
        </w:rPr>
      </w:pPr>
      <w:r>
        <w:rPr>
          <w:rFonts w:ascii="Georgia" w:hAnsi="Georgia" w:cs="Tahoma"/>
          <w:sz w:val="20"/>
          <w:szCs w:val="20"/>
          <w:lang w:val="en-GB"/>
        </w:rPr>
        <w:t xml:space="preserve">Bids </w:t>
      </w:r>
      <w:r w:rsidR="003E67E6" w:rsidRPr="006F2139">
        <w:rPr>
          <w:rFonts w:ascii="Georgia" w:hAnsi="Georgia" w:cs="Tahoma"/>
          <w:sz w:val="20"/>
          <w:szCs w:val="20"/>
          <w:lang w:val="en-GB"/>
        </w:rPr>
        <w:t xml:space="preserve"> must be in English Language and signed by an official authorised by the bidder;</w:t>
      </w:r>
    </w:p>
    <w:p w:rsidR="003E67E6" w:rsidRPr="006F2139" w:rsidRDefault="00B419C9" w:rsidP="003E67E6">
      <w:pPr>
        <w:pStyle w:val="NoSpacing"/>
        <w:numPr>
          <w:ilvl w:val="0"/>
          <w:numId w:val="2"/>
        </w:numPr>
        <w:ind w:left="709" w:hanging="283"/>
        <w:jc w:val="both"/>
        <w:rPr>
          <w:rFonts w:ascii="Georgia" w:hAnsi="Georgia" w:cs="Tahoma"/>
          <w:sz w:val="20"/>
          <w:szCs w:val="20"/>
          <w:lang w:val="en-GB"/>
        </w:rPr>
      </w:pPr>
      <w:r>
        <w:rPr>
          <w:rFonts w:ascii="Georgia" w:hAnsi="Georgia" w:cs="Tahoma"/>
          <w:sz w:val="20"/>
          <w:szCs w:val="20"/>
          <w:lang w:val="en-GB"/>
        </w:rPr>
        <w:t xml:space="preserve">Bids </w:t>
      </w:r>
      <w:r w:rsidR="003E67E6" w:rsidRPr="006F2139">
        <w:rPr>
          <w:rFonts w:ascii="Georgia" w:hAnsi="Georgia" w:cs="Tahoma"/>
          <w:sz w:val="20"/>
          <w:szCs w:val="20"/>
          <w:lang w:val="en-GB"/>
        </w:rPr>
        <w:t xml:space="preserve"> submitted after the deadline for submission would be returned un-opened;</w:t>
      </w:r>
    </w:p>
    <w:p w:rsidR="003E67E6" w:rsidRPr="006F2139" w:rsidRDefault="003E67E6" w:rsidP="003E67E6">
      <w:pPr>
        <w:pStyle w:val="NoSpacing"/>
        <w:numPr>
          <w:ilvl w:val="0"/>
          <w:numId w:val="2"/>
        </w:numPr>
        <w:ind w:left="709" w:hanging="283"/>
        <w:jc w:val="both"/>
        <w:rPr>
          <w:rFonts w:ascii="Georgia" w:hAnsi="Georgia" w:cs="Tahoma"/>
          <w:sz w:val="20"/>
          <w:szCs w:val="20"/>
          <w:lang w:val="en-GB"/>
        </w:rPr>
      </w:pPr>
      <w:r w:rsidRPr="006F2139">
        <w:rPr>
          <w:rFonts w:ascii="Georgia" w:hAnsi="Georgia" w:cs="Tahoma"/>
          <w:sz w:val="20"/>
          <w:szCs w:val="20"/>
          <w:lang w:val="en-GB"/>
        </w:rPr>
        <w:t>Bidders should not bid for more than two (2) Lots;</w:t>
      </w:r>
    </w:p>
    <w:p w:rsidR="003E67E6" w:rsidRDefault="003E67E6" w:rsidP="003E67E6">
      <w:pPr>
        <w:pStyle w:val="NoSpacing"/>
        <w:numPr>
          <w:ilvl w:val="0"/>
          <w:numId w:val="2"/>
        </w:numPr>
        <w:ind w:left="709" w:hanging="283"/>
        <w:jc w:val="both"/>
        <w:rPr>
          <w:rFonts w:ascii="Georgia" w:hAnsi="Georgia" w:cs="Tahoma"/>
          <w:sz w:val="20"/>
          <w:szCs w:val="20"/>
          <w:lang w:val="en-GB"/>
        </w:rPr>
      </w:pPr>
      <w:r w:rsidRPr="006F2139">
        <w:rPr>
          <w:rFonts w:ascii="Georgia" w:hAnsi="Georgia" w:cs="Tahoma"/>
          <w:sz w:val="20"/>
          <w:szCs w:val="20"/>
          <w:lang w:val="en-GB"/>
        </w:rPr>
        <w:t>All costs will be borne by the bidders;</w:t>
      </w:r>
    </w:p>
    <w:p w:rsidR="003E67E6" w:rsidRPr="00FF78B4" w:rsidRDefault="003E67E6" w:rsidP="00402DD3">
      <w:pPr>
        <w:pStyle w:val="NoSpacing"/>
        <w:numPr>
          <w:ilvl w:val="0"/>
          <w:numId w:val="2"/>
        </w:numPr>
        <w:ind w:left="709" w:hanging="283"/>
        <w:jc w:val="both"/>
        <w:rPr>
          <w:rFonts w:ascii="Georgia" w:hAnsi="Georgia" w:cs="Tahoma"/>
          <w:sz w:val="20"/>
          <w:szCs w:val="20"/>
          <w:lang w:val="en-GB"/>
        </w:rPr>
      </w:pPr>
      <w:r w:rsidRPr="00FF78B4">
        <w:rPr>
          <w:rFonts w:ascii="Georgia" w:hAnsi="Georgia" w:cs="Tahoma"/>
          <w:sz w:val="20"/>
          <w:szCs w:val="20"/>
          <w:lang w:val="en-GB"/>
        </w:rPr>
        <w:t>All shortlisted bidders will be contacted at a later date for collection of tender documents;</w:t>
      </w:r>
    </w:p>
    <w:p w:rsidR="003E67E6" w:rsidRPr="006F2139" w:rsidRDefault="003E67E6" w:rsidP="003E67E6">
      <w:pPr>
        <w:pStyle w:val="NoSpacing"/>
        <w:numPr>
          <w:ilvl w:val="0"/>
          <w:numId w:val="2"/>
        </w:numPr>
        <w:ind w:left="709" w:hanging="283"/>
        <w:jc w:val="both"/>
        <w:rPr>
          <w:rFonts w:ascii="Georgia" w:hAnsi="Georgia" w:cs="Tahoma"/>
          <w:sz w:val="20"/>
          <w:szCs w:val="20"/>
          <w:lang w:val="en-GB"/>
        </w:rPr>
      </w:pPr>
      <w:r w:rsidRPr="006F2139">
        <w:rPr>
          <w:rFonts w:ascii="Georgia" w:hAnsi="Georgia" w:cs="Tahoma"/>
          <w:sz w:val="20"/>
          <w:szCs w:val="20"/>
          <w:lang w:val="en-GB"/>
        </w:rPr>
        <w:t xml:space="preserve">The Federal Competition and </w:t>
      </w:r>
      <w:r w:rsidRPr="006F2139">
        <w:rPr>
          <w:rFonts w:ascii="Georgia" w:hAnsi="Georgia" w:cs="Tahoma"/>
          <w:sz w:val="20"/>
          <w:szCs w:val="20"/>
        </w:rPr>
        <w:t xml:space="preserve">Consumer Protection Commission  (FCCPC) </w:t>
      </w:r>
      <w:r w:rsidRPr="006F2139">
        <w:rPr>
          <w:rFonts w:ascii="Georgia" w:hAnsi="Georgia" w:cs="Tahoma"/>
          <w:sz w:val="20"/>
          <w:szCs w:val="20"/>
          <w:lang w:val="en-GB"/>
        </w:rPr>
        <w:t xml:space="preserve">is not bound to shortlist any bidder and reserves the right to annul the Procurement process at any time without incurring any liabilities in accordance with Section 28 of the Public Procurement Act 2007. </w:t>
      </w:r>
    </w:p>
    <w:p w:rsidR="003E67E6" w:rsidRDefault="003E67E6" w:rsidP="003E67E6">
      <w:pPr>
        <w:ind w:left="720"/>
        <w:jc w:val="both"/>
        <w:rPr>
          <w:rFonts w:ascii="Georgia" w:hAnsi="Georgia" w:cs="Tahoma"/>
          <w:sz w:val="20"/>
          <w:szCs w:val="20"/>
        </w:rPr>
      </w:pPr>
    </w:p>
    <w:p w:rsidR="00A3012F" w:rsidRDefault="00A3012F" w:rsidP="003E67E6">
      <w:pPr>
        <w:ind w:left="720"/>
        <w:jc w:val="both"/>
        <w:rPr>
          <w:rFonts w:ascii="Georgia" w:hAnsi="Georgia" w:cs="Tahoma"/>
          <w:sz w:val="20"/>
          <w:szCs w:val="20"/>
        </w:rPr>
      </w:pPr>
    </w:p>
    <w:p w:rsidR="00FF78B4" w:rsidRDefault="00FF78B4" w:rsidP="003E67E6">
      <w:pPr>
        <w:ind w:left="720"/>
        <w:jc w:val="both"/>
        <w:rPr>
          <w:rFonts w:ascii="Georgia" w:hAnsi="Georgia" w:cs="Tahoma"/>
          <w:sz w:val="20"/>
          <w:szCs w:val="20"/>
        </w:rPr>
      </w:pPr>
    </w:p>
    <w:p w:rsidR="00FF78B4" w:rsidRDefault="00FF78B4" w:rsidP="003E67E6">
      <w:pPr>
        <w:ind w:left="720"/>
        <w:jc w:val="both"/>
        <w:rPr>
          <w:rFonts w:ascii="Georgia" w:hAnsi="Georgia" w:cs="Tahoma"/>
          <w:sz w:val="20"/>
          <w:szCs w:val="20"/>
        </w:rPr>
      </w:pPr>
    </w:p>
    <w:p w:rsidR="00A3012F" w:rsidRPr="006F2139" w:rsidRDefault="00A3012F" w:rsidP="003E67E6">
      <w:pPr>
        <w:ind w:left="720"/>
        <w:jc w:val="both"/>
        <w:rPr>
          <w:rFonts w:ascii="Georgia" w:hAnsi="Georgia" w:cs="Tahoma"/>
          <w:sz w:val="20"/>
          <w:szCs w:val="20"/>
        </w:rPr>
      </w:pPr>
    </w:p>
    <w:p w:rsidR="003E67E6" w:rsidRPr="006F2139" w:rsidRDefault="003E67E6" w:rsidP="003E67E6">
      <w:pPr>
        <w:jc w:val="center"/>
        <w:rPr>
          <w:rFonts w:ascii="Georgia" w:hAnsi="Georgia" w:cs="Tahoma"/>
          <w:b/>
          <w:sz w:val="20"/>
          <w:szCs w:val="20"/>
        </w:rPr>
      </w:pPr>
      <w:bookmarkStart w:id="0" w:name="_GoBack"/>
      <w:bookmarkEnd w:id="0"/>
      <w:r w:rsidRPr="006F2139">
        <w:rPr>
          <w:rFonts w:ascii="Georgia" w:hAnsi="Georgia" w:cs="Tahoma"/>
          <w:b/>
          <w:sz w:val="20"/>
          <w:szCs w:val="20"/>
        </w:rPr>
        <w:t>Signed:</w:t>
      </w:r>
    </w:p>
    <w:p w:rsidR="003E67E6" w:rsidRPr="006F2139" w:rsidRDefault="003E67E6" w:rsidP="003E67E6">
      <w:pPr>
        <w:jc w:val="center"/>
        <w:rPr>
          <w:rFonts w:ascii="Georgia" w:hAnsi="Georgia" w:cs="Tahoma"/>
          <w:b/>
          <w:sz w:val="20"/>
          <w:szCs w:val="20"/>
        </w:rPr>
      </w:pPr>
      <w:r w:rsidRPr="006F2139">
        <w:rPr>
          <w:rFonts w:ascii="Georgia" w:hAnsi="Georgia" w:cs="Tahoma"/>
          <w:b/>
          <w:sz w:val="20"/>
          <w:szCs w:val="20"/>
        </w:rPr>
        <w:t>Chief Executive Officer</w:t>
      </w:r>
    </w:p>
    <w:p w:rsidR="00601365" w:rsidRDefault="00B07EA6"/>
    <w:sectPr w:rsidR="00601365" w:rsidSect="003816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165F"/>
    <w:multiLevelType w:val="hybridMultilevel"/>
    <w:tmpl w:val="AA5AD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454CD"/>
    <w:multiLevelType w:val="hybridMultilevel"/>
    <w:tmpl w:val="1234C8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FBF766E"/>
    <w:multiLevelType w:val="hybridMultilevel"/>
    <w:tmpl w:val="2064280A"/>
    <w:lvl w:ilvl="0" w:tplc="509E22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A4B71"/>
    <w:multiLevelType w:val="hybridMultilevel"/>
    <w:tmpl w:val="DADCC4FE"/>
    <w:lvl w:ilvl="0" w:tplc="C9F65EA2">
      <w:start w:val="6"/>
      <w:numFmt w:val="bullet"/>
      <w:lvlText w:val="-"/>
      <w:lvlJc w:val="left"/>
      <w:pPr>
        <w:ind w:left="1080" w:hanging="360"/>
      </w:pPr>
      <w:rPr>
        <w:rFonts w:ascii="Georgia" w:eastAsia="Calibri" w:hAnsi="Georgi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7E6"/>
    <w:rsid w:val="00046E8B"/>
    <w:rsid w:val="000B321E"/>
    <w:rsid w:val="00124F40"/>
    <w:rsid w:val="00233671"/>
    <w:rsid w:val="002F40C4"/>
    <w:rsid w:val="00365D90"/>
    <w:rsid w:val="003816A5"/>
    <w:rsid w:val="003E67E6"/>
    <w:rsid w:val="00402DD3"/>
    <w:rsid w:val="007E6EE3"/>
    <w:rsid w:val="009379CE"/>
    <w:rsid w:val="00940A2A"/>
    <w:rsid w:val="009454C5"/>
    <w:rsid w:val="00A3012F"/>
    <w:rsid w:val="00A67CFE"/>
    <w:rsid w:val="00AB7D71"/>
    <w:rsid w:val="00B07EA6"/>
    <w:rsid w:val="00B419C9"/>
    <w:rsid w:val="00B46BFF"/>
    <w:rsid w:val="00C410B4"/>
    <w:rsid w:val="00DB5798"/>
    <w:rsid w:val="00E13275"/>
    <w:rsid w:val="00E342FB"/>
    <w:rsid w:val="00EA26D6"/>
    <w:rsid w:val="00FC24CE"/>
    <w:rsid w:val="00FF78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7E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E6"/>
    <w:pPr>
      <w:ind w:left="720"/>
      <w:contextualSpacing/>
    </w:pPr>
  </w:style>
  <w:style w:type="paragraph" w:styleId="NoSpacing">
    <w:name w:val="No Spacing"/>
    <w:aliases w:val="Heading 51"/>
    <w:link w:val="NoSpacingChar"/>
    <w:uiPriority w:val="1"/>
    <w:qFormat/>
    <w:rsid w:val="003E67E6"/>
    <w:pPr>
      <w:spacing w:after="0" w:line="240" w:lineRule="auto"/>
    </w:pPr>
    <w:rPr>
      <w:rFonts w:ascii="Calibri" w:eastAsia="Calibri" w:hAnsi="Calibri" w:cs="Times New Roman"/>
      <w:lang w:val="en-US"/>
    </w:rPr>
  </w:style>
  <w:style w:type="character" w:customStyle="1" w:styleId="NoSpacingChar">
    <w:name w:val="No Spacing Char"/>
    <w:aliases w:val="Heading 51 Char"/>
    <w:link w:val="NoSpacing"/>
    <w:uiPriority w:val="1"/>
    <w:locked/>
    <w:rsid w:val="003E67E6"/>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procurement</dc:creator>
  <cp:lastModifiedBy>procurement</cp:lastModifiedBy>
  <cp:revision>2</cp:revision>
  <cp:lastPrinted>2021-03-02T12:16:00Z</cp:lastPrinted>
  <dcterms:created xsi:type="dcterms:W3CDTF">2021-03-02T12:32:00Z</dcterms:created>
  <dcterms:modified xsi:type="dcterms:W3CDTF">2021-03-02T12:32:00Z</dcterms:modified>
</cp:coreProperties>
</file>