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403441">
        <w:rPr>
          <w:color w:val="auto"/>
        </w:rPr>
        <w:t>13</w:t>
      </w:r>
      <w:r w:rsidR="00095A7F">
        <w:rPr>
          <w:color w:val="auto"/>
        </w:rPr>
        <w:t xml:space="preserve"> Februari 2018</w:t>
      </w:r>
    </w:p>
    <w:p w:rsidR="00B07A53" w:rsidRPr="00756DE1" w:rsidRDefault="00403441">
      <w:r>
        <w:t>Waktu Datang :</w:t>
      </w:r>
      <w:r>
        <w:tab/>
      </w:r>
      <w:r>
        <w:tab/>
        <w:t>8.1</w:t>
      </w:r>
      <w:r w:rsidR="00504224">
        <w:t>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>
        <w:t xml:space="preserve"> 15</w:t>
      </w:r>
      <w:r w:rsidR="00504224">
        <w:t>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504224" w:rsidRDefault="00403441" w:rsidP="00403441">
      <w:pPr>
        <w:pStyle w:val="ListParagraph"/>
        <w:numPr>
          <w:ilvl w:val="0"/>
          <w:numId w:val="18"/>
        </w:numPr>
      </w:pPr>
      <w:r>
        <w:t>Memahami tutorial dynamic form yii2</w:t>
      </w:r>
    </w:p>
    <w:p w:rsidR="00403441" w:rsidRDefault="00403441" w:rsidP="00403441">
      <w:pPr>
        <w:pStyle w:val="ListParagraph"/>
        <w:numPr>
          <w:ilvl w:val="0"/>
          <w:numId w:val="18"/>
        </w:numPr>
      </w:pPr>
      <w:r>
        <w:t>Membaca dokumnetasi widget kartik yii2</w:t>
      </w:r>
    </w:p>
    <w:p w:rsidR="00403441" w:rsidRDefault="00403441" w:rsidP="00403441">
      <w:pPr>
        <w:pStyle w:val="ListParagraph"/>
        <w:ind w:left="1080"/>
      </w:pPr>
      <w:r>
        <w:t>-datepicker</w:t>
      </w:r>
    </w:p>
    <w:p w:rsidR="00403441" w:rsidRDefault="00403441" w:rsidP="00403441">
      <w:pPr>
        <w:pStyle w:val="ListParagraph"/>
        <w:ind w:left="1080"/>
      </w:pPr>
      <w:r>
        <w:t>-select2</w:t>
      </w:r>
    </w:p>
    <w:p w:rsidR="00403441" w:rsidRDefault="00403441" w:rsidP="00403441">
      <w:pPr>
        <w:pStyle w:val="ListParagraph"/>
        <w:ind w:left="1080"/>
      </w:pPr>
      <w:r>
        <w:t>-daterangepicker</w:t>
      </w:r>
    </w:p>
    <w:p w:rsidR="00403441" w:rsidRDefault="00403441" w:rsidP="00403441">
      <w:pPr>
        <w:pStyle w:val="ListParagraph"/>
        <w:ind w:left="1080"/>
      </w:pPr>
      <w:r>
        <w:t>-dll</w:t>
      </w:r>
      <w:bookmarkStart w:id="0" w:name="_GoBack"/>
      <w:bookmarkEnd w:id="0"/>
    </w:p>
    <w:p w:rsidR="00403441" w:rsidRDefault="00403441" w:rsidP="00403441">
      <w:pPr>
        <w:pStyle w:val="ListParagraph"/>
        <w:ind w:left="1080"/>
      </w:pPr>
      <w:r>
        <w:t>-</w:t>
      </w:r>
    </w:p>
    <w:sectPr w:rsidR="00403441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A8" w:rsidRDefault="00B244A8">
      <w:pPr>
        <w:spacing w:after="0"/>
      </w:pPr>
      <w:r>
        <w:separator/>
      </w:r>
    </w:p>
  </w:endnote>
  <w:endnote w:type="continuationSeparator" w:id="0">
    <w:p w:rsidR="00B244A8" w:rsidRDefault="00B24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A8" w:rsidRDefault="00B244A8">
      <w:pPr>
        <w:spacing w:after="0"/>
      </w:pPr>
      <w:r>
        <w:separator/>
      </w:r>
    </w:p>
  </w:footnote>
  <w:footnote w:type="continuationSeparator" w:id="0">
    <w:p w:rsidR="00B244A8" w:rsidRDefault="00B244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A1065"/>
    <w:multiLevelType w:val="hybridMultilevel"/>
    <w:tmpl w:val="A0F2DBF8"/>
    <w:lvl w:ilvl="0" w:tplc="3C9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7"/>
  </w:num>
  <w:num w:numId="15">
    <w:abstractNumId w:val="16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2C2427"/>
    <w:rsid w:val="002E1554"/>
    <w:rsid w:val="002E7F1A"/>
    <w:rsid w:val="003066DB"/>
    <w:rsid w:val="0031444E"/>
    <w:rsid w:val="00403441"/>
    <w:rsid w:val="0044735F"/>
    <w:rsid w:val="005033C2"/>
    <w:rsid w:val="00504224"/>
    <w:rsid w:val="005D3A41"/>
    <w:rsid w:val="00675823"/>
    <w:rsid w:val="00677FE7"/>
    <w:rsid w:val="00756DE1"/>
    <w:rsid w:val="00880F30"/>
    <w:rsid w:val="008D1A81"/>
    <w:rsid w:val="008E14A8"/>
    <w:rsid w:val="009D480A"/>
    <w:rsid w:val="00A41429"/>
    <w:rsid w:val="00B07A53"/>
    <w:rsid w:val="00B244A8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0F76DD"/>
    <w:rsid w:val="00262872"/>
    <w:rsid w:val="00306B93"/>
    <w:rsid w:val="003B32BF"/>
    <w:rsid w:val="004F04AF"/>
    <w:rsid w:val="005746D9"/>
    <w:rsid w:val="007B654D"/>
    <w:rsid w:val="00BF5620"/>
    <w:rsid w:val="00D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2018-02-13T07:20:00Z</dcterms:created>
  <dcterms:modified xsi:type="dcterms:W3CDTF">2018-02-13T07:21:00Z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