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205" w:type="pct"/>
        <w:tblInd w:w="5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75"/>
      </w:tblGrid>
      <w:tr w:rsidR="00625C54" w:rsidRPr="00674D97" w14:paraId="0791EE2B" w14:textId="77777777">
        <w:trPr>
          <w:cantSplit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0FAF4D4E" w14:textId="77777777" w:rsidR="00044034" w:rsidRPr="00674D97" w:rsidRDefault="00F751E9" w:rsidP="00F751E9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74D97">
              <w:rPr>
                <w:rFonts w:ascii="Times New Roman" w:hAnsi="Times New Roman"/>
                <w:color w:val="000000"/>
                <w:sz w:val="28"/>
                <w:szCs w:val="28"/>
              </w:rPr>
              <w:t>Начальнику</w:t>
            </w:r>
          </w:p>
          <w:p w14:paraId="533564E7" w14:textId="77777777" w:rsidR="00F751E9" w:rsidRPr="00674D97" w:rsidRDefault="00F751E9" w:rsidP="00F751E9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74D9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ГУ МВД России </w:t>
            </w:r>
          </w:p>
          <w:p w14:paraId="426CDB44" w14:textId="77777777" w:rsidR="00F751E9" w:rsidRPr="00674D97" w:rsidRDefault="00F751E9" w:rsidP="00F751E9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74D97">
              <w:rPr>
                <w:rFonts w:ascii="Times New Roman" w:hAnsi="Times New Roman"/>
                <w:color w:val="000000"/>
                <w:sz w:val="28"/>
                <w:szCs w:val="28"/>
              </w:rPr>
              <w:t>по Челябинской области</w:t>
            </w:r>
          </w:p>
          <w:p w14:paraId="6524A860" w14:textId="77777777" w:rsidR="00F751E9" w:rsidRPr="00674D97" w:rsidRDefault="00F751E9" w:rsidP="00F751E9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A5C6190" w14:textId="77777777" w:rsidR="00F751E9" w:rsidRPr="00674D97" w:rsidRDefault="00F751E9" w:rsidP="00F751E9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74D97">
              <w:rPr>
                <w:rFonts w:ascii="Times New Roman" w:hAnsi="Times New Roman"/>
                <w:color w:val="000000"/>
                <w:sz w:val="28"/>
                <w:szCs w:val="28"/>
              </w:rPr>
              <w:t>генерал-лейтенанту</w:t>
            </w:r>
          </w:p>
          <w:p w14:paraId="5517A05C" w14:textId="77777777" w:rsidR="00F751E9" w:rsidRPr="00674D97" w:rsidRDefault="00F751E9" w:rsidP="00F751E9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66FDB77" w14:textId="77777777" w:rsidR="00F751E9" w:rsidRDefault="00F751E9" w:rsidP="00F751E9">
            <w:pPr>
              <w:pStyle w:val="ConsNonformat"/>
              <w:widowControl/>
              <w:pBdr>
                <w:bottom w:val="single" w:sz="12" w:space="1" w:color="auto"/>
              </w:pBdr>
              <w:spacing w:line="240" w:lineRule="exact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74D97">
              <w:rPr>
                <w:rFonts w:ascii="Times New Roman" w:hAnsi="Times New Roman"/>
                <w:color w:val="000000"/>
                <w:sz w:val="28"/>
                <w:szCs w:val="28"/>
              </w:rPr>
              <w:t>М.И. Скокову</w:t>
            </w:r>
          </w:p>
          <w:p w14:paraId="0C43293E" w14:textId="77777777" w:rsidR="003E093C" w:rsidRPr="00674D97" w:rsidRDefault="003E093C" w:rsidP="00F751E9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E093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454000, Челябинск, ул. </w:t>
            </w:r>
            <w:proofErr w:type="spellStart"/>
            <w:r w:rsidRPr="003E093C">
              <w:rPr>
                <w:rFonts w:ascii="Times New Roman" w:hAnsi="Times New Roman"/>
                <w:color w:val="000000"/>
                <w:sz w:val="28"/>
                <w:szCs w:val="28"/>
              </w:rPr>
              <w:t>Елькина</w:t>
            </w:r>
            <w:proofErr w:type="spellEnd"/>
            <w:r w:rsidRPr="003E093C">
              <w:rPr>
                <w:rFonts w:ascii="Times New Roman" w:hAnsi="Times New Roman"/>
                <w:color w:val="000000"/>
                <w:sz w:val="28"/>
                <w:szCs w:val="28"/>
              </w:rPr>
              <w:t>, 34</w:t>
            </w:r>
          </w:p>
        </w:tc>
      </w:tr>
    </w:tbl>
    <w:p w14:paraId="046A9568" w14:textId="77777777" w:rsidR="00203AAF" w:rsidRPr="00674D97" w:rsidRDefault="00203AAF" w:rsidP="006C125C">
      <w:pPr>
        <w:jc w:val="center"/>
        <w:rPr>
          <w:color w:val="000000"/>
          <w:sz w:val="28"/>
          <w:szCs w:val="28"/>
        </w:rPr>
      </w:pPr>
    </w:p>
    <w:p w14:paraId="07F26996" w14:textId="77777777" w:rsidR="00203AAF" w:rsidRPr="00674D97" w:rsidRDefault="00203AAF" w:rsidP="006C125C">
      <w:pPr>
        <w:jc w:val="center"/>
        <w:rPr>
          <w:color w:val="000000"/>
          <w:sz w:val="28"/>
          <w:szCs w:val="28"/>
        </w:rPr>
      </w:pPr>
    </w:p>
    <w:p w14:paraId="79C958CF" w14:textId="77777777" w:rsidR="006C125C" w:rsidRPr="00674D97" w:rsidRDefault="006C125C" w:rsidP="006C125C">
      <w:pPr>
        <w:jc w:val="center"/>
        <w:rPr>
          <w:color w:val="000000"/>
          <w:sz w:val="28"/>
          <w:szCs w:val="28"/>
        </w:rPr>
      </w:pPr>
    </w:p>
    <w:p w14:paraId="3C60FBAE" w14:textId="77777777" w:rsidR="00203AAF" w:rsidRPr="00674D97" w:rsidRDefault="00773971" w:rsidP="006C125C">
      <w:pPr>
        <w:jc w:val="center"/>
        <w:rPr>
          <w:b/>
          <w:color w:val="000000"/>
          <w:sz w:val="28"/>
          <w:szCs w:val="28"/>
        </w:rPr>
      </w:pPr>
      <w:r w:rsidRPr="00674D97">
        <w:rPr>
          <w:b/>
          <w:color w:val="000000"/>
          <w:sz w:val="28"/>
          <w:szCs w:val="28"/>
        </w:rPr>
        <w:t>З А Я В Л Е Н И Е</w:t>
      </w:r>
    </w:p>
    <w:p w14:paraId="6FA40D10" w14:textId="77777777" w:rsidR="00044034" w:rsidRPr="00674D97" w:rsidRDefault="00044034" w:rsidP="006C125C">
      <w:pPr>
        <w:jc w:val="center"/>
        <w:rPr>
          <w:color w:val="000000"/>
          <w:sz w:val="28"/>
          <w:szCs w:val="28"/>
        </w:rPr>
      </w:pPr>
      <w:r w:rsidRPr="00674D97">
        <w:rPr>
          <w:color w:val="000000"/>
          <w:sz w:val="28"/>
          <w:szCs w:val="28"/>
        </w:rPr>
        <w:t>(</w:t>
      </w:r>
      <w:r w:rsidR="005C619C" w:rsidRPr="00674D97">
        <w:rPr>
          <w:color w:val="000000"/>
          <w:sz w:val="28"/>
          <w:szCs w:val="28"/>
        </w:rPr>
        <w:t>о преступлении</w:t>
      </w:r>
      <w:r w:rsidRPr="00674D97">
        <w:rPr>
          <w:color w:val="000000"/>
          <w:sz w:val="28"/>
          <w:szCs w:val="28"/>
        </w:rPr>
        <w:t>)</w:t>
      </w:r>
    </w:p>
    <w:p w14:paraId="03960A44" w14:textId="77777777" w:rsidR="00203AAF" w:rsidRPr="00674D97" w:rsidRDefault="00203AAF" w:rsidP="006C125C">
      <w:pPr>
        <w:jc w:val="center"/>
        <w:rPr>
          <w:color w:val="000000"/>
          <w:sz w:val="28"/>
          <w:szCs w:val="28"/>
        </w:rPr>
      </w:pPr>
    </w:p>
    <w:p w14:paraId="2E147219" w14:textId="21380ED2" w:rsidR="005C619C" w:rsidRPr="00121018" w:rsidRDefault="00F751E9" w:rsidP="00A31363">
      <w:pPr>
        <w:pStyle w:val="aa"/>
        <w:spacing w:line="340" w:lineRule="exact"/>
        <w:ind w:firstLine="713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В период с </w:t>
      </w:r>
      <w:r w:rsidR="00121018" w:rsidRPr="00121018">
        <w:rPr>
          <w:rFonts w:cs="Times New Roman"/>
          <w:color w:val="000000"/>
          <w:sz w:val="28"/>
          <w:szCs w:val="28"/>
          <w:shd w:val="clear" w:color="auto" w:fill="FFFFFF"/>
        </w:rPr>
        <w:t>{</w:t>
      </w:r>
      <w:proofErr w:type="spellStart"/>
      <w:r w:rsidR="00121018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dataustroystva</w:t>
      </w:r>
      <w:proofErr w:type="spellEnd"/>
      <w:r w:rsidR="00121018" w:rsidRPr="00121018">
        <w:rPr>
          <w:rFonts w:cs="Times New Roman"/>
          <w:color w:val="000000"/>
          <w:sz w:val="28"/>
          <w:szCs w:val="28"/>
          <w:shd w:val="clear" w:color="auto" w:fill="FFFFFF"/>
        </w:rPr>
        <w:t>}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по настоящее время на должности начальника отделения безопасности филиала САО «РЕСО-Гарантия» трудоустроен </w:t>
      </w:r>
      <w:r w:rsidR="00E656C6" w:rsidRPr="00E656C6">
        <w:rPr>
          <w:rFonts w:cs="Times New Roman"/>
          <w:color w:val="000000"/>
          <w:sz w:val="28"/>
          <w:szCs w:val="28"/>
          <w:shd w:val="clear" w:color="auto" w:fill="FFFFFF"/>
        </w:rPr>
        <w:t>{</w:t>
      </w:r>
      <w:proofErr w:type="spellStart"/>
      <w:r w:rsidR="00121018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familiya</w:t>
      </w:r>
      <w:proofErr w:type="spellEnd"/>
      <w:r w:rsidR="00E656C6" w:rsidRPr="00C52626">
        <w:rPr>
          <w:rFonts w:cs="Times New Roman"/>
          <w:color w:val="000000"/>
          <w:sz w:val="28"/>
          <w:szCs w:val="28"/>
          <w:shd w:val="clear" w:color="auto" w:fill="FFFFFF"/>
        </w:rPr>
        <w:t>}</w:t>
      </w:r>
      <w:r w:rsidR="0021249F"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52626" w:rsidRPr="00C52626">
        <w:rPr>
          <w:rFonts w:cs="Times New Roman"/>
          <w:color w:val="000000"/>
          <w:sz w:val="28"/>
          <w:szCs w:val="28"/>
          <w:shd w:val="clear" w:color="auto" w:fill="FFFFFF"/>
        </w:rPr>
        <w:t>{</w:t>
      </w:r>
      <w:proofErr w:type="spellStart"/>
      <w:r w:rsidR="00121018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imya</w:t>
      </w:r>
      <w:proofErr w:type="spellEnd"/>
      <w:r w:rsidR="00C52626" w:rsidRPr="00C52626">
        <w:rPr>
          <w:rFonts w:cs="Times New Roman"/>
          <w:color w:val="000000"/>
          <w:sz w:val="28"/>
          <w:szCs w:val="28"/>
          <w:shd w:val="clear" w:color="auto" w:fill="FFFFFF"/>
        </w:rPr>
        <w:t>} {</w:t>
      </w:r>
      <w:proofErr w:type="spellStart"/>
      <w:r w:rsidR="00121018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otchestvo</w:t>
      </w:r>
      <w:proofErr w:type="spellEnd"/>
      <w:r w:rsidR="00C52626" w:rsidRPr="00C52626">
        <w:rPr>
          <w:rFonts w:cs="Times New Roman"/>
          <w:color w:val="000000"/>
          <w:sz w:val="28"/>
          <w:szCs w:val="28"/>
          <w:shd w:val="clear" w:color="auto" w:fill="FFFFFF"/>
        </w:rPr>
        <w:t>}, {</w:t>
      </w:r>
      <w:proofErr w:type="spellStart"/>
      <w:r w:rsidR="00121018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datarojdeniya</w:t>
      </w:r>
      <w:proofErr w:type="spellEnd"/>
      <w:r w:rsidR="00C52626" w:rsidRPr="00C52626">
        <w:rPr>
          <w:rFonts w:cs="Times New Roman"/>
          <w:color w:val="000000"/>
          <w:sz w:val="28"/>
          <w:szCs w:val="28"/>
          <w:shd w:val="clear" w:color="auto" w:fill="FFFFFF"/>
        </w:rPr>
        <w:t xml:space="preserve">} </w:t>
      </w:r>
      <w:r w:rsidR="0021249F" w:rsidRPr="00674D97">
        <w:rPr>
          <w:rFonts w:cs="Times New Roman"/>
          <w:color w:val="000000"/>
          <w:sz w:val="28"/>
          <w:szCs w:val="28"/>
          <w:shd w:val="clear" w:color="auto" w:fill="FFFFFF"/>
        </w:rPr>
        <w:t>г.р.</w:t>
      </w:r>
      <w:r w:rsidR="00B12255" w:rsidRPr="00B12255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16A070A" w14:textId="74A20F89" w:rsidR="00B4582E" w:rsidRPr="00674D97" w:rsidRDefault="0021249F" w:rsidP="00B4582E">
      <w:pPr>
        <w:pStyle w:val="aa"/>
        <w:spacing w:line="340" w:lineRule="exact"/>
        <w:ind w:firstLine="713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>В должностные обязанности</w:t>
      </w:r>
      <w:r w:rsidR="00121018" w:rsidRPr="00121018">
        <w:rPr>
          <w:rFonts w:cs="Times New Roman"/>
          <w:color w:val="000000"/>
          <w:sz w:val="28"/>
          <w:szCs w:val="28"/>
          <w:shd w:val="clear" w:color="auto" w:fill="FFFFFF"/>
        </w:rPr>
        <w:t xml:space="preserve"> {</w:t>
      </w:r>
      <w:proofErr w:type="spellStart"/>
      <w:r w:rsidR="00121018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fio</w:t>
      </w:r>
      <w:proofErr w:type="spellEnd"/>
      <w:r w:rsidR="00121018" w:rsidRPr="00121018">
        <w:rPr>
          <w:rFonts w:cs="Times New Roman"/>
          <w:color w:val="000000"/>
          <w:sz w:val="28"/>
          <w:szCs w:val="28"/>
          <w:shd w:val="clear" w:color="auto" w:fill="FFFFFF"/>
        </w:rPr>
        <w:t>}</w:t>
      </w:r>
      <w:r w:rsidR="00BA5F4D" w:rsidRPr="00674D97">
        <w:rPr>
          <w:rFonts w:cs="Times New Roman"/>
          <w:color w:val="000000"/>
          <w:sz w:val="28"/>
          <w:szCs w:val="28"/>
          <w:shd w:val="clear" w:color="auto" w:fill="FFFFFF"/>
        </w:rPr>
        <w:t>,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помимо прочего, входит </w:t>
      </w:r>
      <w:r w:rsidR="00BA5F4D" w:rsidRPr="00BA5F4D">
        <w:rPr>
          <w:rFonts w:cs="Times New Roman"/>
          <w:color w:val="000000"/>
          <w:sz w:val="28"/>
          <w:szCs w:val="28"/>
          <w:shd w:val="clear" w:color="auto" w:fill="FFFFFF"/>
        </w:rPr>
        <w:t>руководство вверенным ему отделом</w:t>
      </w:r>
      <w:r w:rsidR="00BA5F4D">
        <w:rPr>
          <w:rFonts w:cs="Times New Roman"/>
          <w:color w:val="000000"/>
          <w:sz w:val="28"/>
          <w:szCs w:val="28"/>
          <w:shd w:val="clear" w:color="auto" w:fill="FFFFFF"/>
        </w:rPr>
        <w:t>,</w:t>
      </w:r>
      <w:r w:rsidR="00BA5F4D" w:rsidRPr="00BA5F4D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>проверка заявленных событий, имеющих признаки страхов</w:t>
      </w:r>
      <w:r w:rsidR="00BA5F4D" w:rsidRPr="00674D97">
        <w:rPr>
          <w:rFonts w:cs="Times New Roman"/>
          <w:color w:val="000000"/>
          <w:sz w:val="28"/>
          <w:szCs w:val="28"/>
          <w:shd w:val="clear" w:color="auto" w:fill="FFFFFF"/>
        </w:rPr>
        <w:t>ых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случа</w:t>
      </w:r>
      <w:r w:rsidR="00BA5F4D" w:rsidRPr="00674D97">
        <w:rPr>
          <w:rFonts w:cs="Times New Roman"/>
          <w:color w:val="000000"/>
          <w:sz w:val="28"/>
          <w:szCs w:val="28"/>
          <w:shd w:val="clear" w:color="auto" w:fill="FFFFFF"/>
        </w:rPr>
        <w:t>ев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>, на предмет выявления, пресечения и предотвращения мошеннических действий и необоснованных выплат. При этом, по каждой претензии, по которой заведена проверка Департамента безопасности, сотрудник обязан выполнить определенный перечень мероприятий и по окончании проверки составить заключение с выводами о возможности производства выплаты либо отказа в выплате страхового возмещения.</w:t>
      </w:r>
      <w:r w:rsidR="00B4582E"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3B9D024B" w14:textId="5A88D509" w:rsidR="00B4582E" w:rsidRPr="00674D97" w:rsidRDefault="00B4582E" w:rsidP="00B4582E">
      <w:pPr>
        <w:pStyle w:val="aa"/>
        <w:spacing w:line="340" w:lineRule="exact"/>
        <w:ind w:firstLine="713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Таким образом, </w:t>
      </w:r>
      <w:r w:rsidR="00121018" w:rsidRPr="00121018">
        <w:rPr>
          <w:rFonts w:cs="Times New Roman"/>
          <w:color w:val="000000"/>
          <w:sz w:val="28"/>
          <w:szCs w:val="28"/>
          <w:shd w:val="clear" w:color="auto" w:fill="FFFFFF"/>
        </w:rPr>
        <w:t>{</w:t>
      </w:r>
      <w:proofErr w:type="spellStart"/>
      <w:r w:rsidR="00121018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fio</w:t>
      </w:r>
      <w:proofErr w:type="spellEnd"/>
      <w:r w:rsidR="00121018" w:rsidRPr="00121018">
        <w:rPr>
          <w:rFonts w:cs="Times New Roman"/>
          <w:color w:val="000000"/>
          <w:sz w:val="28"/>
          <w:szCs w:val="28"/>
          <w:shd w:val="clear" w:color="auto" w:fill="FFFFFF"/>
        </w:rPr>
        <w:t>}</w:t>
      </w:r>
      <w:r w:rsidR="00E064DC"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выполняет организационно-распорядительные и административно-хозяйственные функции в САО «РЕСО-Гарантия» и, в соответствии с Примечанием к ст. 201 УК РФ, является лицом, выполняющим управленческие функции в коммерческой организации.</w:t>
      </w:r>
    </w:p>
    <w:p w14:paraId="116DD429" w14:textId="589239AB" w:rsidR="0021249F" w:rsidRPr="00674D97" w:rsidRDefault="0021249F" w:rsidP="0021249F">
      <w:pPr>
        <w:pStyle w:val="aa"/>
        <w:spacing w:line="340" w:lineRule="exact"/>
        <w:ind w:firstLine="713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В центральный офис Департамента безопасности САО «РЕСО-Гарантия» поступила оперативная информация о том, что </w:t>
      </w:r>
      <w:r w:rsidR="00121018" w:rsidRPr="00121018">
        <w:rPr>
          <w:rFonts w:cs="Times New Roman"/>
          <w:color w:val="000000"/>
          <w:sz w:val="28"/>
          <w:szCs w:val="28"/>
          <w:shd w:val="clear" w:color="auto" w:fill="FFFFFF"/>
        </w:rPr>
        <w:t>{</w:t>
      </w:r>
      <w:proofErr w:type="spellStart"/>
      <w:r w:rsidR="00121018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fio</w:t>
      </w:r>
      <w:proofErr w:type="spellEnd"/>
      <w:r w:rsidR="00121018" w:rsidRPr="00121018">
        <w:rPr>
          <w:rFonts w:cs="Times New Roman"/>
          <w:color w:val="000000"/>
          <w:sz w:val="28"/>
          <w:szCs w:val="28"/>
          <w:shd w:val="clear" w:color="auto" w:fill="FFFFFF"/>
        </w:rPr>
        <w:t>}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может быть причастен к мошеннической схеме незаконного получения страхового возмещения по ряду событий, имеющих признаки страхо</w:t>
      </w:r>
      <w:r w:rsidR="00BA5F4D" w:rsidRPr="00674D97">
        <w:rPr>
          <w:rFonts w:cs="Times New Roman"/>
          <w:color w:val="000000"/>
          <w:sz w:val="28"/>
          <w:szCs w:val="28"/>
          <w:shd w:val="clear" w:color="auto" w:fill="FFFFFF"/>
        </w:rPr>
        <w:t>вых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случа</w:t>
      </w:r>
      <w:r w:rsidR="00BA5F4D" w:rsidRPr="00674D97">
        <w:rPr>
          <w:rFonts w:cs="Times New Roman"/>
          <w:color w:val="000000"/>
          <w:sz w:val="28"/>
          <w:szCs w:val="28"/>
          <w:shd w:val="clear" w:color="auto" w:fill="FFFFFF"/>
        </w:rPr>
        <w:t>ев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, заявленных в САО «РЕСО- Гарантия». </w:t>
      </w:r>
    </w:p>
    <w:p w14:paraId="3D70E55D" w14:textId="0012548D" w:rsidR="0021249F" w:rsidRPr="00674D97" w:rsidRDefault="0021249F" w:rsidP="0021249F">
      <w:pPr>
        <w:pStyle w:val="aa"/>
        <w:spacing w:line="340" w:lineRule="exact"/>
        <w:ind w:firstLine="713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На основании полученной информации в отношении Чернявских Д.Н. проведена </w:t>
      </w:r>
      <w:r w:rsidR="0044027E"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внутренняя 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проверка его деятельности. В ходе анализа убытков, </w:t>
      </w:r>
      <w:r w:rsidR="00EA63E3">
        <w:rPr>
          <w:rFonts w:cs="Times New Roman"/>
          <w:color w:val="000000"/>
          <w:sz w:val="28"/>
          <w:szCs w:val="28"/>
          <w:shd w:val="clear" w:color="auto" w:fill="FFFFFF"/>
        </w:rPr>
        <w:t xml:space="preserve">в результате 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заявленных в филиал </w:t>
      </w:r>
      <w:r w:rsidR="003E4914" w:rsidRPr="00674D97">
        <w:rPr>
          <w:rFonts w:cs="Times New Roman"/>
          <w:color w:val="000000"/>
          <w:sz w:val="28"/>
          <w:szCs w:val="28"/>
          <w:shd w:val="clear" w:color="auto" w:fill="FFFFFF"/>
        </w:rPr>
        <w:t>г. Челябинск</w:t>
      </w:r>
      <w:r w:rsidR="003E4914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САО </w:t>
      </w:r>
      <w:r w:rsidR="003E4914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>РЕСО- Гарантия</w:t>
      </w:r>
      <w:r w:rsidR="003E4914">
        <w:rPr>
          <w:rFonts w:cs="Times New Roman"/>
          <w:color w:val="000000"/>
          <w:sz w:val="28"/>
          <w:szCs w:val="28"/>
          <w:shd w:val="clear" w:color="auto" w:fill="FFFFFF"/>
        </w:rPr>
        <w:t>»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A63E3">
        <w:rPr>
          <w:rFonts w:cs="Times New Roman"/>
          <w:color w:val="000000"/>
          <w:sz w:val="28"/>
          <w:szCs w:val="28"/>
          <w:shd w:val="clear" w:color="auto" w:fill="FFFFFF"/>
        </w:rPr>
        <w:t>обращений</w:t>
      </w:r>
      <w:r w:rsidR="00BA5F4D" w:rsidRPr="00674D97">
        <w:rPr>
          <w:rFonts w:cs="Times New Roman"/>
          <w:color w:val="000000"/>
          <w:sz w:val="28"/>
          <w:szCs w:val="28"/>
          <w:shd w:val="clear" w:color="auto" w:fill="FFFFFF"/>
        </w:rPr>
        <w:t>,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выявлено около 50 </w:t>
      </w:r>
      <w:r w:rsidR="00BA5F4D" w:rsidRPr="00674D97">
        <w:rPr>
          <w:rFonts w:cs="Times New Roman"/>
          <w:color w:val="000000"/>
          <w:sz w:val="28"/>
          <w:szCs w:val="28"/>
          <w:shd w:val="clear" w:color="auto" w:fill="FFFFFF"/>
        </w:rPr>
        <w:t>случаев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BA5F4D" w:rsidRPr="00674D97">
        <w:rPr>
          <w:rFonts w:cs="Times New Roman"/>
          <w:color w:val="000000"/>
          <w:sz w:val="28"/>
          <w:szCs w:val="28"/>
          <w:shd w:val="clear" w:color="auto" w:fill="FFFFFF"/>
        </w:rPr>
        <w:t>когда</w:t>
      </w:r>
      <w:r w:rsidR="00EA63E3">
        <w:rPr>
          <w:rFonts w:cs="Times New Roman"/>
          <w:color w:val="000000"/>
          <w:sz w:val="28"/>
          <w:szCs w:val="28"/>
          <w:shd w:val="clear" w:color="auto" w:fill="FFFFFF"/>
        </w:rPr>
        <w:t xml:space="preserve"> соответствующая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проверка со стороны</w:t>
      </w:r>
      <w:r w:rsidR="00121018" w:rsidRPr="00121018">
        <w:rPr>
          <w:rFonts w:cs="Times New Roman"/>
          <w:color w:val="000000"/>
          <w:sz w:val="28"/>
          <w:szCs w:val="28"/>
          <w:shd w:val="clear" w:color="auto" w:fill="FFFFFF"/>
        </w:rPr>
        <w:t>{</w:t>
      </w:r>
      <w:proofErr w:type="spellStart"/>
      <w:r w:rsidR="00121018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fio</w:t>
      </w:r>
      <w:proofErr w:type="spellEnd"/>
      <w:r w:rsidR="00121018" w:rsidRPr="00121018">
        <w:rPr>
          <w:rFonts w:cs="Times New Roman"/>
          <w:color w:val="000000"/>
          <w:sz w:val="28"/>
          <w:szCs w:val="28"/>
          <w:shd w:val="clear" w:color="auto" w:fill="FFFFFF"/>
        </w:rPr>
        <w:t>}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не проводилась либо проведена недолжным образом</w:t>
      </w:r>
      <w:r w:rsidR="0044027E"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(при наличии очевидных оснований для проведения</w:t>
      </w:r>
      <w:r w:rsidR="00BA5F4D"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такой</w:t>
      </w:r>
      <w:r w:rsidR="0044027E"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проверки)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3E4914">
        <w:rPr>
          <w:rFonts w:cs="Times New Roman"/>
          <w:color w:val="000000"/>
          <w:sz w:val="28"/>
          <w:szCs w:val="28"/>
          <w:shd w:val="clear" w:color="auto" w:fill="FFFFFF"/>
        </w:rPr>
        <w:t>При этом, о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>бнаруженные убытки объединены одинаковыми признаками, а именно</w:t>
      </w:r>
      <w:r w:rsidR="0044027E" w:rsidRPr="00674D97">
        <w:rPr>
          <w:rFonts w:cs="Times New Roman"/>
          <w:color w:val="000000"/>
          <w:sz w:val="28"/>
          <w:szCs w:val="28"/>
          <w:shd w:val="clear" w:color="auto" w:fill="FFFFFF"/>
        </w:rPr>
        <w:t>:</w:t>
      </w:r>
    </w:p>
    <w:p w14:paraId="2F1BEAAA" w14:textId="77777777" w:rsidR="0044027E" w:rsidRPr="00674D97" w:rsidRDefault="0044027E" w:rsidP="0044027E">
      <w:pPr>
        <w:pStyle w:val="aa"/>
        <w:numPr>
          <w:ilvl w:val="0"/>
          <w:numId w:val="6"/>
        </w:numPr>
        <w:spacing w:line="340" w:lineRule="exact"/>
        <w:ind w:left="0"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полис практически всегда </w:t>
      </w:r>
      <w:r w:rsidR="00BA5F4D" w:rsidRPr="00674D97">
        <w:rPr>
          <w:rFonts w:cs="Times New Roman"/>
          <w:color w:val="000000"/>
          <w:sz w:val="28"/>
          <w:szCs w:val="28"/>
          <w:shd w:val="clear" w:color="auto" w:fill="FFFFFF"/>
        </w:rPr>
        <w:t>выдавался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электронной системой «Е гарант», то есть оформлен через информационно-телекоммуникационную </w:t>
      </w:r>
      <w:r w:rsidR="00BA5F4D" w:rsidRPr="00674D97">
        <w:rPr>
          <w:rFonts w:cs="Times New Roman"/>
          <w:color w:val="000000"/>
          <w:sz w:val="28"/>
          <w:szCs w:val="28"/>
          <w:shd w:val="clear" w:color="auto" w:fill="FFFFFF"/>
        </w:rPr>
        <w:t>сеть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Интернет, незадолго до </w:t>
      </w:r>
      <w:r w:rsidR="00BA5F4D"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наступления 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>ДТП;</w:t>
      </w:r>
    </w:p>
    <w:p w14:paraId="5D065958" w14:textId="3FF829B1" w:rsidR="0044027E" w:rsidRPr="00674D97" w:rsidRDefault="0044027E" w:rsidP="0044027E">
      <w:pPr>
        <w:pStyle w:val="aa"/>
        <w:numPr>
          <w:ilvl w:val="0"/>
          <w:numId w:val="6"/>
        </w:numPr>
        <w:spacing w:line="340" w:lineRule="exact"/>
        <w:ind w:left="0"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lastRenderedPageBreak/>
        <w:t xml:space="preserve">водитель-виновник в ДТП является </w:t>
      </w:r>
      <w:r w:rsidR="00121018" w:rsidRPr="00674D97">
        <w:rPr>
          <w:rFonts w:cs="Times New Roman"/>
          <w:color w:val="000000"/>
          <w:sz w:val="28"/>
          <w:szCs w:val="28"/>
          <w:shd w:val="clear" w:color="auto" w:fill="FFFFFF"/>
        </w:rPr>
        <w:t>владельцем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старого и недорого транспортного средства, в плохом техническом состоянии;</w:t>
      </w:r>
    </w:p>
    <w:p w14:paraId="579E59C9" w14:textId="77777777" w:rsidR="0044027E" w:rsidRPr="00674D97" w:rsidRDefault="0044027E" w:rsidP="0044027E">
      <w:pPr>
        <w:pStyle w:val="aa"/>
        <w:numPr>
          <w:ilvl w:val="0"/>
          <w:numId w:val="6"/>
        </w:numPr>
        <w:spacing w:line="340" w:lineRule="exact"/>
        <w:ind w:left="0"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>практически все ДТП заявлены по ЕВРОПРОТКОЛУ с предоставлением фотографий с места ДТП, без фиксирования обстановки сотрудниками ГИБДД;</w:t>
      </w:r>
    </w:p>
    <w:p w14:paraId="70E76589" w14:textId="77777777" w:rsidR="0044027E" w:rsidRPr="00674D97" w:rsidRDefault="0044027E" w:rsidP="0044027E">
      <w:pPr>
        <w:pStyle w:val="aa"/>
        <w:numPr>
          <w:ilvl w:val="0"/>
          <w:numId w:val="6"/>
        </w:numPr>
        <w:spacing w:line="340" w:lineRule="exact"/>
        <w:ind w:left="0"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по большей части ДТП, выплата страхового возмещения </w:t>
      </w:r>
      <w:r w:rsidR="00625C54" w:rsidRPr="00674D97">
        <w:rPr>
          <w:rFonts w:cs="Times New Roman"/>
          <w:color w:val="000000"/>
          <w:sz w:val="28"/>
          <w:szCs w:val="28"/>
          <w:shd w:val="clear" w:color="auto" w:fill="FFFFFF"/>
        </w:rPr>
        <w:t>составила лимит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ответственности по ОСАГО, то есть 400 000 рублей;</w:t>
      </w:r>
    </w:p>
    <w:p w14:paraId="782F19B9" w14:textId="77777777" w:rsidR="0044027E" w:rsidRPr="00674D97" w:rsidRDefault="0044027E" w:rsidP="0044027E">
      <w:pPr>
        <w:pStyle w:val="aa"/>
        <w:numPr>
          <w:ilvl w:val="0"/>
          <w:numId w:val="6"/>
        </w:numPr>
        <w:spacing w:line="340" w:lineRule="exact"/>
        <w:ind w:left="0"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водитель-потерпевший в ДТП является </w:t>
      </w:r>
      <w:proofErr w:type="spellStart"/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>владелецем</w:t>
      </w:r>
      <w:proofErr w:type="spellEnd"/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наиболее дорогого в ремонте транспортного средства. При этом, в результате ДТП повреждены наиболее дорогие кузовные детали и сработали подушки безопасности;</w:t>
      </w:r>
    </w:p>
    <w:p w14:paraId="41FAD035" w14:textId="77777777" w:rsidR="0044027E" w:rsidRPr="00674D97" w:rsidRDefault="0044027E" w:rsidP="0044027E">
      <w:pPr>
        <w:pStyle w:val="aa"/>
        <w:numPr>
          <w:ilvl w:val="0"/>
          <w:numId w:val="6"/>
        </w:numPr>
        <w:spacing w:line="340" w:lineRule="exact"/>
        <w:ind w:left="0"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по всем претензиям отсутствует </w:t>
      </w:r>
      <w:r w:rsidR="00625C54" w:rsidRPr="00674D97">
        <w:rPr>
          <w:rFonts w:cs="Times New Roman"/>
          <w:color w:val="000000"/>
          <w:sz w:val="28"/>
          <w:szCs w:val="28"/>
          <w:shd w:val="clear" w:color="auto" w:fill="FFFFFF"/>
        </w:rPr>
        <w:t>инициативное заведение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проверки </w:t>
      </w:r>
      <w:r w:rsidR="00625C54" w:rsidRPr="00674D97">
        <w:rPr>
          <w:rFonts w:cs="Times New Roman"/>
          <w:color w:val="000000"/>
          <w:sz w:val="28"/>
          <w:szCs w:val="28"/>
          <w:shd w:val="clear" w:color="auto" w:fill="FFFFFF"/>
        </w:rPr>
        <w:t>сотрудником департамента безопасности,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и только малая часть проверок заведена по служебной записке иных подразделений САО «РЕСО-Гарантия»;</w:t>
      </w:r>
    </w:p>
    <w:p w14:paraId="4E1260C9" w14:textId="7ACDA447" w:rsidR="0044027E" w:rsidRPr="00674D97" w:rsidRDefault="0044027E" w:rsidP="0044027E">
      <w:pPr>
        <w:pStyle w:val="aa"/>
        <w:numPr>
          <w:ilvl w:val="0"/>
          <w:numId w:val="6"/>
        </w:numPr>
        <w:spacing w:line="340" w:lineRule="exact"/>
        <w:ind w:left="0"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практически по всем претензиям, в электронной </w:t>
      </w:r>
      <w:r w:rsidR="00625C54" w:rsidRPr="00674D97">
        <w:rPr>
          <w:rFonts w:cs="Times New Roman"/>
          <w:color w:val="000000"/>
          <w:sz w:val="28"/>
          <w:szCs w:val="28"/>
          <w:shd w:val="clear" w:color="auto" w:fill="FFFFFF"/>
        </w:rPr>
        <w:t>системе (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ЕИС) РЕСО, </w:t>
      </w:r>
      <w:r w:rsidR="00625C54" w:rsidRPr="00674D97">
        <w:rPr>
          <w:rFonts w:cs="Times New Roman"/>
          <w:color w:val="000000"/>
          <w:sz w:val="28"/>
          <w:szCs w:val="28"/>
          <w:shd w:val="clear" w:color="auto" w:fill="FFFFFF"/>
        </w:rPr>
        <w:t>фиксируется просмотр материалов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претензии со стороны Чернявских Д.Н., начиная с </w:t>
      </w:r>
      <w:r w:rsidR="00625C54" w:rsidRPr="00674D97">
        <w:rPr>
          <w:rFonts w:cs="Times New Roman"/>
          <w:color w:val="000000"/>
          <w:sz w:val="28"/>
          <w:szCs w:val="28"/>
          <w:shd w:val="clear" w:color="auto" w:fill="FFFFFF"/>
        </w:rPr>
        <w:t>момента заявления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убытка </w:t>
      </w:r>
      <w:r w:rsidR="00625C54" w:rsidRPr="00674D97">
        <w:rPr>
          <w:rFonts w:cs="Times New Roman"/>
          <w:color w:val="000000"/>
          <w:sz w:val="28"/>
          <w:szCs w:val="28"/>
          <w:shd w:val="clear" w:color="auto" w:fill="FFFFFF"/>
        </w:rPr>
        <w:t>и практически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до момента выплаты (</w:t>
      </w:r>
      <w:r w:rsidR="00121018" w:rsidRPr="00121018">
        <w:rPr>
          <w:rFonts w:cs="Times New Roman"/>
          <w:color w:val="000000"/>
          <w:sz w:val="28"/>
          <w:szCs w:val="28"/>
          <w:shd w:val="clear" w:color="auto" w:fill="FFFFFF"/>
        </w:rPr>
        <w:t>{</w:t>
      </w:r>
      <w:proofErr w:type="spellStart"/>
      <w:r w:rsidR="00121018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fio</w:t>
      </w:r>
      <w:proofErr w:type="spellEnd"/>
      <w:r w:rsidR="00121018" w:rsidRPr="00121018">
        <w:rPr>
          <w:rFonts w:cs="Times New Roman"/>
          <w:color w:val="000000"/>
          <w:sz w:val="28"/>
          <w:szCs w:val="28"/>
          <w:shd w:val="clear" w:color="auto" w:fill="FFFFFF"/>
        </w:rPr>
        <w:t>}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заходит в систему под своим индивидуальным логином). Однако, не смотря на то что </w:t>
      </w:r>
      <w:r w:rsidR="00121018" w:rsidRPr="00121018">
        <w:rPr>
          <w:rFonts w:cs="Times New Roman"/>
          <w:color w:val="000000"/>
          <w:sz w:val="28"/>
          <w:szCs w:val="28"/>
          <w:shd w:val="clear" w:color="auto" w:fill="FFFFFF"/>
        </w:rPr>
        <w:t>{</w:t>
      </w:r>
      <w:proofErr w:type="spellStart"/>
      <w:proofErr w:type="gramStart"/>
      <w:r w:rsidR="00121018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fio</w:t>
      </w:r>
      <w:proofErr w:type="spellEnd"/>
      <w:r w:rsidR="00121018" w:rsidRPr="00121018">
        <w:rPr>
          <w:rFonts w:cs="Times New Roman"/>
          <w:color w:val="000000"/>
          <w:sz w:val="28"/>
          <w:szCs w:val="28"/>
          <w:shd w:val="clear" w:color="auto" w:fill="FFFFFF"/>
        </w:rPr>
        <w:t>{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активно</w:t>
      </w:r>
      <w:proofErr w:type="gramEnd"/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просматривает заявленные претензии, каких-либо проверочных действий он не проводит, заключение по претензии не готовит. В связи с этим, действия Чернявских Д.Н. свидетельствуют о его скрытом контроле заявленных мошеннических претензий с момента заведения и до момента производства выплаты страхового возмещения, а также напрямую могут быть связаны с денежными вознаграждениями от третьих лиц за оказанные услуги;</w:t>
      </w:r>
    </w:p>
    <w:p w14:paraId="3217EF90" w14:textId="77777777" w:rsidR="0044027E" w:rsidRPr="00674D97" w:rsidRDefault="0044027E" w:rsidP="0044027E">
      <w:pPr>
        <w:pStyle w:val="aa"/>
        <w:numPr>
          <w:ilvl w:val="0"/>
          <w:numId w:val="6"/>
        </w:numPr>
        <w:spacing w:line="340" w:lineRule="exact"/>
        <w:ind w:left="0"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в случаях заведения проверки сотрудниками других подразделений и при поручении ее проведения Чернявских Д.Н., в рамках таких проверок проводится диагностика сработавших подушек безопасности транспортного средства. </w:t>
      </w:r>
      <w:r w:rsidR="003F2F35" w:rsidRPr="00674D97">
        <w:rPr>
          <w:rFonts w:cs="Times New Roman"/>
          <w:color w:val="000000"/>
          <w:sz w:val="28"/>
          <w:szCs w:val="28"/>
          <w:shd w:val="clear" w:color="auto" w:fill="FFFFFF"/>
        </w:rPr>
        <w:t>Сама диагностика проходит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у</w:t>
      </w:r>
      <w:r w:rsidR="003F2F35"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>якобы</w:t>
      </w:r>
      <w:r w:rsidR="003F2F35" w:rsidRPr="00674D97">
        <w:rPr>
          <w:rFonts w:cs="Times New Roman"/>
          <w:color w:val="000000"/>
          <w:sz w:val="28"/>
          <w:szCs w:val="28"/>
          <w:shd w:val="clear" w:color="auto" w:fill="FFFFFF"/>
        </w:rPr>
        <w:t>,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официального дилера, за счет страхователя (что само по себе нонсенс), при обязательном присутствии Чернявских</w:t>
      </w:r>
      <w:r w:rsidR="003F2F35"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Д.Н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FC110C" w:rsidRPr="00674D97">
        <w:rPr>
          <w:rFonts w:cs="Times New Roman"/>
          <w:color w:val="000000"/>
          <w:sz w:val="28"/>
          <w:szCs w:val="28"/>
          <w:shd w:val="clear" w:color="auto" w:fill="FFFFFF"/>
        </w:rPr>
        <w:t>Постоянным</w:t>
      </w:r>
      <w:r w:rsidR="003F2F35"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результатом диагностики является </w:t>
      </w:r>
      <w:r w:rsidR="003F2F35"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вывод о 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>необходимост</w:t>
      </w:r>
      <w:r w:rsidR="003F2F35"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и 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ремонта системы пассивной безопасности, а не о </w:t>
      </w:r>
      <w:r w:rsidR="003F2F35"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простом 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>ее срабатывании при тех или иных обстоятельствах.</w:t>
      </w:r>
    </w:p>
    <w:p w14:paraId="5B4E3A68" w14:textId="77777777" w:rsidR="00B4582E" w:rsidRPr="00674D97" w:rsidRDefault="00E064DC" w:rsidP="00625C54">
      <w:pPr>
        <w:pStyle w:val="aa"/>
        <w:spacing w:line="340" w:lineRule="exact"/>
        <w:ind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Помимо иных обстоятельств, свидетельствующих о преступных действиях Чернявских Д.Н. </w:t>
      </w:r>
      <w:r w:rsidR="00EA63E3">
        <w:rPr>
          <w:rFonts w:cs="Times New Roman"/>
          <w:color w:val="000000"/>
          <w:sz w:val="28"/>
          <w:szCs w:val="28"/>
          <w:shd w:val="clear" w:color="auto" w:fill="FFFFFF"/>
        </w:rPr>
        <w:t>заслуживает внимания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и то, что в претензиях</w:t>
      </w:r>
      <w:r w:rsidR="005B06A9">
        <w:rPr>
          <w:rFonts w:cs="Times New Roman"/>
          <w:color w:val="000000"/>
          <w:sz w:val="28"/>
          <w:szCs w:val="28"/>
          <w:shd w:val="clear" w:color="auto" w:fill="FFFFFF"/>
        </w:rPr>
        <w:t xml:space="preserve"> САО «РЕСО</w:t>
      </w:r>
      <w:r w:rsidR="003E4914">
        <w:rPr>
          <w:rFonts w:cs="Times New Roman"/>
          <w:color w:val="000000"/>
          <w:sz w:val="28"/>
          <w:szCs w:val="28"/>
          <w:shd w:val="clear" w:color="auto" w:fill="FFFFFF"/>
        </w:rPr>
        <w:t>-</w:t>
      </w:r>
      <w:r w:rsidR="005B06A9">
        <w:rPr>
          <w:rFonts w:cs="Times New Roman"/>
          <w:color w:val="000000"/>
          <w:sz w:val="28"/>
          <w:szCs w:val="28"/>
          <w:shd w:val="clear" w:color="auto" w:fill="FFFFFF"/>
        </w:rPr>
        <w:t>Гарантия» №№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ПР10747562, ПР11233395,</w:t>
      </w:r>
      <w:r w:rsidR="00625C54"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>ПР11594925</w:t>
      </w:r>
      <w:r w:rsidR="00625C54"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>ПР10733048</w:t>
      </w:r>
      <w:r w:rsidR="00625C54"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>ПР11121752</w:t>
      </w:r>
      <w:r w:rsidR="00625C54"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>ПР11562400</w:t>
      </w:r>
      <w:r w:rsidR="00625C54" w:rsidRPr="00674D97">
        <w:rPr>
          <w:rFonts w:cs="Times New Roman"/>
          <w:color w:val="000000"/>
          <w:sz w:val="28"/>
          <w:szCs w:val="28"/>
          <w:shd w:val="clear" w:color="auto" w:fill="FFFFFF"/>
        </w:rPr>
        <w:t>,</w:t>
      </w:r>
      <w:r w:rsidR="00625C54" w:rsidRPr="00674D97">
        <w:rPr>
          <w:color w:val="000000"/>
        </w:rPr>
        <w:t xml:space="preserve"> </w:t>
      </w:r>
      <w:r w:rsidR="00625C54" w:rsidRPr="00674D97">
        <w:rPr>
          <w:rFonts w:cs="Times New Roman"/>
          <w:color w:val="000000"/>
          <w:sz w:val="28"/>
          <w:szCs w:val="28"/>
          <w:shd w:val="clear" w:color="auto" w:fill="FFFFFF"/>
        </w:rPr>
        <w:t>ПР11038890 и ПР10550323 потерпевшим транспортным средством является одна и таже автомашина - CITROEN C-CROSSER, VIN Z8TVUSFZFCM972541</w:t>
      </w:r>
      <w:r w:rsidR="00037E9F"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EA63E3">
        <w:rPr>
          <w:rFonts w:cs="Times New Roman"/>
          <w:color w:val="000000"/>
          <w:sz w:val="28"/>
          <w:szCs w:val="28"/>
          <w:shd w:val="clear" w:color="auto" w:fill="FFFFFF"/>
        </w:rPr>
        <w:t xml:space="preserve">В данном случае, </w:t>
      </w:r>
      <w:r w:rsidR="00037E9F" w:rsidRPr="00674D97">
        <w:rPr>
          <w:rFonts w:cs="Times New Roman"/>
          <w:color w:val="000000"/>
          <w:sz w:val="28"/>
          <w:szCs w:val="28"/>
          <w:shd w:val="clear" w:color="auto" w:fill="FFFFFF"/>
        </w:rPr>
        <w:t>Чернявских</w:t>
      </w:r>
      <w:r w:rsidR="00B4582E"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Д.Н., как</w:t>
      </w:r>
      <w:r w:rsidR="00037E9F"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опытный сотрудник</w:t>
      </w:r>
      <w:r w:rsidR="00B4582E"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037E9F" w:rsidRPr="00674D97">
        <w:rPr>
          <w:rFonts w:cs="Times New Roman"/>
          <w:color w:val="000000"/>
          <w:sz w:val="28"/>
          <w:szCs w:val="28"/>
          <w:shd w:val="clear" w:color="auto" w:fill="FFFFFF"/>
        </w:rPr>
        <w:t>не мог</w:t>
      </w:r>
      <w:r w:rsidR="00B4582E"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не заметить </w:t>
      </w:r>
      <w:r w:rsidR="00EA63E3">
        <w:rPr>
          <w:rFonts w:cs="Times New Roman"/>
          <w:color w:val="000000"/>
          <w:sz w:val="28"/>
          <w:szCs w:val="28"/>
          <w:shd w:val="clear" w:color="auto" w:fill="FFFFFF"/>
        </w:rPr>
        <w:t>этого</w:t>
      </w:r>
      <w:r w:rsidR="00B4582E"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факта, свидетельствующего о мошеннических действиях</w:t>
      </w:r>
      <w:r w:rsidR="00037E9F"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B4582E" w:rsidRPr="00674D97">
        <w:rPr>
          <w:rFonts w:cs="Times New Roman"/>
          <w:color w:val="000000"/>
          <w:sz w:val="28"/>
          <w:szCs w:val="28"/>
          <w:shd w:val="clear" w:color="auto" w:fill="FFFFFF"/>
        </w:rPr>
        <w:t>Такие обстоятельства</w:t>
      </w:r>
      <w:r w:rsidR="00037E9F"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свидетельству</w:t>
      </w:r>
      <w:r w:rsidR="00B4582E" w:rsidRPr="00674D97">
        <w:rPr>
          <w:rFonts w:cs="Times New Roman"/>
          <w:color w:val="000000"/>
          <w:sz w:val="28"/>
          <w:szCs w:val="28"/>
          <w:shd w:val="clear" w:color="auto" w:fill="FFFFFF"/>
        </w:rPr>
        <w:t>ю</w:t>
      </w:r>
      <w:r w:rsidR="00037E9F"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т </w:t>
      </w:r>
      <w:r w:rsidR="00B4582E" w:rsidRPr="00674D97">
        <w:rPr>
          <w:rFonts w:cs="Times New Roman"/>
          <w:color w:val="000000"/>
          <w:sz w:val="28"/>
          <w:szCs w:val="28"/>
          <w:shd w:val="clear" w:color="auto" w:fill="FFFFFF"/>
        </w:rPr>
        <w:t>о наличии</w:t>
      </w:r>
      <w:r w:rsidR="00EA63E3">
        <w:rPr>
          <w:rFonts w:cs="Times New Roman"/>
          <w:color w:val="000000"/>
          <w:sz w:val="28"/>
          <w:szCs w:val="28"/>
          <w:shd w:val="clear" w:color="auto" w:fill="FFFFFF"/>
        </w:rPr>
        <w:t xml:space="preserve"> постоянного</w:t>
      </w:r>
      <w:r w:rsidR="00B4582E"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умысла в его действиях, направленного на сокрытие от руководства САО «РЕСО-Гарантия» мошеннических действий третьих лиц</w:t>
      </w:r>
      <w:r w:rsidR="00037E9F"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6323927A" w14:textId="77777777" w:rsidR="005B06A9" w:rsidRDefault="00B4582E" w:rsidP="00037E9F">
      <w:pPr>
        <w:pStyle w:val="aa"/>
        <w:spacing w:line="340" w:lineRule="exact"/>
        <w:ind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>Изложенное подтверждается и тем, что</w:t>
      </w:r>
      <w:r w:rsidR="00037E9F"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>Чернявских Д.Н.</w:t>
      </w:r>
      <w:r w:rsidR="005B06A9">
        <w:rPr>
          <w:rFonts w:cs="Times New Roman"/>
          <w:color w:val="000000"/>
          <w:sz w:val="28"/>
          <w:szCs w:val="28"/>
          <w:shd w:val="clear" w:color="auto" w:fill="FFFFFF"/>
        </w:rPr>
        <w:t xml:space="preserve">, который отлично </w:t>
      </w:r>
      <w:r w:rsidR="005B06A9">
        <w:rPr>
          <w:rFonts w:cs="Times New Roman"/>
          <w:color w:val="000000"/>
          <w:sz w:val="28"/>
          <w:szCs w:val="28"/>
          <w:shd w:val="clear" w:color="auto" w:fill="FFFFFF"/>
        </w:rPr>
        <w:lastRenderedPageBreak/>
        <w:t xml:space="preserve">знает требования </w:t>
      </w:r>
      <w:r w:rsidR="005B06A9" w:rsidRPr="005B06A9">
        <w:rPr>
          <w:rFonts w:cs="Times New Roman"/>
          <w:color w:val="000000"/>
          <w:sz w:val="28"/>
          <w:szCs w:val="28"/>
          <w:shd w:val="clear" w:color="auto" w:fill="FFFFFF"/>
        </w:rPr>
        <w:t>Правил «Обязательного страхования гражданской ответственности владельцев транспортных средств», утвержденных постановлением Правительства РФ 7 мая 2003 года № 263</w:t>
      </w:r>
      <w:r w:rsidR="005B06A9">
        <w:rPr>
          <w:rFonts w:cs="Times New Roman"/>
          <w:color w:val="000000"/>
          <w:sz w:val="28"/>
          <w:szCs w:val="28"/>
          <w:shd w:val="clear" w:color="auto" w:fill="FFFFFF"/>
        </w:rPr>
        <w:t>,</w:t>
      </w:r>
      <w:r w:rsidR="00037E9F"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A63E3">
        <w:rPr>
          <w:rFonts w:cs="Times New Roman"/>
          <w:color w:val="000000"/>
          <w:sz w:val="28"/>
          <w:szCs w:val="28"/>
          <w:shd w:val="clear" w:color="auto" w:fill="FFFFFF"/>
        </w:rPr>
        <w:t>обязывающих его проводить</w:t>
      </w:r>
      <w:r w:rsidR="005B06A9" w:rsidRPr="005B06A9">
        <w:rPr>
          <w:rFonts w:cs="Times New Roman"/>
          <w:color w:val="000000"/>
          <w:sz w:val="28"/>
          <w:szCs w:val="28"/>
          <w:shd w:val="clear" w:color="auto" w:fill="FFFFFF"/>
        </w:rPr>
        <w:t xml:space="preserve"> анализ заявленных убытков, заведение проверок по делам, в которых усматриваются признаки мошенничества</w:t>
      </w:r>
      <w:r w:rsidR="005B06A9">
        <w:rPr>
          <w:rFonts w:cs="Times New Roman"/>
          <w:color w:val="000000"/>
          <w:sz w:val="28"/>
          <w:szCs w:val="28"/>
          <w:shd w:val="clear" w:color="auto" w:fill="FFFFFF"/>
        </w:rPr>
        <w:t xml:space="preserve">, напротив </w:t>
      </w:r>
      <w:r w:rsidR="00037E9F" w:rsidRPr="00674D97">
        <w:rPr>
          <w:rFonts w:cs="Times New Roman"/>
          <w:color w:val="000000"/>
          <w:sz w:val="28"/>
          <w:szCs w:val="28"/>
          <w:shd w:val="clear" w:color="auto" w:fill="FFFFFF"/>
        </w:rPr>
        <w:t>не инициир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овал </w:t>
      </w:r>
      <w:r w:rsidR="005B06A9">
        <w:rPr>
          <w:rFonts w:cs="Times New Roman"/>
          <w:color w:val="000000"/>
          <w:sz w:val="28"/>
          <w:szCs w:val="28"/>
          <w:shd w:val="clear" w:color="auto" w:fill="FFFFFF"/>
        </w:rPr>
        <w:t xml:space="preserve">заведение соответствующих проверок и каких-либо </w:t>
      </w:r>
      <w:r w:rsidR="00037E9F" w:rsidRPr="00674D97">
        <w:rPr>
          <w:rFonts w:cs="Times New Roman"/>
          <w:color w:val="000000"/>
          <w:sz w:val="28"/>
          <w:szCs w:val="28"/>
          <w:shd w:val="clear" w:color="auto" w:fill="FFFFFF"/>
        </w:rPr>
        <w:t>обращени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й </w:t>
      </w:r>
      <w:r w:rsidR="00037E9F"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в правоохранительные органы по вышеуказанным фактам, а </w:t>
      </w:r>
      <w:r w:rsidR="00EA63E3">
        <w:rPr>
          <w:rFonts w:cs="Times New Roman"/>
          <w:color w:val="000000"/>
          <w:sz w:val="28"/>
          <w:szCs w:val="28"/>
          <w:shd w:val="clear" w:color="auto" w:fill="FFFFFF"/>
        </w:rPr>
        <w:t xml:space="preserve">фактически 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предоставил третьим лицам </w:t>
      </w:r>
      <w:r w:rsidR="00037E9F"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возможность незаконно получать страховые возмещения преступным путем. </w:t>
      </w:r>
    </w:p>
    <w:p w14:paraId="66B74555" w14:textId="77777777" w:rsidR="005B06A9" w:rsidRDefault="005B06A9" w:rsidP="00037E9F">
      <w:pPr>
        <w:pStyle w:val="aa"/>
        <w:spacing w:line="340" w:lineRule="exact"/>
        <w:ind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Приведенные действия Чернявских Д.Н., а также факт того, что в каждом случае мошеннических действий участвуют одни и те же лица, прямо свидетельствуют о том, что против интересов САО «РЕСО-Гарантия» действует организованная преступная группа, руководство и контролирование которой</w:t>
      </w:r>
      <w:r w:rsidR="00EA63E3">
        <w:rPr>
          <w:rFonts w:cs="Times New Roman"/>
          <w:color w:val="000000"/>
          <w:sz w:val="28"/>
          <w:szCs w:val="28"/>
          <w:shd w:val="clear" w:color="auto" w:fill="FFFFFF"/>
        </w:rPr>
        <w:t>, а также распоряжение денежными средствами группы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осуществляет сам Чернявских Д.Н. При этом, данная преступная группа имеет такие </w:t>
      </w:r>
      <w:r w:rsidR="00EA63E3">
        <w:rPr>
          <w:rFonts w:cs="Times New Roman"/>
          <w:color w:val="000000"/>
          <w:sz w:val="28"/>
          <w:szCs w:val="28"/>
          <w:shd w:val="clear" w:color="auto" w:fill="FFFFFF"/>
        </w:rPr>
        <w:t xml:space="preserve">характерные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признаки как единая цел</w:t>
      </w:r>
      <w:r w:rsidR="00EA63E3">
        <w:rPr>
          <w:rFonts w:cs="Times New Roman"/>
          <w:color w:val="000000"/>
          <w:sz w:val="28"/>
          <w:szCs w:val="28"/>
          <w:shd w:val="clear" w:color="auto" w:fill="FFFFFF"/>
        </w:rPr>
        <w:t xml:space="preserve">ь каждого из ее участников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– незаконно</w:t>
      </w:r>
      <w:r w:rsidR="00EA63E3">
        <w:rPr>
          <w:rFonts w:cs="Times New Roman"/>
          <w:color w:val="000000"/>
          <w:sz w:val="28"/>
          <w:szCs w:val="28"/>
          <w:shd w:val="clear" w:color="auto" w:fill="FFFFFF"/>
        </w:rPr>
        <w:t>е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получени</w:t>
      </w:r>
      <w:r w:rsidR="00EA63E3">
        <w:rPr>
          <w:rFonts w:cs="Times New Roman"/>
          <w:color w:val="000000"/>
          <w:sz w:val="28"/>
          <w:szCs w:val="28"/>
          <w:shd w:val="clear" w:color="auto" w:fill="FFFFFF"/>
        </w:rPr>
        <w:t>е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A63E3">
        <w:rPr>
          <w:rFonts w:cs="Times New Roman"/>
          <w:color w:val="000000"/>
          <w:sz w:val="28"/>
          <w:szCs w:val="28"/>
          <w:shd w:val="clear" w:color="auto" w:fill="FFFFFF"/>
        </w:rPr>
        <w:t xml:space="preserve">денежных средств в виде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страховых возмещений, </w:t>
      </w:r>
      <w:r w:rsidR="00EA63E3">
        <w:rPr>
          <w:rFonts w:cs="Times New Roman"/>
          <w:color w:val="000000"/>
          <w:sz w:val="28"/>
          <w:szCs w:val="28"/>
          <w:shd w:val="clear" w:color="auto" w:fill="FFFFFF"/>
        </w:rPr>
        <w:t>тесная взаимосвязь участников преступной группы, единство и постоянство методов совершения преступлений</w:t>
      </w:r>
      <w:r w:rsidR="00F152AF">
        <w:rPr>
          <w:rFonts w:cs="Times New Roman"/>
          <w:color w:val="000000"/>
          <w:sz w:val="28"/>
          <w:szCs w:val="28"/>
          <w:shd w:val="clear" w:color="auto" w:fill="FFFFFF"/>
        </w:rPr>
        <w:t>, что свидетельствует о ее устойчивости (несколько лиц объединены на длительное время для совершения преступлений) и организованности (</w:t>
      </w:r>
      <w:r w:rsidR="00F152AF" w:rsidRPr="00F152AF">
        <w:rPr>
          <w:rFonts w:cs="Times New Roman"/>
          <w:color w:val="000000"/>
          <w:sz w:val="28"/>
          <w:szCs w:val="28"/>
          <w:shd w:val="clear" w:color="auto" w:fill="FFFFFF"/>
        </w:rPr>
        <w:t>подчинение участников группы указаниям</w:t>
      </w:r>
      <w:r w:rsidR="00F152AF">
        <w:rPr>
          <w:rFonts w:cs="Times New Roman"/>
          <w:color w:val="000000"/>
          <w:sz w:val="28"/>
          <w:szCs w:val="28"/>
          <w:shd w:val="clear" w:color="auto" w:fill="FFFFFF"/>
        </w:rPr>
        <w:t xml:space="preserve"> Чернявских Д.Н.</w:t>
      </w:r>
      <w:r w:rsidR="00F152AF" w:rsidRPr="00F152AF">
        <w:rPr>
          <w:rFonts w:cs="Times New Roman"/>
          <w:color w:val="000000"/>
          <w:sz w:val="28"/>
          <w:szCs w:val="28"/>
          <w:shd w:val="clear" w:color="auto" w:fill="FFFFFF"/>
        </w:rPr>
        <w:t>, решимость организованно достигать осуществления преступных намерений</w:t>
      </w:r>
      <w:r w:rsidR="00F152AF">
        <w:rPr>
          <w:rFonts w:cs="Times New Roman"/>
          <w:color w:val="000000"/>
          <w:sz w:val="28"/>
          <w:szCs w:val="28"/>
          <w:shd w:val="clear" w:color="auto" w:fill="FFFFFF"/>
        </w:rPr>
        <w:t>), чем отличается от группы лиц по предварительному сговору</w:t>
      </w:r>
      <w:r w:rsidR="00EA63E3">
        <w:rPr>
          <w:rFonts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1FEBC71D" w14:textId="77777777" w:rsidR="00037E9F" w:rsidRDefault="00B4582E" w:rsidP="00037E9F">
      <w:pPr>
        <w:pStyle w:val="aa"/>
        <w:spacing w:line="340" w:lineRule="exact"/>
        <w:ind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В результате незаконных действий Чернявских Д.Н., САО «РЕСО-Гарантия» причинен имущественный вред на сумму более </w:t>
      </w:r>
      <w:r w:rsidR="00E064DC" w:rsidRPr="00674D97">
        <w:rPr>
          <w:rFonts w:cs="Times New Roman"/>
          <w:color w:val="000000"/>
          <w:sz w:val="28"/>
          <w:szCs w:val="28"/>
          <w:shd w:val="clear" w:color="auto" w:fill="FFFFFF"/>
        </w:rPr>
        <w:t>1 200 000 рублей,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что является существенным вредом правам и законным интересам организации.</w:t>
      </w:r>
    </w:p>
    <w:p w14:paraId="33427954" w14:textId="77777777" w:rsidR="00FC110C" w:rsidRDefault="00F152AF" w:rsidP="00037E9F">
      <w:pPr>
        <w:pStyle w:val="aa"/>
        <w:spacing w:line="340" w:lineRule="exact"/>
        <w:ind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С целью изобличения преступной деятельности Чернявских Д.Н. и других лиц, САО «РЕСО-Гарантия» готово оказывать любое содействие в предоставлении соответствующих сведений. При этом, полагается, что</w:t>
      </w:r>
      <w:r w:rsidR="003E4914">
        <w:rPr>
          <w:rFonts w:cs="Times New Roman"/>
          <w:color w:val="000000"/>
          <w:sz w:val="28"/>
          <w:szCs w:val="28"/>
          <w:shd w:val="clear" w:color="auto" w:fill="FFFFFF"/>
        </w:rPr>
        <w:t xml:space="preserve"> одним из объективных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доказательств</w:t>
      </w:r>
      <w:r w:rsidR="003E4914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руководства Чернявских Д.Н. в организованной преступной группе</w:t>
      </w:r>
      <w:r w:rsidR="00FC110C"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буд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у</w:t>
      </w:r>
      <w:r w:rsidR="00FC110C" w:rsidRPr="00674D97">
        <w:rPr>
          <w:rFonts w:cs="Times New Roman"/>
          <w:color w:val="000000"/>
          <w:sz w:val="28"/>
          <w:szCs w:val="28"/>
          <w:shd w:val="clear" w:color="auto" w:fill="FFFFFF"/>
        </w:rPr>
        <w:t>т является сведения о его соединениях с участниками</w:t>
      </w:r>
      <w:r w:rsidR="003E4914">
        <w:rPr>
          <w:rFonts w:cs="Times New Roman"/>
          <w:color w:val="000000"/>
          <w:sz w:val="28"/>
          <w:szCs w:val="28"/>
          <w:shd w:val="clear" w:color="auto" w:fill="FFFFFF"/>
        </w:rPr>
        <w:t xml:space="preserve"> группы (участники</w:t>
      </w:r>
      <w:r w:rsidR="00FC110C"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ДТП</w:t>
      </w:r>
      <w:r w:rsidR="003E4914">
        <w:rPr>
          <w:rFonts w:cs="Times New Roman"/>
          <w:color w:val="000000"/>
          <w:sz w:val="28"/>
          <w:szCs w:val="28"/>
          <w:shd w:val="clear" w:color="auto" w:fill="FFFFFF"/>
        </w:rPr>
        <w:t>)</w:t>
      </w:r>
      <w:r w:rsidR="00FC110C" w:rsidRPr="00674D97">
        <w:rPr>
          <w:rFonts w:cs="Times New Roman"/>
          <w:color w:val="000000"/>
          <w:sz w:val="28"/>
          <w:szCs w:val="28"/>
          <w:shd w:val="clear" w:color="auto" w:fill="FFFFFF"/>
        </w:rPr>
        <w:t>, и сопоставление их со сведениями о банковских операциях Чернявского Д.Н., в частности о получении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и переводах</w:t>
      </w:r>
      <w:r w:rsidR="00FC110C"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денежных средств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между</w:t>
      </w:r>
      <w:r w:rsidR="00FC110C"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участник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ами</w:t>
      </w:r>
      <w:r w:rsidR="00FC110C"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E4914">
        <w:rPr>
          <w:rFonts w:cs="Times New Roman"/>
          <w:color w:val="000000"/>
          <w:sz w:val="28"/>
          <w:szCs w:val="28"/>
          <w:shd w:val="clear" w:color="auto" w:fill="FFFFFF"/>
        </w:rPr>
        <w:t xml:space="preserve">группы (участники </w:t>
      </w:r>
      <w:r w:rsidR="00FC110C" w:rsidRPr="00674D97">
        <w:rPr>
          <w:rFonts w:cs="Times New Roman"/>
          <w:color w:val="000000"/>
          <w:sz w:val="28"/>
          <w:szCs w:val="28"/>
          <w:shd w:val="clear" w:color="auto" w:fill="FFFFFF"/>
        </w:rPr>
        <w:t>ДТП</w:t>
      </w:r>
      <w:r w:rsidR="003E4914">
        <w:rPr>
          <w:rFonts w:cs="Times New Roman"/>
          <w:color w:val="000000"/>
          <w:sz w:val="28"/>
          <w:szCs w:val="28"/>
          <w:shd w:val="clear" w:color="auto" w:fill="FFFFFF"/>
        </w:rPr>
        <w:t>)</w:t>
      </w:r>
      <w:r w:rsidR="00FC110C"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18356488" w14:textId="77777777" w:rsidR="0078724F" w:rsidRDefault="0078724F" w:rsidP="00E064DC">
      <w:pPr>
        <w:pStyle w:val="aa"/>
        <w:spacing w:line="340" w:lineRule="exact"/>
        <w:ind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Таким образом, </w:t>
      </w:r>
      <w:r w:rsidR="00E064DC" w:rsidRPr="00674D97">
        <w:rPr>
          <w:rFonts w:cs="Times New Roman"/>
          <w:color w:val="000000"/>
          <w:sz w:val="28"/>
          <w:szCs w:val="28"/>
          <w:shd w:val="clear" w:color="auto" w:fill="FFFFFF"/>
        </w:rPr>
        <w:t>Чернявских Д.Н., работая в должности начальника отделения безопасности филиала г. Челябинск САО «РЕСО-Гарантия», использует свои полномочия вопреки интересам общества,</w:t>
      </w:r>
      <w:r w:rsidR="003E4914">
        <w:rPr>
          <w:rFonts w:cs="Times New Roman"/>
          <w:color w:val="000000"/>
          <w:sz w:val="28"/>
          <w:szCs w:val="28"/>
          <w:shd w:val="clear" w:color="auto" w:fill="FFFFFF"/>
        </w:rPr>
        <w:t xml:space="preserve"> в связи с чем,</w:t>
      </w:r>
      <w:r w:rsidR="00F152AF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заранее объединил</w:t>
      </w:r>
      <w:r w:rsidR="00F152AF">
        <w:rPr>
          <w:rFonts w:cs="Times New Roman"/>
          <w:color w:val="000000"/>
          <w:sz w:val="28"/>
          <w:szCs w:val="28"/>
          <w:shd w:val="clear" w:color="auto" w:fill="FFFFFF"/>
        </w:rPr>
        <w:t xml:space="preserve"> и руководит организованной преступной группой,</w:t>
      </w:r>
      <w:r w:rsidR="00E064DC"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целью которой является совершение</w:t>
      </w:r>
      <w:r w:rsidR="00F152AF">
        <w:rPr>
          <w:rFonts w:cs="Times New Roman"/>
          <w:color w:val="000000"/>
          <w:sz w:val="28"/>
          <w:szCs w:val="28"/>
          <w:shd w:val="clear" w:color="auto" w:fill="FFFFFF"/>
        </w:rPr>
        <w:t xml:space="preserve"> преступлени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й </w:t>
      </w:r>
      <w:r w:rsidR="00F152AF">
        <w:rPr>
          <w:rFonts w:cs="Times New Roman"/>
          <w:color w:val="000000"/>
          <w:sz w:val="28"/>
          <w:szCs w:val="28"/>
          <w:shd w:val="clear" w:color="auto" w:fill="FFFFFF"/>
        </w:rPr>
        <w:t xml:space="preserve">против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САО «РЕСО-гарантия», чем причинен существенный вред правам и законным интересам организации</w:t>
      </w:r>
      <w:r w:rsidR="003E4914">
        <w:rPr>
          <w:rFonts w:cs="Times New Roman"/>
          <w:color w:val="000000"/>
          <w:sz w:val="28"/>
          <w:szCs w:val="28"/>
          <w:shd w:val="clear" w:color="auto" w:fill="FFFFFF"/>
        </w:rPr>
        <w:t xml:space="preserve"> и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имущественный вред </w:t>
      </w:r>
      <w:r w:rsidR="003E4914">
        <w:rPr>
          <w:rFonts w:cs="Times New Roman"/>
          <w:color w:val="000000"/>
          <w:sz w:val="28"/>
          <w:szCs w:val="28"/>
          <w:shd w:val="clear" w:color="auto" w:fill="FFFFFF"/>
        </w:rPr>
        <w:t xml:space="preserve">в размере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более 1 200 000 рублей. </w:t>
      </w:r>
    </w:p>
    <w:p w14:paraId="535E8727" w14:textId="77777777" w:rsidR="00A31363" w:rsidRPr="00674D97" w:rsidRDefault="00A31363" w:rsidP="00E064DC">
      <w:pPr>
        <w:pStyle w:val="aa"/>
        <w:spacing w:line="340" w:lineRule="exact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>Учитыва</w:t>
      </w:r>
      <w:r w:rsidR="005C619C"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я, что в действиях </w:t>
      </w:r>
      <w:r w:rsidR="00E064DC" w:rsidRPr="00674D97">
        <w:rPr>
          <w:rFonts w:cs="Times New Roman"/>
          <w:color w:val="000000"/>
          <w:sz w:val="28"/>
          <w:szCs w:val="28"/>
          <w:shd w:val="clear" w:color="auto" w:fill="FFFFFF"/>
        </w:rPr>
        <w:t>Чернявских Д.Н.</w:t>
      </w:r>
      <w:r w:rsidR="005C619C"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имеются признаки преступлени</w:t>
      </w:r>
      <w:r w:rsidR="0078724F">
        <w:rPr>
          <w:rFonts w:cs="Times New Roman"/>
          <w:color w:val="000000"/>
          <w:sz w:val="28"/>
          <w:szCs w:val="28"/>
          <w:shd w:val="clear" w:color="auto" w:fill="FFFFFF"/>
        </w:rPr>
        <w:t>й</w:t>
      </w:r>
      <w:r w:rsidR="005C619C" w:rsidRPr="00674D97">
        <w:rPr>
          <w:rFonts w:cs="Times New Roman"/>
          <w:color w:val="000000"/>
          <w:sz w:val="28"/>
          <w:szCs w:val="28"/>
          <w:shd w:val="clear" w:color="auto" w:fill="FFFFFF"/>
        </w:rPr>
        <w:t>, предусмотренн</w:t>
      </w:r>
      <w:r w:rsidR="0078724F">
        <w:rPr>
          <w:rFonts w:cs="Times New Roman"/>
          <w:color w:val="000000"/>
          <w:sz w:val="28"/>
          <w:szCs w:val="28"/>
          <w:shd w:val="clear" w:color="auto" w:fill="FFFFFF"/>
        </w:rPr>
        <w:t xml:space="preserve">ых ч. 4 ст. 159.5 и </w:t>
      </w:r>
      <w:r w:rsidR="00E064DC" w:rsidRPr="00674D97">
        <w:rPr>
          <w:rFonts w:cs="Times New Roman"/>
          <w:color w:val="000000"/>
          <w:sz w:val="28"/>
          <w:szCs w:val="28"/>
          <w:shd w:val="clear" w:color="auto" w:fill="FFFFFF"/>
        </w:rPr>
        <w:t>ч. 1 ст. 201 УК РФ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, руководствуясь </w:t>
      </w:r>
      <w:proofErr w:type="spellStart"/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>ст.</w:t>
      </w:r>
      <w:r w:rsidR="005C619C" w:rsidRPr="00674D97">
        <w:rPr>
          <w:rFonts w:cs="Times New Roman"/>
          <w:color w:val="000000"/>
          <w:sz w:val="28"/>
          <w:szCs w:val="28"/>
          <w:shd w:val="clear" w:color="auto" w:fill="FFFFFF"/>
        </w:rPr>
        <w:t>ст</w:t>
      </w:r>
      <w:proofErr w:type="spellEnd"/>
      <w:r w:rsidR="005C619C" w:rsidRPr="00674D97">
        <w:rPr>
          <w:rFonts w:cs="Times New Roman"/>
          <w:color w:val="000000"/>
          <w:sz w:val="28"/>
          <w:szCs w:val="28"/>
          <w:shd w:val="clear" w:color="auto" w:fill="FFFFFF"/>
        </w:rPr>
        <w:t>. 141, 144</w:t>
      </w: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 xml:space="preserve"> УПК РФ,</w:t>
      </w:r>
    </w:p>
    <w:p w14:paraId="6C73C386" w14:textId="77777777" w:rsidR="00A31363" w:rsidRPr="00674D97" w:rsidRDefault="00A31363" w:rsidP="00A31363">
      <w:pPr>
        <w:pStyle w:val="aa"/>
        <w:spacing w:line="340" w:lineRule="exact"/>
        <w:jc w:val="center"/>
        <w:rPr>
          <w:color w:val="000000"/>
          <w:sz w:val="28"/>
          <w:szCs w:val="28"/>
          <w:shd w:val="clear" w:color="auto" w:fill="FFFFFF"/>
        </w:rPr>
      </w:pPr>
    </w:p>
    <w:p w14:paraId="3020DC26" w14:textId="77777777" w:rsidR="00A31363" w:rsidRPr="00674D97" w:rsidRDefault="00A31363" w:rsidP="00A31363">
      <w:pPr>
        <w:pStyle w:val="aa"/>
        <w:spacing w:line="340" w:lineRule="exact"/>
        <w:jc w:val="center"/>
        <w:rPr>
          <w:color w:val="000000"/>
          <w:sz w:val="28"/>
          <w:szCs w:val="28"/>
          <w:shd w:val="clear" w:color="auto" w:fill="FFFFFF"/>
        </w:rPr>
      </w:pPr>
      <w:r w:rsidRPr="00674D97">
        <w:rPr>
          <w:rFonts w:cs="Times New Roman"/>
          <w:b/>
          <w:color w:val="000000"/>
          <w:sz w:val="28"/>
          <w:szCs w:val="28"/>
          <w:shd w:val="clear" w:color="auto" w:fill="FFFFFF"/>
        </w:rPr>
        <w:t>П Р О Ш У:</w:t>
      </w:r>
    </w:p>
    <w:p w14:paraId="77AA6A01" w14:textId="77777777" w:rsidR="00A31363" w:rsidRPr="00674D97" w:rsidRDefault="00A31363" w:rsidP="00A31363">
      <w:pPr>
        <w:pStyle w:val="aa"/>
        <w:spacing w:line="340" w:lineRule="exact"/>
        <w:jc w:val="both"/>
        <w:rPr>
          <w:rFonts w:cs="Times New Roman"/>
          <w:b/>
          <w:color w:val="000000"/>
          <w:sz w:val="28"/>
          <w:szCs w:val="28"/>
          <w:shd w:val="clear" w:color="auto" w:fill="FFFFFF"/>
        </w:rPr>
      </w:pPr>
    </w:p>
    <w:p w14:paraId="5FB19E26" w14:textId="77777777" w:rsidR="00773971" w:rsidRPr="00674D97" w:rsidRDefault="00A31363" w:rsidP="00773971">
      <w:pPr>
        <w:pStyle w:val="docdata"/>
        <w:numPr>
          <w:ilvl w:val="0"/>
          <w:numId w:val="5"/>
        </w:numPr>
        <w:spacing w:before="0" w:after="0"/>
        <w:ind w:left="0" w:firstLine="709"/>
        <w:jc w:val="both"/>
        <w:rPr>
          <w:color w:val="000000"/>
          <w:sz w:val="28"/>
          <w:szCs w:val="28"/>
        </w:rPr>
      </w:pPr>
      <w:r w:rsidRPr="00674D97">
        <w:rPr>
          <w:color w:val="000000"/>
          <w:sz w:val="28"/>
          <w:szCs w:val="28"/>
          <w:shd w:val="clear" w:color="auto" w:fill="FFFFFF"/>
        </w:rPr>
        <w:t xml:space="preserve"> </w:t>
      </w:r>
      <w:r w:rsidR="00773971" w:rsidRPr="00674D97">
        <w:rPr>
          <w:color w:val="000000"/>
          <w:sz w:val="28"/>
          <w:szCs w:val="28"/>
        </w:rPr>
        <w:t xml:space="preserve">Привлечь к уголовной ответственности </w:t>
      </w:r>
      <w:r w:rsidR="00E064DC" w:rsidRPr="00674D97">
        <w:rPr>
          <w:color w:val="000000"/>
          <w:sz w:val="28"/>
          <w:szCs w:val="28"/>
          <w:shd w:val="clear" w:color="auto" w:fill="FFFFFF"/>
        </w:rPr>
        <w:t>Чернявских Дмитрия Николаевича</w:t>
      </w:r>
      <w:r w:rsidR="0078724F">
        <w:rPr>
          <w:color w:val="000000"/>
          <w:sz w:val="28"/>
          <w:szCs w:val="28"/>
          <w:shd w:val="clear" w:color="auto" w:fill="FFFFFF"/>
        </w:rPr>
        <w:t xml:space="preserve"> и иных неустановленных лиц, участников организованной преступной группы</w:t>
      </w:r>
      <w:r w:rsidR="00773971" w:rsidRPr="00674D97">
        <w:rPr>
          <w:color w:val="000000"/>
          <w:sz w:val="28"/>
          <w:szCs w:val="28"/>
        </w:rPr>
        <w:t>.</w:t>
      </w:r>
    </w:p>
    <w:p w14:paraId="3C0D0653" w14:textId="77777777" w:rsidR="00A31363" w:rsidRPr="00674D97" w:rsidRDefault="00773971" w:rsidP="00674D97">
      <w:pPr>
        <w:pStyle w:val="ab"/>
        <w:numPr>
          <w:ilvl w:val="0"/>
          <w:numId w:val="5"/>
        </w:numPr>
        <w:tabs>
          <w:tab w:val="left" w:pos="731"/>
        </w:tabs>
        <w:spacing w:before="0" w:after="0" w:line="340" w:lineRule="exact"/>
        <w:ind w:left="0" w:firstLine="722"/>
        <w:jc w:val="both"/>
        <w:rPr>
          <w:color w:val="000000"/>
          <w:sz w:val="28"/>
          <w:szCs w:val="28"/>
          <w:shd w:val="clear" w:color="auto" w:fill="FFFFFF"/>
        </w:rPr>
      </w:pPr>
      <w:r w:rsidRPr="00674D97">
        <w:rPr>
          <w:color w:val="000000"/>
          <w:sz w:val="28"/>
          <w:szCs w:val="28"/>
        </w:rPr>
        <w:t xml:space="preserve">О результатах рассмотрения заявления уведомить по </w:t>
      </w:r>
      <w:r w:rsidR="00E064DC" w:rsidRPr="00674D97">
        <w:rPr>
          <w:color w:val="000000"/>
          <w:sz w:val="28"/>
          <w:szCs w:val="28"/>
        </w:rPr>
        <w:t>адресу: 117105, г. Москва, Нагорный проезд, д. 6 (Департамент безопасности).</w:t>
      </w:r>
      <w:r w:rsidRPr="00674D97">
        <w:rPr>
          <w:color w:val="000000"/>
          <w:sz w:val="28"/>
          <w:szCs w:val="28"/>
        </w:rPr>
        <w:t xml:space="preserve"> </w:t>
      </w:r>
    </w:p>
    <w:p w14:paraId="5AB874EB" w14:textId="77777777" w:rsidR="00A31363" w:rsidRPr="00674D97" w:rsidRDefault="00A31363" w:rsidP="00A31363">
      <w:pPr>
        <w:pStyle w:val="Textbody"/>
        <w:spacing w:line="340" w:lineRule="exact"/>
        <w:jc w:val="both"/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716A423F" w14:textId="77777777" w:rsidR="00A31363" w:rsidRPr="00674D97" w:rsidRDefault="00A31363" w:rsidP="00A31363">
      <w:pPr>
        <w:pStyle w:val="Textbody"/>
        <w:spacing w:line="320" w:lineRule="exact"/>
        <w:ind w:firstLine="543"/>
        <w:jc w:val="both"/>
        <w:rPr>
          <w:color w:val="000000"/>
          <w:sz w:val="28"/>
          <w:szCs w:val="28"/>
          <w:shd w:val="clear" w:color="auto" w:fill="FFFFFF"/>
        </w:rPr>
      </w:pPr>
      <w:r w:rsidRPr="00674D97">
        <w:rPr>
          <w:rFonts w:cs="Times New Roman"/>
          <w:color w:val="000000"/>
          <w:sz w:val="28"/>
          <w:szCs w:val="28"/>
          <w:shd w:val="clear" w:color="auto" w:fill="FFFFFF"/>
        </w:rPr>
        <w:t>Приложение:</w:t>
      </w:r>
    </w:p>
    <w:p w14:paraId="147C53CA" w14:textId="77777777" w:rsidR="00A31363" w:rsidRPr="00674D97" w:rsidRDefault="00A31363" w:rsidP="00A31363">
      <w:pPr>
        <w:pStyle w:val="Textbody"/>
        <w:numPr>
          <w:ilvl w:val="0"/>
          <w:numId w:val="4"/>
        </w:numPr>
        <w:spacing w:line="320" w:lineRule="exact"/>
        <w:jc w:val="both"/>
        <w:rPr>
          <w:color w:val="000000"/>
          <w:sz w:val="28"/>
          <w:szCs w:val="28"/>
        </w:rPr>
      </w:pPr>
      <w:r w:rsidRPr="00674D97">
        <w:rPr>
          <w:color w:val="000000"/>
          <w:sz w:val="28"/>
          <w:szCs w:val="28"/>
        </w:rPr>
        <w:t xml:space="preserve">доверенность на представление интересов на </w:t>
      </w:r>
      <w:r w:rsidR="00625C54" w:rsidRPr="00674D97">
        <w:rPr>
          <w:color w:val="000000"/>
          <w:sz w:val="28"/>
          <w:szCs w:val="28"/>
        </w:rPr>
        <w:t>2</w:t>
      </w:r>
      <w:r w:rsidRPr="00674D97">
        <w:rPr>
          <w:color w:val="000000"/>
          <w:sz w:val="28"/>
          <w:szCs w:val="28"/>
        </w:rPr>
        <w:t xml:space="preserve"> л</w:t>
      </w:r>
      <w:r w:rsidR="00A75535" w:rsidRPr="00674D97">
        <w:rPr>
          <w:color w:val="000000"/>
          <w:sz w:val="28"/>
          <w:szCs w:val="28"/>
        </w:rPr>
        <w:t>;</w:t>
      </w:r>
    </w:p>
    <w:p w14:paraId="00A72B40" w14:textId="77777777" w:rsidR="00A75535" w:rsidRPr="00674D97" w:rsidRDefault="00A75535" w:rsidP="00A31363">
      <w:pPr>
        <w:pStyle w:val="Textbody"/>
        <w:numPr>
          <w:ilvl w:val="0"/>
          <w:numId w:val="4"/>
        </w:numPr>
        <w:spacing w:line="320" w:lineRule="exact"/>
        <w:jc w:val="both"/>
        <w:rPr>
          <w:color w:val="000000"/>
          <w:sz w:val="28"/>
          <w:szCs w:val="28"/>
        </w:rPr>
      </w:pPr>
      <w:r w:rsidRPr="00674D97">
        <w:rPr>
          <w:color w:val="000000"/>
          <w:sz w:val="28"/>
          <w:szCs w:val="28"/>
        </w:rPr>
        <w:t xml:space="preserve">документы, свидетельствующие о </w:t>
      </w:r>
      <w:r w:rsidR="00773971" w:rsidRPr="00674D97">
        <w:rPr>
          <w:color w:val="000000"/>
          <w:sz w:val="28"/>
          <w:szCs w:val="28"/>
        </w:rPr>
        <w:t>преступлении</w:t>
      </w:r>
      <w:r w:rsidR="00EC08D6" w:rsidRPr="00674D97">
        <w:rPr>
          <w:color w:val="000000"/>
          <w:sz w:val="28"/>
          <w:szCs w:val="28"/>
        </w:rPr>
        <w:t xml:space="preserve"> на __ л.</w:t>
      </w:r>
    </w:p>
    <w:p w14:paraId="2832F8F0" w14:textId="77777777" w:rsidR="00E82C2E" w:rsidRPr="00674D97" w:rsidRDefault="00E82C2E" w:rsidP="00992112">
      <w:pPr>
        <w:pStyle w:val="ConsNonformat"/>
        <w:widowControl/>
        <w:rPr>
          <w:rFonts w:ascii="Times New Roman" w:hAnsi="Times New Roman"/>
          <w:color w:val="000000"/>
          <w:sz w:val="28"/>
          <w:szCs w:val="28"/>
        </w:rPr>
      </w:pPr>
    </w:p>
    <w:p w14:paraId="4684DBFD" w14:textId="77777777" w:rsidR="00625C54" w:rsidRPr="00674D97" w:rsidRDefault="00625C54" w:rsidP="00992112">
      <w:pPr>
        <w:pStyle w:val="ConsNonformat"/>
        <w:widowControl/>
        <w:rPr>
          <w:rFonts w:ascii="Times New Roman" w:hAnsi="Times New Roman"/>
          <w:color w:val="000000"/>
          <w:sz w:val="28"/>
          <w:szCs w:val="28"/>
        </w:rPr>
      </w:pPr>
    </w:p>
    <w:p w14:paraId="71F86537" w14:textId="77777777" w:rsidR="00625C54" w:rsidRDefault="00625C54" w:rsidP="00625C54">
      <w:pPr>
        <w:rPr>
          <w:sz w:val="28"/>
          <w:szCs w:val="28"/>
        </w:rPr>
      </w:pPr>
      <w:r>
        <w:rPr>
          <w:sz w:val="28"/>
          <w:szCs w:val="28"/>
        </w:rPr>
        <w:t>С уважением,</w:t>
      </w:r>
    </w:p>
    <w:p w14:paraId="614FF181" w14:textId="77777777" w:rsidR="00625C54" w:rsidRDefault="00625C54" w:rsidP="00625C54">
      <w:pPr>
        <w:rPr>
          <w:sz w:val="28"/>
          <w:szCs w:val="28"/>
        </w:rPr>
      </w:pPr>
    </w:p>
    <w:p w14:paraId="52F0CBE3" w14:textId="77777777" w:rsidR="00625C54" w:rsidRDefault="00625C54" w:rsidP="00625C54">
      <w:pPr>
        <w:rPr>
          <w:sz w:val="28"/>
          <w:szCs w:val="28"/>
        </w:rPr>
      </w:pPr>
      <w:r w:rsidRPr="00C26178">
        <w:rPr>
          <w:sz w:val="28"/>
          <w:szCs w:val="28"/>
        </w:rPr>
        <w:t xml:space="preserve">Заместитель Генерального директора                                            </w:t>
      </w:r>
      <w:r>
        <w:rPr>
          <w:sz w:val="28"/>
          <w:szCs w:val="28"/>
        </w:rPr>
        <w:t xml:space="preserve">          </w:t>
      </w:r>
      <w:r w:rsidRPr="00C26178">
        <w:rPr>
          <w:sz w:val="28"/>
          <w:szCs w:val="28"/>
        </w:rPr>
        <w:t>А.Г. Давыдов</w:t>
      </w:r>
    </w:p>
    <w:p w14:paraId="7ACA9E20" w14:textId="77777777" w:rsidR="00625C54" w:rsidRPr="00A3676B" w:rsidRDefault="00625C54" w:rsidP="00625C54">
      <w:pPr>
        <w:rPr>
          <w:sz w:val="28"/>
          <w:szCs w:val="28"/>
        </w:rPr>
      </w:pPr>
    </w:p>
    <w:p w14:paraId="4A212996" w14:textId="77777777" w:rsidR="00625C54" w:rsidRPr="00A3676B" w:rsidRDefault="00625C54" w:rsidP="00625C54">
      <w:pPr>
        <w:rPr>
          <w:sz w:val="28"/>
          <w:szCs w:val="28"/>
        </w:rPr>
      </w:pPr>
    </w:p>
    <w:p w14:paraId="754531FC" w14:textId="77777777" w:rsidR="00625C54" w:rsidRPr="00A3676B" w:rsidRDefault="00625C54" w:rsidP="00625C54">
      <w:pPr>
        <w:rPr>
          <w:sz w:val="28"/>
          <w:szCs w:val="28"/>
        </w:rPr>
      </w:pPr>
    </w:p>
    <w:p w14:paraId="7A9B9039" w14:textId="77777777" w:rsidR="00625C54" w:rsidRPr="00A3676B" w:rsidRDefault="00625C54" w:rsidP="00625C54">
      <w:pPr>
        <w:rPr>
          <w:sz w:val="28"/>
          <w:szCs w:val="28"/>
        </w:rPr>
      </w:pPr>
    </w:p>
    <w:p w14:paraId="3CF8C854" w14:textId="77777777" w:rsidR="00625C54" w:rsidRDefault="00625C54" w:rsidP="00625C54">
      <w:pPr>
        <w:rPr>
          <w:sz w:val="28"/>
          <w:szCs w:val="28"/>
        </w:rPr>
      </w:pPr>
    </w:p>
    <w:p w14:paraId="2F2A0E77" w14:textId="77777777" w:rsidR="003E4914" w:rsidRDefault="003E4914" w:rsidP="00625C54">
      <w:pPr>
        <w:rPr>
          <w:sz w:val="28"/>
          <w:szCs w:val="28"/>
        </w:rPr>
      </w:pPr>
    </w:p>
    <w:p w14:paraId="7B79BDCC" w14:textId="77777777" w:rsidR="003E4914" w:rsidRDefault="003E4914" w:rsidP="00625C54">
      <w:pPr>
        <w:rPr>
          <w:sz w:val="28"/>
          <w:szCs w:val="28"/>
        </w:rPr>
      </w:pPr>
    </w:p>
    <w:p w14:paraId="087341C2" w14:textId="77777777" w:rsidR="003E4914" w:rsidRDefault="003E4914" w:rsidP="00625C54">
      <w:pPr>
        <w:rPr>
          <w:sz w:val="28"/>
          <w:szCs w:val="28"/>
        </w:rPr>
      </w:pPr>
    </w:p>
    <w:p w14:paraId="48AE72B0" w14:textId="77777777" w:rsidR="003E4914" w:rsidRDefault="003E4914" w:rsidP="00625C54">
      <w:pPr>
        <w:rPr>
          <w:sz w:val="28"/>
          <w:szCs w:val="28"/>
        </w:rPr>
      </w:pPr>
    </w:p>
    <w:p w14:paraId="6772A127" w14:textId="77777777" w:rsidR="003E4914" w:rsidRDefault="003E4914" w:rsidP="00625C54">
      <w:pPr>
        <w:rPr>
          <w:sz w:val="28"/>
          <w:szCs w:val="28"/>
        </w:rPr>
      </w:pPr>
    </w:p>
    <w:p w14:paraId="339D3F7E" w14:textId="77777777" w:rsidR="003E4914" w:rsidRDefault="003E4914" w:rsidP="00625C54">
      <w:pPr>
        <w:rPr>
          <w:sz w:val="28"/>
          <w:szCs w:val="28"/>
        </w:rPr>
      </w:pPr>
    </w:p>
    <w:p w14:paraId="329994F3" w14:textId="77777777" w:rsidR="003E4914" w:rsidRDefault="003E4914" w:rsidP="00625C54">
      <w:pPr>
        <w:rPr>
          <w:sz w:val="28"/>
          <w:szCs w:val="28"/>
        </w:rPr>
      </w:pPr>
    </w:p>
    <w:p w14:paraId="48F3EF64" w14:textId="77777777" w:rsidR="003E4914" w:rsidRDefault="003E4914" w:rsidP="00625C54">
      <w:pPr>
        <w:rPr>
          <w:sz w:val="28"/>
          <w:szCs w:val="28"/>
        </w:rPr>
      </w:pPr>
    </w:p>
    <w:p w14:paraId="5133A33F" w14:textId="77777777" w:rsidR="003E4914" w:rsidRDefault="003E4914" w:rsidP="00625C54">
      <w:pPr>
        <w:rPr>
          <w:sz w:val="28"/>
          <w:szCs w:val="28"/>
        </w:rPr>
      </w:pPr>
    </w:p>
    <w:p w14:paraId="450A9282" w14:textId="77777777" w:rsidR="003E4914" w:rsidRDefault="003E4914" w:rsidP="00625C54">
      <w:pPr>
        <w:rPr>
          <w:sz w:val="28"/>
          <w:szCs w:val="28"/>
        </w:rPr>
      </w:pPr>
    </w:p>
    <w:p w14:paraId="41A37146" w14:textId="77777777" w:rsidR="003E4914" w:rsidRDefault="003E4914" w:rsidP="00625C54">
      <w:pPr>
        <w:rPr>
          <w:sz w:val="28"/>
          <w:szCs w:val="28"/>
        </w:rPr>
      </w:pPr>
    </w:p>
    <w:p w14:paraId="363D616C" w14:textId="77777777" w:rsidR="003E4914" w:rsidRDefault="003E4914" w:rsidP="00625C54">
      <w:pPr>
        <w:rPr>
          <w:sz w:val="28"/>
          <w:szCs w:val="28"/>
        </w:rPr>
      </w:pPr>
    </w:p>
    <w:p w14:paraId="6BCF41A6" w14:textId="77777777" w:rsidR="003E4914" w:rsidRDefault="003E4914" w:rsidP="00625C54">
      <w:pPr>
        <w:rPr>
          <w:sz w:val="28"/>
          <w:szCs w:val="28"/>
        </w:rPr>
      </w:pPr>
    </w:p>
    <w:p w14:paraId="09168035" w14:textId="77777777" w:rsidR="003E4914" w:rsidRDefault="003E4914" w:rsidP="00625C54">
      <w:pPr>
        <w:rPr>
          <w:sz w:val="28"/>
          <w:szCs w:val="28"/>
        </w:rPr>
      </w:pPr>
    </w:p>
    <w:p w14:paraId="3F413151" w14:textId="77777777" w:rsidR="003E4914" w:rsidRDefault="003E4914" w:rsidP="00625C54">
      <w:pPr>
        <w:rPr>
          <w:sz w:val="28"/>
          <w:szCs w:val="28"/>
        </w:rPr>
      </w:pPr>
    </w:p>
    <w:p w14:paraId="430DD5E1" w14:textId="77777777" w:rsidR="003E4914" w:rsidRDefault="003E4914" w:rsidP="00625C54">
      <w:pPr>
        <w:rPr>
          <w:sz w:val="28"/>
          <w:szCs w:val="28"/>
        </w:rPr>
      </w:pPr>
    </w:p>
    <w:p w14:paraId="04D2F055" w14:textId="77777777" w:rsidR="003E4914" w:rsidRDefault="003E4914" w:rsidP="00625C54">
      <w:pPr>
        <w:rPr>
          <w:sz w:val="28"/>
          <w:szCs w:val="28"/>
        </w:rPr>
      </w:pPr>
    </w:p>
    <w:p w14:paraId="2B5AAD52" w14:textId="77777777" w:rsidR="003E4914" w:rsidRPr="00A3676B" w:rsidRDefault="003E4914" w:rsidP="00625C54">
      <w:pPr>
        <w:rPr>
          <w:sz w:val="28"/>
          <w:szCs w:val="28"/>
        </w:rPr>
      </w:pPr>
    </w:p>
    <w:p w14:paraId="50B7DE5B" w14:textId="77777777" w:rsidR="00625C54" w:rsidRPr="00A3676B" w:rsidRDefault="00625C54" w:rsidP="00625C54">
      <w:pPr>
        <w:rPr>
          <w:sz w:val="28"/>
          <w:szCs w:val="28"/>
        </w:rPr>
      </w:pPr>
    </w:p>
    <w:p w14:paraId="38DA3269" w14:textId="77777777" w:rsidR="00625C54" w:rsidRPr="00625C54" w:rsidRDefault="00625C54" w:rsidP="00625C54">
      <w:pPr>
        <w:pStyle w:val="ab"/>
        <w:spacing w:before="0" w:after="0" w:line="240" w:lineRule="exact"/>
        <w:jc w:val="both"/>
        <w:rPr>
          <w:sz w:val="16"/>
          <w:szCs w:val="16"/>
        </w:rPr>
      </w:pPr>
      <w:r w:rsidRPr="00625C54">
        <w:rPr>
          <w:sz w:val="16"/>
          <w:szCs w:val="16"/>
        </w:rPr>
        <w:t xml:space="preserve">Исп. Василенко Л.Е. моб. 89639941570 т. (495) 730-30-00, доб. 12-15 эл. почта: </w:t>
      </w:r>
      <w:proofErr w:type="spellStart"/>
      <w:r w:rsidRPr="00625C54">
        <w:rPr>
          <w:sz w:val="16"/>
          <w:szCs w:val="16"/>
          <w:lang w:val="en-US"/>
        </w:rPr>
        <w:t>vasle</w:t>
      </w:r>
      <w:proofErr w:type="spellEnd"/>
      <w:r w:rsidRPr="00625C54">
        <w:rPr>
          <w:sz w:val="16"/>
          <w:szCs w:val="16"/>
        </w:rPr>
        <w:t>@</w:t>
      </w:r>
      <w:proofErr w:type="spellStart"/>
      <w:r w:rsidRPr="00625C54">
        <w:rPr>
          <w:sz w:val="16"/>
          <w:szCs w:val="16"/>
          <w:lang w:val="en-US"/>
        </w:rPr>
        <w:t>reso</w:t>
      </w:r>
      <w:proofErr w:type="spellEnd"/>
      <w:r w:rsidRPr="00625C54">
        <w:rPr>
          <w:sz w:val="16"/>
          <w:szCs w:val="16"/>
        </w:rPr>
        <w:t>.</w:t>
      </w:r>
      <w:proofErr w:type="spellStart"/>
      <w:r w:rsidRPr="00625C54">
        <w:rPr>
          <w:sz w:val="16"/>
          <w:szCs w:val="16"/>
          <w:lang w:val="en-US"/>
        </w:rPr>
        <w:t>ru</w:t>
      </w:r>
      <w:proofErr w:type="spellEnd"/>
    </w:p>
    <w:sectPr w:rsidR="00625C54" w:rsidRPr="00625C54" w:rsidSect="00631D2F">
      <w:pgSz w:w="11906" w:h="16838"/>
      <w:pgMar w:top="1134" w:right="567" w:bottom="1134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FC3CE" w14:textId="77777777" w:rsidR="00EC1350" w:rsidRDefault="00EC1350">
      <w:r>
        <w:separator/>
      </w:r>
    </w:p>
  </w:endnote>
  <w:endnote w:type="continuationSeparator" w:id="0">
    <w:p w14:paraId="5216BAE3" w14:textId="77777777" w:rsidR="00EC1350" w:rsidRDefault="00EC1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64A42" w14:textId="77777777" w:rsidR="00EC1350" w:rsidRDefault="00EC1350">
      <w:r>
        <w:separator/>
      </w:r>
    </w:p>
  </w:footnote>
  <w:footnote w:type="continuationSeparator" w:id="0">
    <w:p w14:paraId="0490B8E9" w14:textId="77777777" w:rsidR="00EC1350" w:rsidRDefault="00EC1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5889"/>
    <w:multiLevelType w:val="multilevel"/>
    <w:tmpl w:val="BEE04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  <w:rPr>
        <w:color w:val="auto"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4FF07F5"/>
    <w:multiLevelType w:val="multilevel"/>
    <w:tmpl w:val="EF0C49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1112E81"/>
    <w:multiLevelType w:val="multilevel"/>
    <w:tmpl w:val="89B6B078"/>
    <w:styleLink w:val="WWNum1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1.%2.%3."/>
      <w:lvlJc w:val="right"/>
      <w:pPr>
        <w:ind w:left="2651" w:hanging="180"/>
      </w:pPr>
    </w:lvl>
    <w:lvl w:ilvl="3">
      <w:start w:val="1"/>
      <w:numFmt w:val="decimal"/>
      <w:lvlText w:val="%1.%2.%3.%4."/>
      <w:lvlJc w:val="left"/>
      <w:pPr>
        <w:ind w:left="3371" w:hanging="360"/>
      </w:pPr>
    </w:lvl>
    <w:lvl w:ilvl="4">
      <w:start w:val="1"/>
      <w:numFmt w:val="lowerLetter"/>
      <w:lvlText w:val="%1.%2.%3.%4.%5."/>
      <w:lvlJc w:val="left"/>
      <w:pPr>
        <w:ind w:left="4091" w:hanging="360"/>
      </w:pPr>
    </w:lvl>
    <w:lvl w:ilvl="5">
      <w:start w:val="1"/>
      <w:numFmt w:val="lowerRoman"/>
      <w:lvlText w:val="%1.%2.%3.%4.%5.%6."/>
      <w:lvlJc w:val="right"/>
      <w:pPr>
        <w:ind w:left="4811" w:hanging="180"/>
      </w:pPr>
    </w:lvl>
    <w:lvl w:ilvl="6">
      <w:start w:val="1"/>
      <w:numFmt w:val="decimal"/>
      <w:lvlText w:val="%1.%2.%3.%4.%5.%6.%7."/>
      <w:lvlJc w:val="left"/>
      <w:pPr>
        <w:ind w:left="5531" w:hanging="360"/>
      </w:pPr>
    </w:lvl>
    <w:lvl w:ilvl="7">
      <w:start w:val="1"/>
      <w:numFmt w:val="lowerLetter"/>
      <w:lvlText w:val="%1.%2.%3.%4.%5.%6.%7.%8."/>
      <w:lvlJc w:val="left"/>
      <w:pPr>
        <w:ind w:left="6251" w:hanging="360"/>
      </w:pPr>
    </w:lvl>
    <w:lvl w:ilvl="8">
      <w:start w:val="1"/>
      <w:numFmt w:val="lowerRoman"/>
      <w:lvlText w:val="%1.%2.%3.%4.%5.%6.%7.%8.%9."/>
      <w:lvlJc w:val="right"/>
      <w:pPr>
        <w:ind w:left="6971" w:hanging="180"/>
      </w:pPr>
    </w:lvl>
  </w:abstractNum>
  <w:abstractNum w:abstractNumId="3" w15:restartNumberingAfterBreak="0">
    <w:nsid w:val="64E45691"/>
    <w:multiLevelType w:val="multilevel"/>
    <w:tmpl w:val="8CA65D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AE074C1"/>
    <w:multiLevelType w:val="hybridMultilevel"/>
    <w:tmpl w:val="DDC8C430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5" w15:restartNumberingAfterBreak="0">
    <w:nsid w:val="6BC40AAC"/>
    <w:multiLevelType w:val="multilevel"/>
    <w:tmpl w:val="154C5F40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19"/>
    <w:rsid w:val="00006A18"/>
    <w:rsid w:val="00037E9F"/>
    <w:rsid w:val="00044034"/>
    <w:rsid w:val="00045020"/>
    <w:rsid w:val="000467C9"/>
    <w:rsid w:val="0005160B"/>
    <w:rsid w:val="000578BE"/>
    <w:rsid w:val="0007661D"/>
    <w:rsid w:val="000B12EF"/>
    <w:rsid w:val="000F0196"/>
    <w:rsid w:val="001113F5"/>
    <w:rsid w:val="00113394"/>
    <w:rsid w:val="00121018"/>
    <w:rsid w:val="00124A1C"/>
    <w:rsid w:val="001605CE"/>
    <w:rsid w:val="0018057F"/>
    <w:rsid w:val="001E3649"/>
    <w:rsid w:val="001E4E8D"/>
    <w:rsid w:val="001E4EED"/>
    <w:rsid w:val="00203AAF"/>
    <w:rsid w:val="0021249F"/>
    <w:rsid w:val="0024725A"/>
    <w:rsid w:val="00287131"/>
    <w:rsid w:val="002974C3"/>
    <w:rsid w:val="002A3068"/>
    <w:rsid w:val="002A6D60"/>
    <w:rsid w:val="002B31D1"/>
    <w:rsid w:val="003133F5"/>
    <w:rsid w:val="003214B0"/>
    <w:rsid w:val="003377A1"/>
    <w:rsid w:val="00344B59"/>
    <w:rsid w:val="00367219"/>
    <w:rsid w:val="003709E3"/>
    <w:rsid w:val="00371C2D"/>
    <w:rsid w:val="00380D1A"/>
    <w:rsid w:val="00382489"/>
    <w:rsid w:val="003B1D24"/>
    <w:rsid w:val="003C336B"/>
    <w:rsid w:val="003D07DF"/>
    <w:rsid w:val="003D3D19"/>
    <w:rsid w:val="003D46A3"/>
    <w:rsid w:val="003D4D61"/>
    <w:rsid w:val="003E093C"/>
    <w:rsid w:val="003E4914"/>
    <w:rsid w:val="003F1E66"/>
    <w:rsid w:val="003F2F35"/>
    <w:rsid w:val="003F54F1"/>
    <w:rsid w:val="004224EB"/>
    <w:rsid w:val="0044027E"/>
    <w:rsid w:val="0044243A"/>
    <w:rsid w:val="004718DB"/>
    <w:rsid w:val="004747F1"/>
    <w:rsid w:val="00476A7D"/>
    <w:rsid w:val="004917DA"/>
    <w:rsid w:val="004A43F1"/>
    <w:rsid w:val="004B3501"/>
    <w:rsid w:val="004D1AF1"/>
    <w:rsid w:val="004E1744"/>
    <w:rsid w:val="005473C8"/>
    <w:rsid w:val="005746F7"/>
    <w:rsid w:val="00575340"/>
    <w:rsid w:val="00587948"/>
    <w:rsid w:val="00595B08"/>
    <w:rsid w:val="0059769C"/>
    <w:rsid w:val="005B06A9"/>
    <w:rsid w:val="005C3B26"/>
    <w:rsid w:val="005C619C"/>
    <w:rsid w:val="00625C54"/>
    <w:rsid w:val="00631D2F"/>
    <w:rsid w:val="00674D97"/>
    <w:rsid w:val="00687E5A"/>
    <w:rsid w:val="00692D3E"/>
    <w:rsid w:val="006A55C5"/>
    <w:rsid w:val="006C125C"/>
    <w:rsid w:val="006C3383"/>
    <w:rsid w:val="006E0EAD"/>
    <w:rsid w:val="0072391C"/>
    <w:rsid w:val="0074346F"/>
    <w:rsid w:val="007500C2"/>
    <w:rsid w:val="00752B8B"/>
    <w:rsid w:val="00773971"/>
    <w:rsid w:val="00776FF2"/>
    <w:rsid w:val="0078724F"/>
    <w:rsid w:val="007E4D73"/>
    <w:rsid w:val="008215DE"/>
    <w:rsid w:val="00857507"/>
    <w:rsid w:val="00857CEE"/>
    <w:rsid w:val="0086201B"/>
    <w:rsid w:val="008A33BE"/>
    <w:rsid w:val="008C005D"/>
    <w:rsid w:val="008C5EB8"/>
    <w:rsid w:val="008D0269"/>
    <w:rsid w:val="008F0C39"/>
    <w:rsid w:val="008F393E"/>
    <w:rsid w:val="009036C1"/>
    <w:rsid w:val="009127E5"/>
    <w:rsid w:val="00917486"/>
    <w:rsid w:val="00920304"/>
    <w:rsid w:val="00924961"/>
    <w:rsid w:val="00976C32"/>
    <w:rsid w:val="0098156D"/>
    <w:rsid w:val="009876DE"/>
    <w:rsid w:val="00991409"/>
    <w:rsid w:val="00992112"/>
    <w:rsid w:val="009A1A56"/>
    <w:rsid w:val="009D22E7"/>
    <w:rsid w:val="009E0626"/>
    <w:rsid w:val="009E4860"/>
    <w:rsid w:val="009F23B6"/>
    <w:rsid w:val="009F2DEC"/>
    <w:rsid w:val="00A00BB2"/>
    <w:rsid w:val="00A31363"/>
    <w:rsid w:val="00A4033C"/>
    <w:rsid w:val="00A75535"/>
    <w:rsid w:val="00AB3D68"/>
    <w:rsid w:val="00AC15CD"/>
    <w:rsid w:val="00AC6154"/>
    <w:rsid w:val="00B02EBA"/>
    <w:rsid w:val="00B12255"/>
    <w:rsid w:val="00B26FC6"/>
    <w:rsid w:val="00B428D2"/>
    <w:rsid w:val="00B4582E"/>
    <w:rsid w:val="00B5129C"/>
    <w:rsid w:val="00B5174A"/>
    <w:rsid w:val="00B53CC5"/>
    <w:rsid w:val="00B55D4E"/>
    <w:rsid w:val="00B946EF"/>
    <w:rsid w:val="00B94DD9"/>
    <w:rsid w:val="00BA27AA"/>
    <w:rsid w:val="00BA5F4D"/>
    <w:rsid w:val="00BD6CDC"/>
    <w:rsid w:val="00C12F4E"/>
    <w:rsid w:val="00C27D63"/>
    <w:rsid w:val="00C315FC"/>
    <w:rsid w:val="00C35D50"/>
    <w:rsid w:val="00C36D76"/>
    <w:rsid w:val="00C475D6"/>
    <w:rsid w:val="00C52626"/>
    <w:rsid w:val="00C75186"/>
    <w:rsid w:val="00C76AA0"/>
    <w:rsid w:val="00C8333D"/>
    <w:rsid w:val="00C85918"/>
    <w:rsid w:val="00CC27E5"/>
    <w:rsid w:val="00D11C87"/>
    <w:rsid w:val="00D122D9"/>
    <w:rsid w:val="00D23842"/>
    <w:rsid w:val="00D44120"/>
    <w:rsid w:val="00D720AE"/>
    <w:rsid w:val="00DA1E76"/>
    <w:rsid w:val="00DF6E42"/>
    <w:rsid w:val="00E064DC"/>
    <w:rsid w:val="00E17D88"/>
    <w:rsid w:val="00E43AEC"/>
    <w:rsid w:val="00E50260"/>
    <w:rsid w:val="00E54DAC"/>
    <w:rsid w:val="00E656C6"/>
    <w:rsid w:val="00E82C2E"/>
    <w:rsid w:val="00E8720B"/>
    <w:rsid w:val="00EA63E3"/>
    <w:rsid w:val="00EC08D6"/>
    <w:rsid w:val="00EC1350"/>
    <w:rsid w:val="00EF015F"/>
    <w:rsid w:val="00F152AF"/>
    <w:rsid w:val="00F30B3F"/>
    <w:rsid w:val="00F41C4D"/>
    <w:rsid w:val="00F54ED7"/>
    <w:rsid w:val="00F56B77"/>
    <w:rsid w:val="00F645EE"/>
    <w:rsid w:val="00F73893"/>
    <w:rsid w:val="00F751E9"/>
    <w:rsid w:val="00FC110C"/>
    <w:rsid w:val="00FE39D2"/>
    <w:rsid w:val="00FE7AEB"/>
    <w:rsid w:val="00FF4F55"/>
    <w:rsid w:val="00FF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481F123"/>
  <w15:chartTrackingRefBased/>
  <w15:docId w15:val="{39A8D887-A34B-4059-9DCF-24089DE3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napToGrid w:val="0"/>
      <w:color w:val="000000"/>
      <w:sz w:val="24"/>
    </w:rPr>
  </w:style>
  <w:style w:type="paragraph" w:styleId="2">
    <w:name w:val="heading 2"/>
    <w:basedOn w:val="a"/>
    <w:next w:val="a"/>
    <w:qFormat/>
    <w:rsid w:val="006C338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nformat">
    <w:name w:val="ConsNonformat"/>
    <w:link w:val="ConsNonformat0"/>
    <w:pPr>
      <w:widowControl w:val="0"/>
      <w:autoSpaceDE w:val="0"/>
      <w:autoSpaceDN w:val="0"/>
      <w:adjustRightInd w:val="0"/>
    </w:pPr>
    <w:rPr>
      <w:rFonts w:ascii="Courier New" w:hAnsi="Courier New"/>
    </w:rPr>
  </w:style>
  <w:style w:type="paragraph" w:styleId="a3">
    <w:name w:val="Title"/>
    <w:basedOn w:val="a"/>
    <w:qFormat/>
    <w:pPr>
      <w:jc w:val="center"/>
    </w:pPr>
    <w:rPr>
      <w:i/>
      <w:sz w:val="24"/>
    </w:rPr>
  </w:style>
  <w:style w:type="character" w:styleId="a4">
    <w:name w:val="Hyperlink"/>
    <w:rsid w:val="00AC6154"/>
    <w:rPr>
      <w:color w:val="0000FF"/>
      <w:u w:val="single"/>
    </w:rPr>
  </w:style>
  <w:style w:type="paragraph" w:styleId="a5">
    <w:name w:val="Body Text"/>
    <w:basedOn w:val="a"/>
    <w:rsid w:val="00AC6154"/>
    <w:pPr>
      <w:widowControl w:val="0"/>
      <w:jc w:val="both"/>
    </w:pPr>
    <w:rPr>
      <w:sz w:val="24"/>
    </w:rPr>
  </w:style>
  <w:style w:type="paragraph" w:styleId="a6">
    <w:name w:val="header"/>
    <w:basedOn w:val="a"/>
    <w:rsid w:val="00F30B3F"/>
    <w:pPr>
      <w:tabs>
        <w:tab w:val="center" w:pos="4153"/>
        <w:tab w:val="right" w:pos="8306"/>
      </w:tabs>
    </w:pPr>
  </w:style>
  <w:style w:type="paragraph" w:styleId="a7">
    <w:name w:val="footer"/>
    <w:basedOn w:val="a"/>
    <w:rsid w:val="00D122D9"/>
    <w:pPr>
      <w:tabs>
        <w:tab w:val="center" w:pos="4677"/>
        <w:tab w:val="right" w:pos="9355"/>
      </w:tabs>
    </w:pPr>
  </w:style>
  <w:style w:type="table" w:styleId="a8">
    <w:name w:val="Table Grid"/>
    <w:basedOn w:val="a1"/>
    <w:rsid w:val="006C3383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Nonformat0">
    <w:name w:val="ConsNonformat Знак"/>
    <w:link w:val="ConsNonformat"/>
    <w:rsid w:val="006C3383"/>
    <w:rPr>
      <w:rFonts w:ascii="Courier New" w:hAnsi="Courier New"/>
      <w:lang w:val="ru-RU" w:eastAsia="ru-RU" w:bidi="ar-SA"/>
    </w:rPr>
  </w:style>
  <w:style w:type="paragraph" w:customStyle="1" w:styleId="ConsNormal">
    <w:name w:val="ConsNormal"/>
    <w:rsid w:val="006C3383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a9">
    <w:name w:val="Знак Знак Знак Знак"/>
    <w:basedOn w:val="a"/>
    <w:rsid w:val="003D3D19"/>
    <w:pPr>
      <w:spacing w:after="160" w:line="240" w:lineRule="exact"/>
    </w:pPr>
    <w:rPr>
      <w:rFonts w:ascii="Verdana" w:hAnsi="Verdana"/>
      <w:sz w:val="24"/>
      <w:szCs w:val="24"/>
      <w:lang w:val="en-US" w:eastAsia="en-US"/>
    </w:rPr>
  </w:style>
  <w:style w:type="paragraph" w:styleId="aa">
    <w:name w:val="No Spacing"/>
    <w:basedOn w:val="a"/>
    <w:rsid w:val="00044034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</w:rPr>
  </w:style>
  <w:style w:type="paragraph" w:customStyle="1" w:styleId="Textbody">
    <w:name w:val="Text body"/>
    <w:basedOn w:val="a"/>
    <w:rsid w:val="00A31363"/>
    <w:pPr>
      <w:widowControl w:val="0"/>
      <w:suppressAutoHyphens/>
      <w:autoSpaceDN w:val="0"/>
      <w:spacing w:after="120"/>
      <w:textAlignment w:val="baseline"/>
    </w:pPr>
    <w:rPr>
      <w:rFonts w:eastAsia="Andale Sans UI" w:cs="Tahoma"/>
      <w:kern w:val="3"/>
      <w:sz w:val="24"/>
      <w:szCs w:val="24"/>
    </w:rPr>
  </w:style>
  <w:style w:type="character" w:customStyle="1" w:styleId="FontStyle13">
    <w:name w:val="Font Style13"/>
    <w:rsid w:val="00A31363"/>
    <w:rPr>
      <w:rFonts w:ascii="Times New Roman" w:hAnsi="Times New Roman" w:cs="Times New Roman"/>
      <w:sz w:val="22"/>
      <w:szCs w:val="22"/>
    </w:rPr>
  </w:style>
  <w:style w:type="paragraph" w:customStyle="1" w:styleId="ab">
    <w:name w:val="Обычный (веб)"/>
    <w:basedOn w:val="a"/>
    <w:rsid w:val="005C619C"/>
    <w:pPr>
      <w:suppressAutoHyphens/>
      <w:autoSpaceDN w:val="0"/>
      <w:spacing w:before="100" w:after="119"/>
      <w:textAlignment w:val="baseline"/>
    </w:pPr>
    <w:rPr>
      <w:kern w:val="3"/>
      <w:sz w:val="24"/>
      <w:szCs w:val="24"/>
    </w:rPr>
  </w:style>
  <w:style w:type="paragraph" w:customStyle="1" w:styleId="docdata">
    <w:name w:val="docdata"/>
    <w:basedOn w:val="a"/>
    <w:rsid w:val="00773971"/>
    <w:pPr>
      <w:autoSpaceDN w:val="0"/>
      <w:spacing w:before="100" w:after="100"/>
    </w:pPr>
    <w:rPr>
      <w:sz w:val="24"/>
      <w:szCs w:val="24"/>
    </w:rPr>
  </w:style>
  <w:style w:type="numbering" w:customStyle="1" w:styleId="WWNum1">
    <w:name w:val="WWNum1"/>
    <w:basedOn w:val="a2"/>
    <w:rsid w:val="00773971"/>
    <w:pPr>
      <w:numPr>
        <w:numId w:val="5"/>
      </w:numPr>
    </w:pPr>
  </w:style>
  <w:style w:type="character" w:styleId="ac">
    <w:name w:val="Strong"/>
    <w:uiPriority w:val="22"/>
    <w:qFormat/>
    <w:rsid w:val="002124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8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650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3.22.</vt:lpstr>
    </vt:vector>
  </TitlesOfParts>
  <Company>СК России</Company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3.22.</dc:title>
  <dc:subject/>
  <dc:creator>Коротков А.П., Синицын А.П., Тимофеев А.В.</dc:creator>
  <cp:keywords/>
  <cp:lastModifiedBy>LEV</cp:lastModifiedBy>
  <cp:revision>9</cp:revision>
  <cp:lastPrinted>2007-09-29T17:21:00Z</cp:lastPrinted>
  <dcterms:created xsi:type="dcterms:W3CDTF">2022-05-26T08:11:00Z</dcterms:created>
  <dcterms:modified xsi:type="dcterms:W3CDTF">2022-05-26T10:20:00Z</dcterms:modified>
</cp:coreProperties>
</file>