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68" w:type="dxa"/>
        <w:tblLook w:val="04A0" w:firstRow="1" w:lastRow="0" w:firstColumn="1" w:lastColumn="0" w:noHBand="0" w:noVBand="1"/>
      </w:tblPr>
      <w:tblGrid>
        <w:gridCol w:w="2128"/>
        <w:gridCol w:w="1684"/>
        <w:gridCol w:w="1359"/>
        <w:gridCol w:w="1359"/>
        <w:gridCol w:w="1354"/>
        <w:gridCol w:w="1546"/>
        <w:gridCol w:w="1391"/>
        <w:gridCol w:w="1457"/>
        <w:gridCol w:w="1382"/>
      </w:tblGrid>
      <w:tr w:rsidR="00511AF6" w:rsidRPr="00511AF6" w14:paraId="1F4D5E7E" w14:textId="77777777" w:rsidTr="00511AF6">
        <w:tc>
          <w:tcPr>
            <w:tcW w:w="2130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CB52241" w14:textId="43BA91D8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Intervention</w:t>
            </w:r>
          </w:p>
        </w:tc>
        <w:tc>
          <w:tcPr>
            <w:tcW w:w="1684" w:type="dxa"/>
            <w:tcBorders>
              <w:top w:val="single" w:sz="12" w:space="0" w:color="auto"/>
              <w:bottom w:val="nil"/>
            </w:tcBorders>
          </w:tcPr>
          <w:p w14:paraId="62258747" w14:textId="21C75355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Type</w:t>
            </w:r>
          </w:p>
        </w:tc>
        <w:tc>
          <w:tcPr>
            <w:tcW w:w="1362" w:type="dxa"/>
            <w:tcBorders>
              <w:top w:val="single" w:sz="12" w:space="0" w:color="auto"/>
              <w:bottom w:val="nil"/>
            </w:tcBorders>
          </w:tcPr>
          <w:p w14:paraId="42A3B7B5" w14:textId="785C96D4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50% pain relief</w:t>
            </w:r>
          </w:p>
        </w:tc>
        <w:tc>
          <w:tcPr>
            <w:tcW w:w="1362" w:type="dxa"/>
            <w:tcBorders>
              <w:top w:val="single" w:sz="12" w:space="0" w:color="auto"/>
              <w:bottom w:val="nil"/>
            </w:tcBorders>
          </w:tcPr>
          <w:p w14:paraId="1DCB77E4" w14:textId="661D6078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30% pain relief</w:t>
            </w:r>
          </w:p>
        </w:tc>
        <w:tc>
          <w:tcPr>
            <w:tcW w:w="1357" w:type="dxa"/>
            <w:tcBorders>
              <w:top w:val="single" w:sz="12" w:space="0" w:color="auto"/>
              <w:bottom w:val="nil"/>
            </w:tcBorders>
          </w:tcPr>
          <w:p w14:paraId="21C33734" w14:textId="0923AF5E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AEs</w:t>
            </w:r>
          </w:p>
        </w:tc>
        <w:tc>
          <w:tcPr>
            <w:tcW w:w="1547" w:type="dxa"/>
            <w:tcBorders>
              <w:top w:val="single" w:sz="12" w:space="0" w:color="auto"/>
              <w:bottom w:val="nil"/>
            </w:tcBorders>
          </w:tcPr>
          <w:p w14:paraId="59298368" w14:textId="025DA9C7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Withdrawal</w:t>
            </w:r>
          </w:p>
        </w:tc>
        <w:tc>
          <w:tcPr>
            <w:tcW w:w="1394" w:type="dxa"/>
            <w:tcBorders>
              <w:top w:val="single" w:sz="12" w:space="0" w:color="auto"/>
              <w:bottom w:val="nil"/>
            </w:tcBorders>
          </w:tcPr>
          <w:p w14:paraId="28A30B7E" w14:textId="61337E8B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SAEs</w:t>
            </w:r>
          </w:p>
        </w:tc>
        <w:tc>
          <w:tcPr>
            <w:tcW w:w="1459" w:type="dxa"/>
            <w:tcBorders>
              <w:top w:val="single" w:sz="12" w:space="0" w:color="auto"/>
              <w:bottom w:val="nil"/>
            </w:tcBorders>
          </w:tcPr>
          <w:p w14:paraId="11FCAB08" w14:textId="4D92596E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AE dropout</w:t>
            </w:r>
          </w:p>
        </w:tc>
        <w:tc>
          <w:tcPr>
            <w:tcW w:w="138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253A059C" w14:textId="2C757078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PGIC ≥2</w:t>
            </w:r>
          </w:p>
        </w:tc>
      </w:tr>
      <w:tr w:rsidR="00511AF6" w:rsidRPr="00511AF6" w14:paraId="69F1EA89" w14:textId="77777777" w:rsidTr="00511AF6">
        <w:tc>
          <w:tcPr>
            <w:tcW w:w="213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48A4B04C" w14:textId="77777777" w:rsidR="00511AF6" w:rsidRPr="00511AF6" w:rsidRDefault="00511AF6" w:rsidP="00511AF6">
            <w:pPr>
              <w:jc w:val="center"/>
              <w:rPr>
                <w:rFonts w:cs="Arial"/>
              </w:rPr>
            </w:pPr>
          </w:p>
        </w:tc>
        <w:tc>
          <w:tcPr>
            <w:tcW w:w="1684" w:type="dxa"/>
            <w:tcBorders>
              <w:top w:val="nil"/>
              <w:bottom w:val="single" w:sz="12" w:space="0" w:color="auto"/>
            </w:tcBorders>
          </w:tcPr>
          <w:p w14:paraId="710C2E58" w14:textId="77777777" w:rsidR="00511AF6" w:rsidRPr="00511AF6" w:rsidRDefault="00511AF6" w:rsidP="00511AF6">
            <w:pPr>
              <w:jc w:val="center"/>
              <w:rPr>
                <w:rFonts w:cs="Arial"/>
              </w:rPr>
            </w:pPr>
          </w:p>
        </w:tc>
        <w:tc>
          <w:tcPr>
            <w:tcW w:w="1362" w:type="dxa"/>
            <w:tcBorders>
              <w:top w:val="nil"/>
              <w:bottom w:val="single" w:sz="12" w:space="0" w:color="auto"/>
            </w:tcBorders>
          </w:tcPr>
          <w:p w14:paraId="7B5AE4E5" w14:textId="22CA416F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NNT</w:t>
            </w:r>
          </w:p>
        </w:tc>
        <w:tc>
          <w:tcPr>
            <w:tcW w:w="1362" w:type="dxa"/>
            <w:tcBorders>
              <w:top w:val="nil"/>
              <w:bottom w:val="single" w:sz="12" w:space="0" w:color="auto"/>
            </w:tcBorders>
          </w:tcPr>
          <w:p w14:paraId="690C1A01" w14:textId="443CF712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NNT</w:t>
            </w:r>
          </w:p>
        </w:tc>
        <w:tc>
          <w:tcPr>
            <w:tcW w:w="1357" w:type="dxa"/>
            <w:tcBorders>
              <w:top w:val="nil"/>
              <w:bottom w:val="single" w:sz="12" w:space="0" w:color="auto"/>
            </w:tcBorders>
          </w:tcPr>
          <w:p w14:paraId="104E7919" w14:textId="71DF4CC5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NNH</w:t>
            </w:r>
          </w:p>
        </w:tc>
        <w:tc>
          <w:tcPr>
            <w:tcW w:w="1547" w:type="dxa"/>
            <w:tcBorders>
              <w:top w:val="nil"/>
              <w:bottom w:val="single" w:sz="12" w:space="0" w:color="auto"/>
            </w:tcBorders>
          </w:tcPr>
          <w:p w14:paraId="2D887AAA" w14:textId="1E911C9A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NNH</w:t>
            </w:r>
          </w:p>
        </w:tc>
        <w:tc>
          <w:tcPr>
            <w:tcW w:w="1394" w:type="dxa"/>
            <w:tcBorders>
              <w:top w:val="nil"/>
              <w:bottom w:val="single" w:sz="12" w:space="0" w:color="auto"/>
            </w:tcBorders>
          </w:tcPr>
          <w:p w14:paraId="67D6A9A4" w14:textId="4002FD50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NNH</w:t>
            </w:r>
          </w:p>
        </w:tc>
        <w:tc>
          <w:tcPr>
            <w:tcW w:w="1459" w:type="dxa"/>
            <w:tcBorders>
              <w:top w:val="nil"/>
              <w:bottom w:val="single" w:sz="12" w:space="0" w:color="auto"/>
            </w:tcBorders>
          </w:tcPr>
          <w:p w14:paraId="3136E946" w14:textId="4DBCB6D6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NNH</w:t>
            </w:r>
          </w:p>
        </w:tc>
        <w:tc>
          <w:tcPr>
            <w:tcW w:w="138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229FDD1A" w14:textId="5BBF023D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NNT</w:t>
            </w:r>
          </w:p>
        </w:tc>
      </w:tr>
      <w:tr w:rsidR="00511AF6" w:rsidRPr="00511AF6" w14:paraId="18939544" w14:textId="77777777" w:rsidTr="00511AF6">
        <w:tc>
          <w:tcPr>
            <w:tcW w:w="2130" w:type="dxa"/>
            <w:tcBorders>
              <w:top w:val="single" w:sz="12" w:space="0" w:color="auto"/>
              <w:left w:val="single" w:sz="12" w:space="0" w:color="auto"/>
            </w:tcBorders>
          </w:tcPr>
          <w:p w14:paraId="762ED71F" w14:textId="073442DA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Amitriptyline</w:t>
            </w:r>
          </w:p>
        </w:tc>
        <w:tc>
          <w:tcPr>
            <w:tcW w:w="1684" w:type="dxa"/>
            <w:tcBorders>
              <w:top w:val="single" w:sz="12" w:space="0" w:color="auto"/>
            </w:tcBorders>
          </w:tcPr>
          <w:p w14:paraId="713468C8" w14:textId="4F332622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Antidepressant</w:t>
            </w:r>
          </w:p>
        </w:tc>
        <w:tc>
          <w:tcPr>
            <w:tcW w:w="1362" w:type="dxa"/>
            <w:tcBorders>
              <w:top w:val="single" w:sz="12" w:space="0" w:color="auto"/>
            </w:tcBorders>
            <w:vAlign w:val="bottom"/>
          </w:tcPr>
          <w:p w14:paraId="53D5B199" w14:textId="4A2DD8E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9</w:t>
            </w:r>
          </w:p>
        </w:tc>
        <w:tc>
          <w:tcPr>
            <w:tcW w:w="1362" w:type="dxa"/>
            <w:tcBorders>
              <w:top w:val="single" w:sz="12" w:space="0" w:color="auto"/>
            </w:tcBorders>
            <w:vAlign w:val="bottom"/>
          </w:tcPr>
          <w:p w14:paraId="480B2F18" w14:textId="3BE33935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8</w:t>
            </w:r>
          </w:p>
        </w:tc>
        <w:tc>
          <w:tcPr>
            <w:tcW w:w="1357" w:type="dxa"/>
            <w:tcBorders>
              <w:top w:val="single" w:sz="12" w:space="0" w:color="auto"/>
            </w:tcBorders>
            <w:vAlign w:val="bottom"/>
          </w:tcPr>
          <w:p w14:paraId="701A96DD" w14:textId="6AA98501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5</w:t>
            </w:r>
          </w:p>
        </w:tc>
        <w:tc>
          <w:tcPr>
            <w:tcW w:w="1547" w:type="dxa"/>
            <w:tcBorders>
              <w:top w:val="single" w:sz="12" w:space="0" w:color="auto"/>
            </w:tcBorders>
            <w:vAlign w:val="bottom"/>
          </w:tcPr>
          <w:p w14:paraId="471A92BF" w14:textId="37A5B0A3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42</w:t>
            </w:r>
          </w:p>
        </w:tc>
        <w:tc>
          <w:tcPr>
            <w:tcW w:w="1394" w:type="dxa"/>
            <w:tcBorders>
              <w:top w:val="single" w:sz="12" w:space="0" w:color="auto"/>
            </w:tcBorders>
            <w:vAlign w:val="bottom"/>
          </w:tcPr>
          <w:p w14:paraId="617C89F8" w14:textId="7781733D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Inf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vAlign w:val="bottom"/>
          </w:tcPr>
          <w:p w14:paraId="01C5CE1B" w14:textId="27429C49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30</w:t>
            </w:r>
          </w:p>
        </w:tc>
        <w:tc>
          <w:tcPr>
            <w:tcW w:w="1385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14:paraId="1C80A193" w14:textId="46B76B21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475</w:t>
            </w:r>
          </w:p>
        </w:tc>
      </w:tr>
      <w:tr w:rsidR="00511AF6" w:rsidRPr="00511AF6" w14:paraId="592E1AC5" w14:textId="77777777" w:rsidTr="00511AF6">
        <w:tc>
          <w:tcPr>
            <w:tcW w:w="2130" w:type="dxa"/>
            <w:tcBorders>
              <w:left w:val="single" w:sz="12" w:space="0" w:color="auto"/>
            </w:tcBorders>
          </w:tcPr>
          <w:p w14:paraId="70D20793" w14:textId="5DF1C991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Desvenlafaxine</w:t>
            </w:r>
          </w:p>
        </w:tc>
        <w:tc>
          <w:tcPr>
            <w:tcW w:w="1684" w:type="dxa"/>
          </w:tcPr>
          <w:p w14:paraId="03BE7E29" w14:textId="1E1DD240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Antidepressant</w:t>
            </w:r>
          </w:p>
        </w:tc>
        <w:tc>
          <w:tcPr>
            <w:tcW w:w="1362" w:type="dxa"/>
            <w:vAlign w:val="bottom"/>
          </w:tcPr>
          <w:p w14:paraId="04ACD0A5" w14:textId="5BE7245B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26</w:t>
            </w:r>
          </w:p>
        </w:tc>
        <w:tc>
          <w:tcPr>
            <w:tcW w:w="1362" w:type="dxa"/>
            <w:vAlign w:val="bottom"/>
          </w:tcPr>
          <w:p w14:paraId="74CD0BBA" w14:textId="17166A37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NA</w:t>
            </w:r>
          </w:p>
        </w:tc>
        <w:tc>
          <w:tcPr>
            <w:tcW w:w="1357" w:type="dxa"/>
            <w:vAlign w:val="bottom"/>
          </w:tcPr>
          <w:p w14:paraId="7947CAD7" w14:textId="04605F4B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15</w:t>
            </w:r>
          </w:p>
        </w:tc>
        <w:tc>
          <w:tcPr>
            <w:tcW w:w="1547" w:type="dxa"/>
            <w:vAlign w:val="bottom"/>
          </w:tcPr>
          <w:p w14:paraId="523D8614" w14:textId="6A762E0F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18</w:t>
            </w:r>
          </w:p>
        </w:tc>
        <w:tc>
          <w:tcPr>
            <w:tcW w:w="1394" w:type="dxa"/>
            <w:vAlign w:val="bottom"/>
          </w:tcPr>
          <w:p w14:paraId="1D4D7D5E" w14:textId="3C2EEF56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37</w:t>
            </w:r>
          </w:p>
        </w:tc>
        <w:tc>
          <w:tcPr>
            <w:tcW w:w="1459" w:type="dxa"/>
            <w:vAlign w:val="bottom"/>
          </w:tcPr>
          <w:p w14:paraId="40CF394B" w14:textId="417270BD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14</w:t>
            </w:r>
          </w:p>
        </w:tc>
        <w:tc>
          <w:tcPr>
            <w:tcW w:w="1385" w:type="dxa"/>
            <w:tcBorders>
              <w:right w:val="single" w:sz="12" w:space="0" w:color="auto"/>
            </w:tcBorders>
            <w:vAlign w:val="bottom"/>
          </w:tcPr>
          <w:p w14:paraId="68D5CA49" w14:textId="0595B99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30</w:t>
            </w:r>
          </w:p>
        </w:tc>
      </w:tr>
      <w:tr w:rsidR="00511AF6" w:rsidRPr="00511AF6" w14:paraId="7726F64F" w14:textId="77777777" w:rsidTr="00511AF6">
        <w:tc>
          <w:tcPr>
            <w:tcW w:w="2130" w:type="dxa"/>
            <w:tcBorders>
              <w:left w:val="single" w:sz="12" w:space="0" w:color="auto"/>
            </w:tcBorders>
          </w:tcPr>
          <w:p w14:paraId="46774629" w14:textId="441C1971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Duloxetine</w:t>
            </w:r>
          </w:p>
        </w:tc>
        <w:tc>
          <w:tcPr>
            <w:tcW w:w="1684" w:type="dxa"/>
          </w:tcPr>
          <w:p w14:paraId="52FF26A6" w14:textId="6E7E06CD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Antidepressant</w:t>
            </w:r>
          </w:p>
        </w:tc>
        <w:tc>
          <w:tcPr>
            <w:tcW w:w="1362" w:type="dxa"/>
            <w:vAlign w:val="bottom"/>
          </w:tcPr>
          <w:p w14:paraId="68CB5F65" w14:textId="4D6A9C5C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  <w:tc>
          <w:tcPr>
            <w:tcW w:w="1362" w:type="dxa"/>
            <w:vAlign w:val="bottom"/>
          </w:tcPr>
          <w:p w14:paraId="5D1790FD" w14:textId="51F59027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  <w:tc>
          <w:tcPr>
            <w:tcW w:w="1357" w:type="dxa"/>
            <w:vAlign w:val="bottom"/>
          </w:tcPr>
          <w:p w14:paraId="6C2217F1" w14:textId="00347141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8</w:t>
            </w:r>
          </w:p>
        </w:tc>
        <w:tc>
          <w:tcPr>
            <w:tcW w:w="1547" w:type="dxa"/>
            <w:vAlign w:val="bottom"/>
          </w:tcPr>
          <w:p w14:paraId="72FD772D" w14:textId="52D1F547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33</w:t>
            </w:r>
          </w:p>
        </w:tc>
        <w:tc>
          <w:tcPr>
            <w:tcW w:w="1394" w:type="dxa"/>
            <w:vAlign w:val="bottom"/>
          </w:tcPr>
          <w:p w14:paraId="00D1F8A8" w14:textId="6FA0799A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853</w:t>
            </w:r>
          </w:p>
        </w:tc>
        <w:tc>
          <w:tcPr>
            <w:tcW w:w="1459" w:type="dxa"/>
            <w:vAlign w:val="bottom"/>
          </w:tcPr>
          <w:p w14:paraId="123CE986" w14:textId="5E5BE2CB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16</w:t>
            </w:r>
          </w:p>
        </w:tc>
        <w:tc>
          <w:tcPr>
            <w:tcW w:w="1385" w:type="dxa"/>
            <w:tcBorders>
              <w:right w:val="single" w:sz="12" w:space="0" w:color="auto"/>
            </w:tcBorders>
            <w:vAlign w:val="bottom"/>
          </w:tcPr>
          <w:p w14:paraId="45D77EC4" w14:textId="5BFD9F35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</w:tr>
      <w:tr w:rsidR="00511AF6" w:rsidRPr="00511AF6" w14:paraId="4C23C7F7" w14:textId="77777777" w:rsidTr="00511AF6">
        <w:tc>
          <w:tcPr>
            <w:tcW w:w="2130" w:type="dxa"/>
            <w:tcBorders>
              <w:left w:val="single" w:sz="12" w:space="0" w:color="auto"/>
            </w:tcBorders>
          </w:tcPr>
          <w:p w14:paraId="30573E2E" w14:textId="43B2F490" w:rsidR="00511AF6" w:rsidRPr="00511AF6" w:rsidRDefault="00511AF6" w:rsidP="00511AF6">
            <w:pPr>
              <w:rPr>
                <w:rFonts w:cs="Arial"/>
              </w:rPr>
            </w:pPr>
            <w:proofErr w:type="spellStart"/>
            <w:r w:rsidRPr="00511AF6">
              <w:rPr>
                <w:rFonts w:cs="Arial"/>
              </w:rPr>
              <w:t>Esreboxetine</w:t>
            </w:r>
            <w:proofErr w:type="spellEnd"/>
          </w:p>
        </w:tc>
        <w:tc>
          <w:tcPr>
            <w:tcW w:w="1684" w:type="dxa"/>
          </w:tcPr>
          <w:p w14:paraId="782F9DCC" w14:textId="64EC09AF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Antidepressant</w:t>
            </w:r>
          </w:p>
        </w:tc>
        <w:tc>
          <w:tcPr>
            <w:tcW w:w="1362" w:type="dxa"/>
            <w:vAlign w:val="bottom"/>
          </w:tcPr>
          <w:p w14:paraId="1DF92C33" w14:textId="0DFD6571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14</w:t>
            </w:r>
          </w:p>
        </w:tc>
        <w:tc>
          <w:tcPr>
            <w:tcW w:w="1362" w:type="dxa"/>
            <w:vAlign w:val="bottom"/>
          </w:tcPr>
          <w:p w14:paraId="7B2170EC" w14:textId="54A80FA5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9</w:t>
            </w:r>
          </w:p>
        </w:tc>
        <w:tc>
          <w:tcPr>
            <w:tcW w:w="1357" w:type="dxa"/>
            <w:vAlign w:val="bottom"/>
          </w:tcPr>
          <w:p w14:paraId="4CF60A1D" w14:textId="76E97625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5</w:t>
            </w:r>
          </w:p>
        </w:tc>
        <w:tc>
          <w:tcPr>
            <w:tcW w:w="1547" w:type="dxa"/>
            <w:vAlign w:val="bottom"/>
          </w:tcPr>
          <w:p w14:paraId="15EEE875" w14:textId="5BBB79FC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14</w:t>
            </w:r>
          </w:p>
        </w:tc>
        <w:tc>
          <w:tcPr>
            <w:tcW w:w="1394" w:type="dxa"/>
            <w:vAlign w:val="bottom"/>
          </w:tcPr>
          <w:p w14:paraId="095895E4" w14:textId="7A65EE1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51</w:t>
            </w:r>
          </w:p>
        </w:tc>
        <w:tc>
          <w:tcPr>
            <w:tcW w:w="1459" w:type="dxa"/>
            <w:vAlign w:val="bottom"/>
          </w:tcPr>
          <w:p w14:paraId="267B06F3" w14:textId="06186150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8</w:t>
            </w:r>
          </w:p>
        </w:tc>
        <w:tc>
          <w:tcPr>
            <w:tcW w:w="1385" w:type="dxa"/>
            <w:tcBorders>
              <w:right w:val="single" w:sz="12" w:space="0" w:color="auto"/>
            </w:tcBorders>
            <w:vAlign w:val="bottom"/>
          </w:tcPr>
          <w:p w14:paraId="58C657D1" w14:textId="2BD1ADCA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9</w:t>
            </w:r>
          </w:p>
        </w:tc>
      </w:tr>
      <w:tr w:rsidR="00511AF6" w:rsidRPr="00511AF6" w14:paraId="2B08A5F5" w14:textId="77777777" w:rsidTr="00511AF6">
        <w:tc>
          <w:tcPr>
            <w:tcW w:w="2130" w:type="dxa"/>
            <w:tcBorders>
              <w:left w:val="single" w:sz="12" w:space="0" w:color="auto"/>
            </w:tcBorders>
          </w:tcPr>
          <w:p w14:paraId="58C5E33D" w14:textId="4D2D69D5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Gabapentin</w:t>
            </w:r>
          </w:p>
        </w:tc>
        <w:tc>
          <w:tcPr>
            <w:tcW w:w="1684" w:type="dxa"/>
          </w:tcPr>
          <w:p w14:paraId="150D0A0B" w14:textId="087225B2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Anticonvulsant</w:t>
            </w:r>
          </w:p>
        </w:tc>
        <w:tc>
          <w:tcPr>
            <w:tcW w:w="1362" w:type="dxa"/>
            <w:vAlign w:val="bottom"/>
          </w:tcPr>
          <w:p w14:paraId="5ECE3182" w14:textId="4D2968BB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288</w:t>
            </w:r>
          </w:p>
        </w:tc>
        <w:tc>
          <w:tcPr>
            <w:tcW w:w="1362" w:type="dxa"/>
            <w:vAlign w:val="bottom"/>
          </w:tcPr>
          <w:p w14:paraId="274E22E4" w14:textId="4E6D00DC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12</w:t>
            </w:r>
          </w:p>
        </w:tc>
        <w:tc>
          <w:tcPr>
            <w:tcW w:w="1357" w:type="dxa"/>
            <w:vAlign w:val="bottom"/>
          </w:tcPr>
          <w:p w14:paraId="7B9D566C" w14:textId="756657BC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  <w:tc>
          <w:tcPr>
            <w:tcW w:w="1547" w:type="dxa"/>
            <w:vAlign w:val="bottom"/>
          </w:tcPr>
          <w:p w14:paraId="5E096604" w14:textId="4243A68B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6</w:t>
            </w:r>
          </w:p>
        </w:tc>
        <w:tc>
          <w:tcPr>
            <w:tcW w:w="1394" w:type="dxa"/>
            <w:vAlign w:val="bottom"/>
          </w:tcPr>
          <w:p w14:paraId="299BA02A" w14:textId="336C1750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160</w:t>
            </w:r>
          </w:p>
        </w:tc>
        <w:tc>
          <w:tcPr>
            <w:tcW w:w="1459" w:type="dxa"/>
            <w:vAlign w:val="bottom"/>
          </w:tcPr>
          <w:p w14:paraId="525C36A3" w14:textId="7059EC30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6</w:t>
            </w:r>
          </w:p>
        </w:tc>
        <w:tc>
          <w:tcPr>
            <w:tcW w:w="1385" w:type="dxa"/>
            <w:tcBorders>
              <w:right w:val="single" w:sz="12" w:space="0" w:color="auto"/>
            </w:tcBorders>
            <w:vAlign w:val="bottom"/>
          </w:tcPr>
          <w:p w14:paraId="36A8DAB7" w14:textId="2604E9B0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NA</w:t>
            </w:r>
          </w:p>
        </w:tc>
      </w:tr>
      <w:tr w:rsidR="00511AF6" w:rsidRPr="00511AF6" w14:paraId="00CCBB22" w14:textId="77777777" w:rsidTr="00511AF6">
        <w:tc>
          <w:tcPr>
            <w:tcW w:w="2130" w:type="dxa"/>
            <w:tcBorders>
              <w:left w:val="single" w:sz="12" w:space="0" w:color="auto"/>
            </w:tcBorders>
          </w:tcPr>
          <w:p w14:paraId="091A82E7" w14:textId="01940522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Imipramine</w:t>
            </w:r>
          </w:p>
        </w:tc>
        <w:tc>
          <w:tcPr>
            <w:tcW w:w="1684" w:type="dxa"/>
          </w:tcPr>
          <w:p w14:paraId="2DA308B5" w14:textId="0B231F4C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Antidepressant</w:t>
            </w:r>
          </w:p>
        </w:tc>
        <w:tc>
          <w:tcPr>
            <w:tcW w:w="1362" w:type="dxa"/>
            <w:vAlign w:val="bottom"/>
          </w:tcPr>
          <w:p w14:paraId="591C9B47" w14:textId="48A3AF1E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4</w:t>
            </w:r>
          </w:p>
        </w:tc>
        <w:tc>
          <w:tcPr>
            <w:tcW w:w="1362" w:type="dxa"/>
            <w:vAlign w:val="bottom"/>
          </w:tcPr>
          <w:p w14:paraId="397DD7F2" w14:textId="46C6E28B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6</w:t>
            </w:r>
          </w:p>
        </w:tc>
        <w:tc>
          <w:tcPr>
            <w:tcW w:w="1357" w:type="dxa"/>
            <w:vAlign w:val="bottom"/>
          </w:tcPr>
          <w:p w14:paraId="2BD240FF" w14:textId="7240BDE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5</w:t>
            </w:r>
          </w:p>
        </w:tc>
        <w:tc>
          <w:tcPr>
            <w:tcW w:w="1547" w:type="dxa"/>
            <w:vAlign w:val="bottom"/>
          </w:tcPr>
          <w:p w14:paraId="3C14478F" w14:textId="3858EED9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22</w:t>
            </w:r>
          </w:p>
        </w:tc>
        <w:tc>
          <w:tcPr>
            <w:tcW w:w="1394" w:type="dxa"/>
            <w:vAlign w:val="bottom"/>
          </w:tcPr>
          <w:p w14:paraId="710A1961" w14:textId="54C736FF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154</w:t>
            </w:r>
          </w:p>
        </w:tc>
        <w:tc>
          <w:tcPr>
            <w:tcW w:w="1459" w:type="dxa"/>
            <w:vAlign w:val="bottom"/>
          </w:tcPr>
          <w:p w14:paraId="2B7C95AD" w14:textId="44C6DB22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98</w:t>
            </w:r>
          </w:p>
        </w:tc>
        <w:tc>
          <w:tcPr>
            <w:tcW w:w="1385" w:type="dxa"/>
            <w:tcBorders>
              <w:right w:val="single" w:sz="12" w:space="0" w:color="auto"/>
            </w:tcBorders>
            <w:vAlign w:val="bottom"/>
          </w:tcPr>
          <w:p w14:paraId="6586D600" w14:textId="2585CD7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NA</w:t>
            </w:r>
          </w:p>
        </w:tc>
      </w:tr>
      <w:tr w:rsidR="00511AF6" w:rsidRPr="00511AF6" w14:paraId="2652BB8A" w14:textId="77777777" w:rsidTr="00511AF6">
        <w:tc>
          <w:tcPr>
            <w:tcW w:w="2130" w:type="dxa"/>
            <w:tcBorders>
              <w:left w:val="single" w:sz="12" w:space="0" w:color="auto"/>
            </w:tcBorders>
          </w:tcPr>
          <w:p w14:paraId="05D368E5" w14:textId="6241DE74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Milnacipran</w:t>
            </w:r>
          </w:p>
        </w:tc>
        <w:tc>
          <w:tcPr>
            <w:tcW w:w="1684" w:type="dxa"/>
          </w:tcPr>
          <w:p w14:paraId="11BEF370" w14:textId="29CCB0C8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Antidepressant</w:t>
            </w:r>
          </w:p>
        </w:tc>
        <w:tc>
          <w:tcPr>
            <w:tcW w:w="1362" w:type="dxa"/>
            <w:vAlign w:val="bottom"/>
          </w:tcPr>
          <w:p w14:paraId="365239E1" w14:textId="4A81DBED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11</w:t>
            </w:r>
          </w:p>
        </w:tc>
        <w:tc>
          <w:tcPr>
            <w:tcW w:w="1362" w:type="dxa"/>
            <w:vAlign w:val="bottom"/>
          </w:tcPr>
          <w:p w14:paraId="0B83314D" w14:textId="56EDDA8B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9</w:t>
            </w:r>
          </w:p>
        </w:tc>
        <w:tc>
          <w:tcPr>
            <w:tcW w:w="1357" w:type="dxa"/>
            <w:vAlign w:val="bottom"/>
          </w:tcPr>
          <w:p w14:paraId="4307122B" w14:textId="38C25BCD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11</w:t>
            </w:r>
          </w:p>
        </w:tc>
        <w:tc>
          <w:tcPr>
            <w:tcW w:w="1547" w:type="dxa"/>
            <w:vAlign w:val="bottom"/>
          </w:tcPr>
          <w:p w14:paraId="0150C222" w14:textId="46CFD831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17</w:t>
            </w:r>
          </w:p>
        </w:tc>
        <w:tc>
          <w:tcPr>
            <w:tcW w:w="1394" w:type="dxa"/>
            <w:vAlign w:val="bottom"/>
          </w:tcPr>
          <w:p w14:paraId="123442E9" w14:textId="7995B3CB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2935</w:t>
            </w:r>
          </w:p>
        </w:tc>
        <w:tc>
          <w:tcPr>
            <w:tcW w:w="1459" w:type="dxa"/>
            <w:vAlign w:val="bottom"/>
          </w:tcPr>
          <w:p w14:paraId="79F78CBB" w14:textId="1BD17E32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10</w:t>
            </w:r>
          </w:p>
        </w:tc>
        <w:tc>
          <w:tcPr>
            <w:tcW w:w="1385" w:type="dxa"/>
            <w:tcBorders>
              <w:right w:val="single" w:sz="12" w:space="0" w:color="auto"/>
            </w:tcBorders>
            <w:vAlign w:val="bottom"/>
          </w:tcPr>
          <w:p w14:paraId="28DECE18" w14:textId="192847D7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</w:tr>
      <w:tr w:rsidR="00511AF6" w:rsidRPr="00511AF6" w14:paraId="579C50C5" w14:textId="77777777" w:rsidTr="00511AF6">
        <w:tc>
          <w:tcPr>
            <w:tcW w:w="2130" w:type="dxa"/>
            <w:tcBorders>
              <w:left w:val="single" w:sz="12" w:space="0" w:color="auto"/>
            </w:tcBorders>
          </w:tcPr>
          <w:p w14:paraId="4EF164FD" w14:textId="09E3CD47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Morphine</w:t>
            </w:r>
          </w:p>
        </w:tc>
        <w:tc>
          <w:tcPr>
            <w:tcW w:w="1684" w:type="dxa"/>
          </w:tcPr>
          <w:p w14:paraId="0A37576D" w14:textId="1AB319AC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Anaesthetic</w:t>
            </w:r>
          </w:p>
        </w:tc>
        <w:tc>
          <w:tcPr>
            <w:tcW w:w="1362" w:type="dxa"/>
            <w:vAlign w:val="bottom"/>
          </w:tcPr>
          <w:p w14:paraId="5504859E" w14:textId="72DEFE9E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  <w:tc>
          <w:tcPr>
            <w:tcW w:w="1362" w:type="dxa"/>
            <w:vAlign w:val="bottom"/>
          </w:tcPr>
          <w:p w14:paraId="2986E5CD" w14:textId="7DE5DD7C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3</w:t>
            </w:r>
          </w:p>
        </w:tc>
        <w:tc>
          <w:tcPr>
            <w:tcW w:w="1357" w:type="dxa"/>
            <w:vAlign w:val="bottom"/>
          </w:tcPr>
          <w:p w14:paraId="372AB66D" w14:textId="13489E51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3</w:t>
            </w:r>
          </w:p>
        </w:tc>
        <w:tc>
          <w:tcPr>
            <w:tcW w:w="1547" w:type="dxa"/>
            <w:vAlign w:val="bottom"/>
          </w:tcPr>
          <w:p w14:paraId="7CA53BFA" w14:textId="2EA5B614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8</w:t>
            </w:r>
          </w:p>
        </w:tc>
        <w:tc>
          <w:tcPr>
            <w:tcW w:w="1394" w:type="dxa"/>
            <w:vAlign w:val="bottom"/>
          </w:tcPr>
          <w:p w14:paraId="69FAD17D" w14:textId="7F1F66CE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NA</w:t>
            </w:r>
          </w:p>
        </w:tc>
        <w:tc>
          <w:tcPr>
            <w:tcW w:w="1459" w:type="dxa"/>
            <w:vAlign w:val="bottom"/>
          </w:tcPr>
          <w:p w14:paraId="5643A95C" w14:textId="4EE30BA5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5</w:t>
            </w:r>
          </w:p>
        </w:tc>
        <w:tc>
          <w:tcPr>
            <w:tcW w:w="1385" w:type="dxa"/>
            <w:tcBorders>
              <w:right w:val="single" w:sz="12" w:space="0" w:color="auto"/>
            </w:tcBorders>
            <w:vAlign w:val="bottom"/>
          </w:tcPr>
          <w:p w14:paraId="7CC51F69" w14:textId="3958D561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NA</w:t>
            </w:r>
          </w:p>
        </w:tc>
      </w:tr>
      <w:tr w:rsidR="00511AF6" w:rsidRPr="00511AF6" w14:paraId="383A472C" w14:textId="77777777" w:rsidTr="00511AF6">
        <w:tc>
          <w:tcPr>
            <w:tcW w:w="2130" w:type="dxa"/>
            <w:tcBorders>
              <w:left w:val="single" w:sz="12" w:space="0" w:color="auto"/>
            </w:tcBorders>
          </w:tcPr>
          <w:p w14:paraId="22D36B70" w14:textId="4A1E6598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Nortriptyline</w:t>
            </w:r>
          </w:p>
        </w:tc>
        <w:tc>
          <w:tcPr>
            <w:tcW w:w="1684" w:type="dxa"/>
          </w:tcPr>
          <w:p w14:paraId="0CFC65F3" w14:textId="31A4C4B3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Antidepressant</w:t>
            </w:r>
          </w:p>
        </w:tc>
        <w:tc>
          <w:tcPr>
            <w:tcW w:w="1362" w:type="dxa"/>
            <w:vAlign w:val="bottom"/>
          </w:tcPr>
          <w:p w14:paraId="191AE154" w14:textId="6FDAE656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9</w:t>
            </w:r>
          </w:p>
        </w:tc>
        <w:tc>
          <w:tcPr>
            <w:tcW w:w="1362" w:type="dxa"/>
            <w:vAlign w:val="bottom"/>
          </w:tcPr>
          <w:p w14:paraId="37430DE3" w14:textId="766ED9D3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4</w:t>
            </w:r>
          </w:p>
        </w:tc>
        <w:tc>
          <w:tcPr>
            <w:tcW w:w="1357" w:type="dxa"/>
            <w:vAlign w:val="bottom"/>
          </w:tcPr>
          <w:p w14:paraId="2278840D" w14:textId="63EE50E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5</w:t>
            </w:r>
          </w:p>
        </w:tc>
        <w:tc>
          <w:tcPr>
            <w:tcW w:w="1547" w:type="dxa"/>
            <w:vAlign w:val="bottom"/>
          </w:tcPr>
          <w:p w14:paraId="046E9E40" w14:textId="2646F4C9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19</w:t>
            </w:r>
          </w:p>
        </w:tc>
        <w:tc>
          <w:tcPr>
            <w:tcW w:w="1394" w:type="dxa"/>
            <w:vAlign w:val="bottom"/>
          </w:tcPr>
          <w:p w14:paraId="22B9A138" w14:textId="72B7FAF9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132</w:t>
            </w:r>
          </w:p>
        </w:tc>
        <w:tc>
          <w:tcPr>
            <w:tcW w:w="1459" w:type="dxa"/>
            <w:vAlign w:val="bottom"/>
          </w:tcPr>
          <w:p w14:paraId="466A9C03" w14:textId="77429DB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70</w:t>
            </w:r>
          </w:p>
        </w:tc>
        <w:tc>
          <w:tcPr>
            <w:tcW w:w="1385" w:type="dxa"/>
            <w:tcBorders>
              <w:right w:val="single" w:sz="12" w:space="0" w:color="auto"/>
            </w:tcBorders>
            <w:vAlign w:val="bottom"/>
          </w:tcPr>
          <w:p w14:paraId="02F0018D" w14:textId="1FFEAEA6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NA</w:t>
            </w:r>
          </w:p>
        </w:tc>
      </w:tr>
      <w:tr w:rsidR="00511AF6" w:rsidRPr="00511AF6" w14:paraId="099F438F" w14:textId="77777777" w:rsidTr="00511AF6">
        <w:tc>
          <w:tcPr>
            <w:tcW w:w="2130" w:type="dxa"/>
            <w:tcBorders>
              <w:left w:val="single" w:sz="12" w:space="0" w:color="auto"/>
            </w:tcBorders>
          </w:tcPr>
          <w:p w14:paraId="2EC92692" w14:textId="2C35DD73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Pregabalin</w:t>
            </w:r>
          </w:p>
        </w:tc>
        <w:tc>
          <w:tcPr>
            <w:tcW w:w="1684" w:type="dxa"/>
          </w:tcPr>
          <w:p w14:paraId="2AAF6C6A" w14:textId="0DD37974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Anticonvulsant</w:t>
            </w:r>
          </w:p>
        </w:tc>
        <w:tc>
          <w:tcPr>
            <w:tcW w:w="1362" w:type="dxa"/>
            <w:vAlign w:val="bottom"/>
          </w:tcPr>
          <w:p w14:paraId="34793C04" w14:textId="3BC363A9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  <w:tc>
          <w:tcPr>
            <w:tcW w:w="1362" w:type="dxa"/>
            <w:vAlign w:val="bottom"/>
          </w:tcPr>
          <w:p w14:paraId="2A003780" w14:textId="15A7768E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16</w:t>
            </w:r>
          </w:p>
        </w:tc>
        <w:tc>
          <w:tcPr>
            <w:tcW w:w="1357" w:type="dxa"/>
            <w:vAlign w:val="bottom"/>
          </w:tcPr>
          <w:p w14:paraId="655DFF5E" w14:textId="48A2B90F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8</w:t>
            </w:r>
          </w:p>
        </w:tc>
        <w:tc>
          <w:tcPr>
            <w:tcW w:w="1547" w:type="dxa"/>
            <w:vAlign w:val="bottom"/>
          </w:tcPr>
          <w:p w14:paraId="621A9921" w14:textId="0B297C7E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109</w:t>
            </w:r>
          </w:p>
        </w:tc>
        <w:tc>
          <w:tcPr>
            <w:tcW w:w="1394" w:type="dxa"/>
            <w:vAlign w:val="bottom"/>
          </w:tcPr>
          <w:p w14:paraId="31717AFA" w14:textId="17241254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120</w:t>
            </w:r>
          </w:p>
        </w:tc>
        <w:tc>
          <w:tcPr>
            <w:tcW w:w="1459" w:type="dxa"/>
            <w:vAlign w:val="bottom"/>
          </w:tcPr>
          <w:p w14:paraId="6987A98D" w14:textId="51A98172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104</w:t>
            </w:r>
          </w:p>
        </w:tc>
        <w:tc>
          <w:tcPr>
            <w:tcW w:w="1385" w:type="dxa"/>
            <w:tcBorders>
              <w:right w:val="single" w:sz="12" w:space="0" w:color="auto"/>
            </w:tcBorders>
            <w:vAlign w:val="bottom"/>
          </w:tcPr>
          <w:p w14:paraId="1480732C" w14:textId="087EE9EE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NA</w:t>
            </w:r>
          </w:p>
        </w:tc>
      </w:tr>
      <w:tr w:rsidR="00511AF6" w:rsidRPr="00511AF6" w14:paraId="6A1C2754" w14:textId="77777777" w:rsidTr="00511AF6">
        <w:tc>
          <w:tcPr>
            <w:tcW w:w="2130" w:type="dxa"/>
            <w:tcBorders>
              <w:left w:val="single" w:sz="12" w:space="0" w:color="auto"/>
              <w:bottom w:val="single" w:sz="12" w:space="0" w:color="auto"/>
            </w:tcBorders>
          </w:tcPr>
          <w:p w14:paraId="46AE09E9" w14:textId="6335C816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Venlafaxine</w:t>
            </w:r>
          </w:p>
        </w:tc>
        <w:tc>
          <w:tcPr>
            <w:tcW w:w="1684" w:type="dxa"/>
            <w:tcBorders>
              <w:bottom w:val="single" w:sz="12" w:space="0" w:color="auto"/>
            </w:tcBorders>
          </w:tcPr>
          <w:p w14:paraId="5223E8ED" w14:textId="3124826E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Antidepressant</w:t>
            </w:r>
          </w:p>
        </w:tc>
        <w:tc>
          <w:tcPr>
            <w:tcW w:w="1362" w:type="dxa"/>
            <w:tcBorders>
              <w:bottom w:val="single" w:sz="12" w:space="0" w:color="auto"/>
            </w:tcBorders>
            <w:vAlign w:val="bottom"/>
          </w:tcPr>
          <w:p w14:paraId="464E7B09" w14:textId="51D30BF5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11</w:t>
            </w:r>
          </w:p>
        </w:tc>
        <w:tc>
          <w:tcPr>
            <w:tcW w:w="1362" w:type="dxa"/>
            <w:tcBorders>
              <w:bottom w:val="single" w:sz="12" w:space="0" w:color="auto"/>
            </w:tcBorders>
            <w:vAlign w:val="bottom"/>
          </w:tcPr>
          <w:p w14:paraId="4BD2E721" w14:textId="547BE5A6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6</w:t>
            </w:r>
          </w:p>
        </w:tc>
        <w:tc>
          <w:tcPr>
            <w:tcW w:w="1357" w:type="dxa"/>
            <w:tcBorders>
              <w:bottom w:val="single" w:sz="12" w:space="0" w:color="auto"/>
            </w:tcBorders>
            <w:vAlign w:val="bottom"/>
          </w:tcPr>
          <w:p w14:paraId="74F9B52D" w14:textId="25A25A0E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  <w:tc>
          <w:tcPr>
            <w:tcW w:w="1547" w:type="dxa"/>
            <w:tcBorders>
              <w:bottom w:val="single" w:sz="12" w:space="0" w:color="auto"/>
            </w:tcBorders>
            <w:vAlign w:val="bottom"/>
          </w:tcPr>
          <w:p w14:paraId="2AA87789" w14:textId="5199AD76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22</w:t>
            </w:r>
          </w:p>
        </w:tc>
        <w:tc>
          <w:tcPr>
            <w:tcW w:w="1394" w:type="dxa"/>
            <w:tcBorders>
              <w:bottom w:val="single" w:sz="12" w:space="0" w:color="auto"/>
            </w:tcBorders>
            <w:vAlign w:val="bottom"/>
          </w:tcPr>
          <w:p w14:paraId="1BFE83BC" w14:textId="5DDFDB55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629</w:t>
            </w:r>
          </w:p>
        </w:tc>
        <w:tc>
          <w:tcPr>
            <w:tcW w:w="1459" w:type="dxa"/>
            <w:tcBorders>
              <w:bottom w:val="single" w:sz="12" w:space="0" w:color="auto"/>
            </w:tcBorders>
            <w:vAlign w:val="bottom"/>
          </w:tcPr>
          <w:p w14:paraId="0E108949" w14:textId="6ED7D7F0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13</w:t>
            </w:r>
          </w:p>
        </w:tc>
        <w:tc>
          <w:tcPr>
            <w:tcW w:w="1385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2B6F5BA9" w14:textId="07E0F7DA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NA</w:t>
            </w:r>
          </w:p>
        </w:tc>
      </w:tr>
    </w:tbl>
    <w:p w14:paraId="6CB78684" w14:textId="2D26BCF6" w:rsidR="00062F1E" w:rsidRPr="00511AF6" w:rsidRDefault="00062F1E">
      <w:pPr>
        <w:rPr>
          <w:rFonts w:cs="Arial"/>
        </w:rPr>
      </w:pPr>
    </w:p>
    <w:p w14:paraId="422BF246" w14:textId="2AFA3728" w:rsidR="00C064D7" w:rsidRPr="00511AF6" w:rsidRDefault="00C064D7">
      <w:pPr>
        <w:rPr>
          <w:rFonts w:cs="Arial"/>
        </w:rPr>
      </w:pPr>
    </w:p>
    <w:p w14:paraId="5C22B732" w14:textId="3ADAE5D0" w:rsidR="00C064D7" w:rsidRPr="00511AF6" w:rsidRDefault="00C064D7">
      <w:pPr>
        <w:rPr>
          <w:rFonts w:cs="Arial"/>
        </w:rPr>
      </w:pPr>
    </w:p>
    <w:p w14:paraId="7AAF1E92" w14:textId="2B34C838" w:rsidR="00C064D7" w:rsidRPr="00511AF6" w:rsidRDefault="00C064D7">
      <w:pPr>
        <w:rPr>
          <w:rFonts w:cs="Arial"/>
        </w:rPr>
      </w:pPr>
    </w:p>
    <w:tbl>
      <w:tblPr>
        <w:tblStyle w:val="TableGrid"/>
        <w:tblW w:w="0" w:type="auto"/>
        <w:tblInd w:w="268" w:type="dxa"/>
        <w:tblLook w:val="04A0" w:firstRow="1" w:lastRow="0" w:firstColumn="1" w:lastColumn="0" w:noHBand="0" w:noVBand="1"/>
      </w:tblPr>
      <w:tblGrid>
        <w:gridCol w:w="2271"/>
        <w:gridCol w:w="1600"/>
        <w:gridCol w:w="1601"/>
        <w:gridCol w:w="1601"/>
        <w:gridCol w:w="1601"/>
        <w:gridCol w:w="1601"/>
        <w:gridCol w:w="1601"/>
        <w:gridCol w:w="1601"/>
      </w:tblGrid>
      <w:tr w:rsidR="00C064D7" w:rsidRPr="00511AF6" w14:paraId="3FB36CA5" w14:textId="77777777" w:rsidTr="00511AF6">
        <w:tc>
          <w:tcPr>
            <w:tcW w:w="2271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30332322" w14:textId="77777777" w:rsidR="00C064D7" w:rsidRPr="00511AF6" w:rsidRDefault="00C064D7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Intervention</w:t>
            </w:r>
          </w:p>
        </w:tc>
        <w:tc>
          <w:tcPr>
            <w:tcW w:w="1600" w:type="dxa"/>
            <w:tcBorders>
              <w:top w:val="single" w:sz="12" w:space="0" w:color="auto"/>
              <w:bottom w:val="nil"/>
            </w:tcBorders>
          </w:tcPr>
          <w:p w14:paraId="34D7A273" w14:textId="24C5D3E9" w:rsidR="00C064D7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50% pain relief</w:t>
            </w:r>
          </w:p>
        </w:tc>
        <w:tc>
          <w:tcPr>
            <w:tcW w:w="1601" w:type="dxa"/>
            <w:tcBorders>
              <w:top w:val="single" w:sz="12" w:space="0" w:color="auto"/>
              <w:bottom w:val="nil"/>
            </w:tcBorders>
          </w:tcPr>
          <w:p w14:paraId="4F7FDA1D" w14:textId="69ED4697" w:rsidR="00C064D7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30% pain relief</w:t>
            </w:r>
          </w:p>
        </w:tc>
        <w:tc>
          <w:tcPr>
            <w:tcW w:w="1601" w:type="dxa"/>
            <w:tcBorders>
              <w:top w:val="single" w:sz="12" w:space="0" w:color="auto"/>
              <w:bottom w:val="nil"/>
            </w:tcBorders>
          </w:tcPr>
          <w:p w14:paraId="76DF572F" w14:textId="77777777" w:rsidR="00C064D7" w:rsidRPr="00511AF6" w:rsidRDefault="00C064D7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AEs</w:t>
            </w:r>
          </w:p>
        </w:tc>
        <w:tc>
          <w:tcPr>
            <w:tcW w:w="1601" w:type="dxa"/>
            <w:tcBorders>
              <w:top w:val="single" w:sz="12" w:space="0" w:color="auto"/>
              <w:bottom w:val="nil"/>
            </w:tcBorders>
          </w:tcPr>
          <w:p w14:paraId="71209F4E" w14:textId="77777777" w:rsidR="00C064D7" w:rsidRPr="00511AF6" w:rsidRDefault="00C064D7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Withdrawal</w:t>
            </w:r>
          </w:p>
        </w:tc>
        <w:tc>
          <w:tcPr>
            <w:tcW w:w="1601" w:type="dxa"/>
            <w:tcBorders>
              <w:top w:val="single" w:sz="12" w:space="0" w:color="auto"/>
              <w:bottom w:val="nil"/>
            </w:tcBorders>
          </w:tcPr>
          <w:p w14:paraId="0B8C6FA5" w14:textId="77777777" w:rsidR="00C064D7" w:rsidRPr="00511AF6" w:rsidRDefault="00C064D7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SAEs</w:t>
            </w:r>
          </w:p>
        </w:tc>
        <w:tc>
          <w:tcPr>
            <w:tcW w:w="1601" w:type="dxa"/>
            <w:tcBorders>
              <w:top w:val="single" w:sz="12" w:space="0" w:color="auto"/>
              <w:bottom w:val="nil"/>
            </w:tcBorders>
          </w:tcPr>
          <w:p w14:paraId="25A3CD9B" w14:textId="77777777" w:rsidR="00C064D7" w:rsidRPr="00511AF6" w:rsidRDefault="00C064D7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AE dropout</w:t>
            </w:r>
          </w:p>
        </w:tc>
        <w:tc>
          <w:tcPr>
            <w:tcW w:w="1601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81383C9" w14:textId="77777777" w:rsidR="00C064D7" w:rsidRPr="00511AF6" w:rsidRDefault="00C064D7" w:rsidP="00511AF6">
            <w:pPr>
              <w:jc w:val="center"/>
              <w:rPr>
                <w:rFonts w:cs="Arial"/>
                <w:b/>
                <w:bCs w:val="0"/>
              </w:rPr>
            </w:pPr>
            <w:r w:rsidRPr="00511AF6">
              <w:rPr>
                <w:rFonts w:cs="Arial"/>
                <w:b/>
                <w:bCs w:val="0"/>
              </w:rPr>
              <w:t>PGIC ≥2</w:t>
            </w:r>
          </w:p>
        </w:tc>
      </w:tr>
      <w:tr w:rsidR="00511AF6" w:rsidRPr="00511AF6" w14:paraId="01C4B658" w14:textId="77777777" w:rsidTr="00511AF6">
        <w:tc>
          <w:tcPr>
            <w:tcW w:w="2271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1FF9D7D8" w14:textId="77777777" w:rsidR="00511AF6" w:rsidRPr="00511AF6" w:rsidRDefault="00511AF6" w:rsidP="00511AF6">
            <w:pPr>
              <w:jc w:val="center"/>
              <w:rPr>
                <w:rFonts w:cs="Arial"/>
                <w:b/>
                <w:bCs w:val="0"/>
              </w:rPr>
            </w:pPr>
          </w:p>
        </w:tc>
        <w:tc>
          <w:tcPr>
            <w:tcW w:w="1600" w:type="dxa"/>
            <w:tcBorders>
              <w:top w:val="nil"/>
              <w:bottom w:val="single" w:sz="12" w:space="0" w:color="auto"/>
            </w:tcBorders>
          </w:tcPr>
          <w:p w14:paraId="4EDA3F60" w14:textId="25D10EAF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NNT</w:t>
            </w:r>
          </w:p>
        </w:tc>
        <w:tc>
          <w:tcPr>
            <w:tcW w:w="1601" w:type="dxa"/>
            <w:tcBorders>
              <w:top w:val="nil"/>
              <w:bottom w:val="single" w:sz="12" w:space="0" w:color="auto"/>
            </w:tcBorders>
          </w:tcPr>
          <w:p w14:paraId="25BE31C6" w14:textId="29127036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NNT</w:t>
            </w:r>
          </w:p>
        </w:tc>
        <w:tc>
          <w:tcPr>
            <w:tcW w:w="1601" w:type="dxa"/>
            <w:tcBorders>
              <w:top w:val="nil"/>
              <w:bottom w:val="single" w:sz="12" w:space="0" w:color="auto"/>
            </w:tcBorders>
          </w:tcPr>
          <w:p w14:paraId="0C8841FD" w14:textId="3FAA273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NNH</w:t>
            </w:r>
          </w:p>
        </w:tc>
        <w:tc>
          <w:tcPr>
            <w:tcW w:w="1601" w:type="dxa"/>
            <w:tcBorders>
              <w:top w:val="nil"/>
              <w:bottom w:val="single" w:sz="12" w:space="0" w:color="auto"/>
            </w:tcBorders>
          </w:tcPr>
          <w:p w14:paraId="62583E35" w14:textId="7FED511E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NNH</w:t>
            </w:r>
          </w:p>
        </w:tc>
        <w:tc>
          <w:tcPr>
            <w:tcW w:w="1601" w:type="dxa"/>
            <w:tcBorders>
              <w:top w:val="nil"/>
              <w:bottom w:val="single" w:sz="12" w:space="0" w:color="auto"/>
            </w:tcBorders>
          </w:tcPr>
          <w:p w14:paraId="6E57530A" w14:textId="295C2AB3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NNH</w:t>
            </w:r>
          </w:p>
        </w:tc>
        <w:tc>
          <w:tcPr>
            <w:tcW w:w="1601" w:type="dxa"/>
            <w:tcBorders>
              <w:top w:val="nil"/>
              <w:bottom w:val="single" w:sz="12" w:space="0" w:color="auto"/>
            </w:tcBorders>
          </w:tcPr>
          <w:p w14:paraId="27199408" w14:textId="5BE1A482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NNH</w:t>
            </w:r>
          </w:p>
        </w:tc>
        <w:tc>
          <w:tcPr>
            <w:tcW w:w="1601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1B50B1E1" w14:textId="580F55F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NNT</w:t>
            </w:r>
          </w:p>
        </w:tc>
      </w:tr>
      <w:tr w:rsidR="00511AF6" w:rsidRPr="00511AF6" w14:paraId="0E67358C" w14:textId="77777777" w:rsidTr="00D558FD">
        <w:tc>
          <w:tcPr>
            <w:tcW w:w="2271" w:type="dxa"/>
            <w:tcBorders>
              <w:top w:val="single" w:sz="12" w:space="0" w:color="auto"/>
              <w:left w:val="single" w:sz="12" w:space="0" w:color="auto"/>
            </w:tcBorders>
          </w:tcPr>
          <w:p w14:paraId="615BB960" w14:textId="77777777" w:rsidR="00511AF6" w:rsidRPr="00511AF6" w:rsidRDefault="00511AF6" w:rsidP="00511AF6">
            <w:pPr>
              <w:rPr>
                <w:rFonts w:cs="Arial"/>
              </w:rPr>
            </w:pPr>
            <w:commentRangeStart w:id="0"/>
            <w:r w:rsidRPr="00511AF6">
              <w:rPr>
                <w:rFonts w:cs="Arial"/>
              </w:rPr>
              <w:t>Amitriptyline</w:t>
            </w:r>
            <w:commentRangeEnd w:id="0"/>
            <w:r w:rsidR="00D558FD">
              <w:rPr>
                <w:rStyle w:val="CommentReference"/>
              </w:rPr>
              <w:commentReference w:id="0"/>
            </w:r>
          </w:p>
        </w:tc>
        <w:tc>
          <w:tcPr>
            <w:tcW w:w="1600" w:type="dxa"/>
            <w:tcBorders>
              <w:top w:val="single" w:sz="12" w:space="0" w:color="auto"/>
            </w:tcBorders>
            <w:shd w:val="clear" w:color="auto" w:fill="C00000"/>
            <w:vAlign w:val="bottom"/>
          </w:tcPr>
          <w:p w14:paraId="16E38400" w14:textId="0F3BD1F9" w:rsidR="00511AF6" w:rsidRPr="00D558FD" w:rsidRDefault="00511AF6" w:rsidP="00511AF6">
            <w:pPr>
              <w:jc w:val="center"/>
              <w:rPr>
                <w:rFonts w:cs="Arial"/>
                <w:color w:val="auto"/>
              </w:rPr>
            </w:pPr>
            <w:r w:rsidRPr="00D558FD">
              <w:rPr>
                <w:rFonts w:cs="Arial"/>
                <w:color w:val="auto"/>
              </w:rPr>
              <w:t>9</w:t>
            </w:r>
          </w:p>
        </w:tc>
        <w:tc>
          <w:tcPr>
            <w:tcW w:w="1601" w:type="dxa"/>
            <w:tcBorders>
              <w:top w:val="single" w:sz="12" w:space="0" w:color="auto"/>
            </w:tcBorders>
            <w:shd w:val="clear" w:color="auto" w:fill="C00000"/>
            <w:vAlign w:val="bottom"/>
          </w:tcPr>
          <w:p w14:paraId="314BAB99" w14:textId="04F2E6F9" w:rsidR="00511AF6" w:rsidRPr="00D558FD" w:rsidRDefault="00511AF6" w:rsidP="00511AF6">
            <w:pPr>
              <w:jc w:val="center"/>
              <w:rPr>
                <w:rFonts w:cs="Arial"/>
                <w:color w:val="auto"/>
              </w:rPr>
            </w:pPr>
            <w:commentRangeStart w:id="1"/>
            <w:r w:rsidRPr="00D558FD">
              <w:rPr>
                <w:rFonts w:cs="Arial"/>
                <w:color w:val="auto"/>
              </w:rPr>
              <w:t>8</w:t>
            </w:r>
            <w:commentRangeEnd w:id="1"/>
            <w:r w:rsidR="00A1666F" w:rsidRPr="00D558FD">
              <w:rPr>
                <w:rStyle w:val="CommentReference"/>
                <w:color w:val="auto"/>
              </w:rPr>
              <w:commentReference w:id="1"/>
            </w:r>
          </w:p>
        </w:tc>
        <w:tc>
          <w:tcPr>
            <w:tcW w:w="1601" w:type="dxa"/>
            <w:tcBorders>
              <w:top w:val="single" w:sz="12" w:space="0" w:color="auto"/>
            </w:tcBorders>
            <w:shd w:val="clear" w:color="auto" w:fill="C00000"/>
            <w:vAlign w:val="bottom"/>
          </w:tcPr>
          <w:p w14:paraId="3F02DDE1" w14:textId="759383B2" w:rsidR="00511AF6" w:rsidRPr="00D558FD" w:rsidRDefault="00511AF6" w:rsidP="00511AF6">
            <w:pPr>
              <w:jc w:val="center"/>
              <w:rPr>
                <w:rFonts w:cs="Arial"/>
                <w:color w:val="auto"/>
              </w:rPr>
            </w:pPr>
            <w:r w:rsidRPr="00D558FD">
              <w:rPr>
                <w:rFonts w:cs="Arial"/>
                <w:color w:val="auto"/>
              </w:rPr>
              <w:t>5</w:t>
            </w:r>
          </w:p>
        </w:tc>
        <w:tc>
          <w:tcPr>
            <w:tcW w:w="1601" w:type="dxa"/>
            <w:tcBorders>
              <w:top w:val="single" w:sz="12" w:space="0" w:color="auto"/>
            </w:tcBorders>
            <w:shd w:val="clear" w:color="auto" w:fill="C00000"/>
            <w:vAlign w:val="bottom"/>
          </w:tcPr>
          <w:p w14:paraId="6C06DDA6" w14:textId="37302812" w:rsidR="00511AF6" w:rsidRPr="00D558FD" w:rsidRDefault="00511AF6" w:rsidP="00511AF6">
            <w:pPr>
              <w:jc w:val="center"/>
              <w:rPr>
                <w:rFonts w:cs="Arial"/>
                <w:color w:val="auto"/>
              </w:rPr>
            </w:pPr>
            <w:r w:rsidRPr="00D558FD">
              <w:rPr>
                <w:rFonts w:cs="Arial"/>
                <w:color w:val="auto"/>
              </w:rPr>
              <w:t>42</w:t>
            </w:r>
          </w:p>
        </w:tc>
        <w:tc>
          <w:tcPr>
            <w:tcW w:w="1601" w:type="dxa"/>
            <w:tcBorders>
              <w:top w:val="single" w:sz="12" w:space="0" w:color="auto"/>
            </w:tcBorders>
            <w:shd w:val="clear" w:color="auto" w:fill="C00000"/>
            <w:vAlign w:val="bottom"/>
          </w:tcPr>
          <w:p w14:paraId="5E720C22" w14:textId="4D7DFD4D" w:rsidR="00511AF6" w:rsidRPr="00D558FD" w:rsidRDefault="00511AF6" w:rsidP="00511AF6">
            <w:pPr>
              <w:jc w:val="center"/>
              <w:rPr>
                <w:rFonts w:cs="Arial"/>
                <w:color w:val="auto"/>
              </w:rPr>
            </w:pPr>
            <w:r w:rsidRPr="00D558FD">
              <w:rPr>
                <w:rFonts w:cs="Arial"/>
                <w:color w:val="auto"/>
              </w:rPr>
              <w:t>Inf</w:t>
            </w:r>
          </w:p>
        </w:tc>
        <w:tc>
          <w:tcPr>
            <w:tcW w:w="1601" w:type="dxa"/>
            <w:tcBorders>
              <w:top w:val="single" w:sz="12" w:space="0" w:color="auto"/>
            </w:tcBorders>
            <w:shd w:val="clear" w:color="auto" w:fill="C00000"/>
            <w:vAlign w:val="bottom"/>
          </w:tcPr>
          <w:p w14:paraId="584864AB" w14:textId="756B46BD" w:rsidR="00511AF6" w:rsidRPr="00D558FD" w:rsidRDefault="00511AF6" w:rsidP="00511AF6">
            <w:pPr>
              <w:jc w:val="center"/>
              <w:rPr>
                <w:rFonts w:cs="Arial"/>
                <w:color w:val="auto"/>
              </w:rPr>
            </w:pPr>
            <w:r w:rsidRPr="00D558FD">
              <w:rPr>
                <w:rFonts w:cs="Arial"/>
                <w:color w:val="auto"/>
              </w:rPr>
              <w:t>30</w:t>
            </w:r>
          </w:p>
        </w:tc>
        <w:tc>
          <w:tcPr>
            <w:tcW w:w="160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00000"/>
            <w:vAlign w:val="bottom"/>
          </w:tcPr>
          <w:p w14:paraId="6C4AD8AC" w14:textId="2F85C3B6" w:rsidR="00511AF6" w:rsidRPr="00D558FD" w:rsidRDefault="00511AF6" w:rsidP="00511AF6">
            <w:pPr>
              <w:jc w:val="center"/>
              <w:rPr>
                <w:rFonts w:cs="Arial"/>
                <w:color w:val="auto"/>
              </w:rPr>
            </w:pPr>
            <w:r w:rsidRPr="00D558FD">
              <w:rPr>
                <w:rFonts w:cs="Arial"/>
                <w:color w:val="auto"/>
              </w:rPr>
              <w:t>475</w:t>
            </w:r>
          </w:p>
        </w:tc>
      </w:tr>
      <w:tr w:rsidR="00511AF6" w:rsidRPr="00511AF6" w14:paraId="7F9101F5" w14:textId="77777777" w:rsidTr="00A1666F">
        <w:tc>
          <w:tcPr>
            <w:tcW w:w="2271" w:type="dxa"/>
            <w:tcBorders>
              <w:left w:val="single" w:sz="12" w:space="0" w:color="auto"/>
            </w:tcBorders>
          </w:tcPr>
          <w:p w14:paraId="4A014A1E" w14:textId="77777777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Duloxetine</w:t>
            </w:r>
          </w:p>
        </w:tc>
        <w:tc>
          <w:tcPr>
            <w:tcW w:w="1600" w:type="dxa"/>
            <w:shd w:val="clear" w:color="auto" w:fill="FFFF00"/>
            <w:vAlign w:val="bottom"/>
          </w:tcPr>
          <w:p w14:paraId="2E854E12" w14:textId="5D8FBE88" w:rsidR="00511AF6" w:rsidRPr="00511AF6" w:rsidRDefault="00511AF6" w:rsidP="00511AF6">
            <w:pPr>
              <w:jc w:val="center"/>
              <w:rPr>
                <w:rFonts w:cs="Arial"/>
              </w:rPr>
            </w:pPr>
            <w:commentRangeStart w:id="2"/>
            <w:r w:rsidRPr="00511AF6">
              <w:rPr>
                <w:rFonts w:cs="Arial"/>
              </w:rPr>
              <w:t>7</w:t>
            </w:r>
            <w:commentRangeEnd w:id="2"/>
            <w:r w:rsidR="00A1666F">
              <w:rPr>
                <w:rStyle w:val="CommentReference"/>
              </w:rPr>
              <w:commentReference w:id="2"/>
            </w:r>
          </w:p>
        </w:tc>
        <w:tc>
          <w:tcPr>
            <w:tcW w:w="1601" w:type="dxa"/>
            <w:shd w:val="clear" w:color="auto" w:fill="FFFF00"/>
            <w:vAlign w:val="bottom"/>
          </w:tcPr>
          <w:p w14:paraId="4B10D4F7" w14:textId="6E8D6210" w:rsidR="00511AF6" w:rsidRPr="00511AF6" w:rsidRDefault="00511AF6" w:rsidP="00511AF6">
            <w:pPr>
              <w:jc w:val="center"/>
              <w:rPr>
                <w:rFonts w:cs="Arial"/>
              </w:rPr>
            </w:pPr>
            <w:commentRangeStart w:id="3"/>
            <w:r w:rsidRPr="00511AF6">
              <w:rPr>
                <w:rFonts w:cs="Arial"/>
              </w:rPr>
              <w:t>7</w:t>
            </w:r>
            <w:commentRangeEnd w:id="3"/>
            <w:r w:rsidR="00A1666F">
              <w:rPr>
                <w:rStyle w:val="CommentReference"/>
              </w:rPr>
              <w:commentReference w:id="3"/>
            </w:r>
          </w:p>
        </w:tc>
        <w:tc>
          <w:tcPr>
            <w:tcW w:w="1601" w:type="dxa"/>
            <w:shd w:val="clear" w:color="auto" w:fill="FFFF00"/>
            <w:vAlign w:val="bottom"/>
          </w:tcPr>
          <w:p w14:paraId="5FC6EC0F" w14:textId="40F7E6EA" w:rsidR="00511AF6" w:rsidRPr="00511AF6" w:rsidRDefault="00511AF6" w:rsidP="00511AF6">
            <w:pPr>
              <w:jc w:val="center"/>
              <w:rPr>
                <w:rFonts w:cs="Arial"/>
              </w:rPr>
            </w:pPr>
            <w:commentRangeStart w:id="4"/>
            <w:r w:rsidRPr="00511AF6">
              <w:rPr>
                <w:rFonts w:cs="Arial"/>
              </w:rPr>
              <w:t>8</w:t>
            </w:r>
            <w:commentRangeEnd w:id="4"/>
            <w:r w:rsidR="00A1666F">
              <w:rPr>
                <w:rStyle w:val="CommentReference"/>
              </w:rPr>
              <w:commentReference w:id="4"/>
            </w:r>
          </w:p>
        </w:tc>
        <w:tc>
          <w:tcPr>
            <w:tcW w:w="1601" w:type="dxa"/>
            <w:vAlign w:val="bottom"/>
          </w:tcPr>
          <w:p w14:paraId="6D5ADD9A" w14:textId="01627674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33</w:t>
            </w:r>
          </w:p>
        </w:tc>
        <w:tc>
          <w:tcPr>
            <w:tcW w:w="1601" w:type="dxa"/>
            <w:vAlign w:val="bottom"/>
          </w:tcPr>
          <w:p w14:paraId="51F45B33" w14:textId="3966F2A5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853</w:t>
            </w:r>
          </w:p>
        </w:tc>
        <w:tc>
          <w:tcPr>
            <w:tcW w:w="1601" w:type="dxa"/>
            <w:vAlign w:val="bottom"/>
          </w:tcPr>
          <w:p w14:paraId="265B8FEA" w14:textId="3D7767C1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16</w:t>
            </w:r>
          </w:p>
        </w:tc>
        <w:tc>
          <w:tcPr>
            <w:tcW w:w="1601" w:type="dxa"/>
            <w:tcBorders>
              <w:right w:val="single" w:sz="12" w:space="0" w:color="auto"/>
            </w:tcBorders>
            <w:vAlign w:val="bottom"/>
          </w:tcPr>
          <w:p w14:paraId="21ACDC6D" w14:textId="28D424D1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</w:tr>
      <w:tr w:rsidR="00511AF6" w:rsidRPr="00511AF6" w14:paraId="641E679D" w14:textId="77777777" w:rsidTr="008E5F83">
        <w:tc>
          <w:tcPr>
            <w:tcW w:w="2271" w:type="dxa"/>
            <w:tcBorders>
              <w:left w:val="single" w:sz="12" w:space="0" w:color="auto"/>
              <w:bottom w:val="single" w:sz="12" w:space="0" w:color="auto"/>
            </w:tcBorders>
          </w:tcPr>
          <w:p w14:paraId="4CFB2338" w14:textId="77777777" w:rsidR="00511AF6" w:rsidRPr="00511AF6" w:rsidRDefault="00511AF6" w:rsidP="00511AF6">
            <w:pPr>
              <w:rPr>
                <w:rFonts w:cs="Arial"/>
              </w:rPr>
            </w:pPr>
            <w:r w:rsidRPr="00511AF6">
              <w:rPr>
                <w:rFonts w:cs="Arial"/>
              </w:rPr>
              <w:t>Milnacipran</w:t>
            </w:r>
          </w:p>
        </w:tc>
        <w:tc>
          <w:tcPr>
            <w:tcW w:w="1600" w:type="dxa"/>
            <w:tcBorders>
              <w:bottom w:val="single" w:sz="12" w:space="0" w:color="auto"/>
            </w:tcBorders>
            <w:shd w:val="clear" w:color="auto" w:fill="FFFF00"/>
            <w:vAlign w:val="bottom"/>
          </w:tcPr>
          <w:p w14:paraId="5982FC86" w14:textId="7A6111C2" w:rsidR="00511AF6" w:rsidRPr="00511AF6" w:rsidRDefault="00511AF6" w:rsidP="00511AF6">
            <w:pPr>
              <w:jc w:val="center"/>
              <w:rPr>
                <w:rFonts w:cs="Arial"/>
              </w:rPr>
            </w:pPr>
            <w:commentRangeStart w:id="5"/>
            <w:r w:rsidRPr="00511AF6">
              <w:rPr>
                <w:rFonts w:cs="Arial"/>
              </w:rPr>
              <w:t>11</w:t>
            </w:r>
            <w:commentRangeEnd w:id="5"/>
            <w:r w:rsidR="00917BBC">
              <w:rPr>
                <w:rStyle w:val="CommentReference"/>
              </w:rPr>
              <w:commentReference w:id="5"/>
            </w:r>
          </w:p>
        </w:tc>
        <w:tc>
          <w:tcPr>
            <w:tcW w:w="1601" w:type="dxa"/>
            <w:tcBorders>
              <w:bottom w:val="single" w:sz="12" w:space="0" w:color="auto"/>
            </w:tcBorders>
            <w:shd w:val="clear" w:color="auto" w:fill="FF0000"/>
            <w:vAlign w:val="bottom"/>
          </w:tcPr>
          <w:p w14:paraId="111E9113" w14:textId="78F33C87" w:rsidR="00511AF6" w:rsidRPr="00511AF6" w:rsidRDefault="00511AF6" w:rsidP="00511AF6">
            <w:pPr>
              <w:jc w:val="center"/>
              <w:rPr>
                <w:rFonts w:cs="Arial"/>
              </w:rPr>
            </w:pPr>
            <w:commentRangeStart w:id="6"/>
            <w:r w:rsidRPr="00511AF6">
              <w:rPr>
                <w:rFonts w:cs="Arial"/>
              </w:rPr>
              <w:t>9</w:t>
            </w:r>
            <w:commentRangeEnd w:id="6"/>
            <w:r w:rsidR="008E5F83">
              <w:rPr>
                <w:rStyle w:val="CommentReference"/>
              </w:rPr>
              <w:commentReference w:id="6"/>
            </w:r>
          </w:p>
        </w:tc>
        <w:tc>
          <w:tcPr>
            <w:tcW w:w="1601" w:type="dxa"/>
            <w:tcBorders>
              <w:bottom w:val="single" w:sz="12" w:space="0" w:color="auto"/>
            </w:tcBorders>
            <w:shd w:val="clear" w:color="auto" w:fill="FF0000"/>
            <w:vAlign w:val="bottom"/>
          </w:tcPr>
          <w:p w14:paraId="5CB04B0F" w14:textId="26660D64" w:rsidR="00511AF6" w:rsidRPr="00511AF6" w:rsidRDefault="00511AF6" w:rsidP="00511AF6">
            <w:pPr>
              <w:jc w:val="center"/>
              <w:rPr>
                <w:rFonts w:cs="Arial"/>
              </w:rPr>
            </w:pPr>
            <w:commentRangeStart w:id="7"/>
            <w:r w:rsidRPr="00511AF6">
              <w:rPr>
                <w:rFonts w:cs="Arial"/>
              </w:rPr>
              <w:t>11</w:t>
            </w:r>
            <w:commentRangeEnd w:id="7"/>
            <w:r w:rsidR="008E5F83">
              <w:rPr>
                <w:rStyle w:val="CommentReference"/>
              </w:rPr>
              <w:commentReference w:id="7"/>
            </w:r>
          </w:p>
        </w:tc>
        <w:tc>
          <w:tcPr>
            <w:tcW w:w="1601" w:type="dxa"/>
            <w:tcBorders>
              <w:bottom w:val="single" w:sz="12" w:space="0" w:color="auto"/>
            </w:tcBorders>
            <w:vAlign w:val="bottom"/>
          </w:tcPr>
          <w:p w14:paraId="723C7163" w14:textId="341C830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17</w:t>
            </w:r>
          </w:p>
        </w:tc>
        <w:tc>
          <w:tcPr>
            <w:tcW w:w="1601" w:type="dxa"/>
            <w:tcBorders>
              <w:bottom w:val="single" w:sz="12" w:space="0" w:color="auto"/>
            </w:tcBorders>
            <w:vAlign w:val="bottom"/>
          </w:tcPr>
          <w:p w14:paraId="13D6D53C" w14:textId="44DB8B3E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2935</w:t>
            </w:r>
          </w:p>
        </w:tc>
        <w:tc>
          <w:tcPr>
            <w:tcW w:w="1601" w:type="dxa"/>
            <w:tcBorders>
              <w:bottom w:val="single" w:sz="12" w:space="0" w:color="auto"/>
            </w:tcBorders>
            <w:vAlign w:val="bottom"/>
          </w:tcPr>
          <w:p w14:paraId="33BF126C" w14:textId="3579B259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10</w:t>
            </w:r>
          </w:p>
        </w:tc>
        <w:tc>
          <w:tcPr>
            <w:tcW w:w="1601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14:paraId="443298D8" w14:textId="18BBDE98" w:rsidR="00511AF6" w:rsidRPr="00511AF6" w:rsidRDefault="00511AF6" w:rsidP="00511AF6">
            <w:pPr>
              <w:jc w:val="center"/>
              <w:rPr>
                <w:rFonts w:cs="Arial"/>
              </w:rPr>
            </w:pPr>
            <w:r w:rsidRPr="00511AF6">
              <w:rPr>
                <w:rFonts w:cs="Arial"/>
              </w:rPr>
              <w:t>7</w:t>
            </w:r>
          </w:p>
        </w:tc>
      </w:tr>
    </w:tbl>
    <w:p w14:paraId="22F1C584" w14:textId="77777777" w:rsidR="00C064D7" w:rsidRPr="00511AF6" w:rsidRDefault="00C064D7">
      <w:pPr>
        <w:rPr>
          <w:rFonts w:cs="Arial"/>
        </w:rPr>
      </w:pPr>
      <w:bookmarkStart w:id="8" w:name="_GoBack"/>
      <w:bookmarkEnd w:id="8"/>
    </w:p>
    <w:sectPr w:rsidR="00C064D7" w:rsidRPr="00511AF6" w:rsidSect="00C064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ent Force" w:date="2021-11-25T13:50:00Z" w:initials="NF">
    <w:p w14:paraId="7CF423C3" w14:textId="35EE55E6" w:rsidR="00D558FD" w:rsidRDefault="00D558FD">
      <w:pPr>
        <w:pStyle w:val="CommentText"/>
      </w:pPr>
      <w:r>
        <w:rPr>
          <w:rStyle w:val="CommentReference"/>
        </w:rPr>
        <w:annotationRef/>
      </w:r>
      <w:r>
        <w:t>2 small studies all- v low strength of evidence</w:t>
      </w:r>
    </w:p>
  </w:comment>
  <w:comment w:id="1" w:author="Nent Force" w:date="2021-11-25T13:25:00Z" w:initials="NF">
    <w:p w14:paraId="4E5688CF" w14:textId="59D5B7C7" w:rsidR="00A1666F" w:rsidRDefault="00A166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cant</w:t>
      </w:r>
      <w:proofErr w:type="spellEnd"/>
      <w:proofErr w:type="gramEnd"/>
      <w:r>
        <w:t xml:space="preserve"> find this in the network or pairwise</w:t>
      </w:r>
    </w:p>
  </w:comment>
  <w:comment w:id="2" w:author="Nent Force" w:date="2021-11-25T13:27:00Z" w:initials="NF">
    <w:p w14:paraId="1F97DEE7" w14:textId="20BB27B5" w:rsidR="00A1666F" w:rsidRDefault="00A1666F">
      <w:pPr>
        <w:pStyle w:val="CommentText"/>
      </w:pPr>
      <w:r>
        <w:rPr>
          <w:rStyle w:val="CommentReference"/>
        </w:rPr>
        <w:annotationRef/>
      </w:r>
      <w:proofErr w:type="gramStart"/>
      <w:r>
        <w:t>mod</w:t>
      </w:r>
      <w:proofErr w:type="gramEnd"/>
      <w:r>
        <w:t xml:space="preserve"> rob, pub bias</w:t>
      </w:r>
    </w:p>
  </w:comment>
  <w:comment w:id="3" w:author="Nent Force" w:date="2021-11-25T13:28:00Z" w:initials="NF">
    <w:p w14:paraId="5E7B76FA" w14:textId="557742C1" w:rsidR="00A1666F" w:rsidRDefault="00A1666F">
      <w:pPr>
        <w:pStyle w:val="CommentText"/>
      </w:pPr>
      <w:r>
        <w:rPr>
          <w:rStyle w:val="CommentReference"/>
        </w:rPr>
        <w:annotationRef/>
      </w:r>
      <w:proofErr w:type="gramStart"/>
      <w:r>
        <w:t>mod</w:t>
      </w:r>
      <w:proofErr w:type="gramEnd"/>
      <w:r>
        <w:t xml:space="preserve"> rob, pub bias</w:t>
      </w:r>
    </w:p>
  </w:comment>
  <w:comment w:id="4" w:author="Nent Force" w:date="2021-11-25T13:31:00Z" w:initials="NF">
    <w:p w14:paraId="5B48B802" w14:textId="3D1265DF" w:rsidR="00A1666F" w:rsidRDefault="00A1666F">
      <w:pPr>
        <w:pStyle w:val="CommentText"/>
      </w:pPr>
      <w:r>
        <w:rPr>
          <w:rStyle w:val="CommentReference"/>
        </w:rPr>
        <w:annotationRef/>
      </w:r>
      <w:proofErr w:type="gramStart"/>
      <w:r>
        <w:t>mod</w:t>
      </w:r>
      <w:proofErr w:type="gramEnd"/>
      <w:r>
        <w:t xml:space="preserve"> rob, pub bias</w:t>
      </w:r>
    </w:p>
  </w:comment>
  <w:comment w:id="5" w:author="Nent Force" w:date="2021-11-25T13:41:00Z" w:initials="NF">
    <w:p w14:paraId="1D536A82" w14:textId="72328F9B" w:rsidR="00917BBC" w:rsidRDefault="00917BBC">
      <w:pPr>
        <w:pStyle w:val="CommentText"/>
      </w:pPr>
      <w:r>
        <w:rPr>
          <w:rStyle w:val="CommentReference"/>
        </w:rPr>
        <w:annotationRef/>
      </w:r>
      <w:proofErr w:type="gramStart"/>
      <w:r>
        <w:t>mod</w:t>
      </w:r>
      <w:proofErr w:type="gramEnd"/>
      <w:r>
        <w:t xml:space="preserve"> rob, pub bias</w:t>
      </w:r>
    </w:p>
  </w:comment>
  <w:comment w:id="6" w:author="Nent Force" w:date="2021-11-25T13:43:00Z" w:initials="NF">
    <w:p w14:paraId="0F4D5CAD" w14:textId="79D24F14" w:rsidR="008E5F83" w:rsidRDefault="008E5F83">
      <w:pPr>
        <w:pStyle w:val="CommentText"/>
      </w:pPr>
      <w:r>
        <w:rPr>
          <w:rStyle w:val="CommentReference"/>
        </w:rPr>
        <w:annotationRef/>
      </w:r>
      <w:proofErr w:type="gramStart"/>
      <w:r>
        <w:t>high</w:t>
      </w:r>
      <w:proofErr w:type="gramEnd"/>
      <w:r>
        <w:t xml:space="preserve"> rob, pub bias</w:t>
      </w:r>
    </w:p>
  </w:comment>
  <w:comment w:id="7" w:author="Nent Force" w:date="2021-11-25T13:45:00Z" w:initials="NF">
    <w:p w14:paraId="1430A895" w14:textId="470F8B65" w:rsidR="008E5F83" w:rsidRDefault="008E5F83">
      <w:pPr>
        <w:pStyle w:val="CommentText"/>
      </w:pPr>
      <w:r>
        <w:rPr>
          <w:rStyle w:val="CommentReference"/>
        </w:rPr>
        <w:annotationRef/>
      </w:r>
      <w:proofErr w:type="gramStart"/>
      <w:r>
        <w:t>high</w:t>
      </w:r>
      <w:proofErr w:type="gramEnd"/>
      <w:r>
        <w:t xml:space="preserve"> rob, pub bias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F423C3" w15:done="0"/>
  <w15:commentEx w15:paraId="4E5688CF" w15:done="0"/>
  <w15:commentEx w15:paraId="1F97DEE7" w15:done="0"/>
  <w15:commentEx w15:paraId="5E7B76FA" w15:done="0"/>
  <w15:commentEx w15:paraId="5B48B802" w15:done="0"/>
  <w15:commentEx w15:paraId="1D536A82" w15:done="0"/>
  <w15:commentEx w15:paraId="0F4D5CAD" w15:done="0"/>
  <w15:commentEx w15:paraId="1430A8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nt Force">
    <w15:presenceInfo w15:providerId="Windows Live" w15:userId="2ddee31a2a158a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D7"/>
    <w:rsid w:val="00062F1E"/>
    <w:rsid w:val="00511AF6"/>
    <w:rsid w:val="008E5F83"/>
    <w:rsid w:val="00917BBC"/>
    <w:rsid w:val="00A1666F"/>
    <w:rsid w:val="00A66A1D"/>
    <w:rsid w:val="00C064D7"/>
    <w:rsid w:val="00D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FF18"/>
  <w15:chartTrackingRefBased/>
  <w15:docId w15:val="{4F63153D-1B83-3442-B91E-7787C5AA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Calibri"/>
        <w:bCs/>
        <w:color w:val="000000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4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6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66F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66F"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6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Birkinshaw, Hollie</dc:creator>
  <cp:keywords/>
  <dc:description/>
  <cp:lastModifiedBy>Nent Force</cp:lastModifiedBy>
  <cp:revision>2</cp:revision>
  <dcterms:created xsi:type="dcterms:W3CDTF">2021-11-25T13:53:00Z</dcterms:created>
  <dcterms:modified xsi:type="dcterms:W3CDTF">2021-11-25T13:53:00Z</dcterms:modified>
</cp:coreProperties>
</file>