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/>
        <w:jc w:val="center"/>
      </w:pPr>
      <w:r>
        <w:rPr>
          <w:rFonts w:ascii="Malgun Gothic" w:hAnsi="Malgun Gothic" w:eastAsia="Malgun Gothic"/>
          <w:b/>
          <w:sz w:val="40"/>
        </w:rPr>
        <w:t>공  람  의  견  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구  분</w:t>
            </w:r>
          </w:p>
        </w:tc>
        <w:tc>
          <w:tcPr>
            <w:tcW w:type="dxa" w:w="7993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광명재정비촉진지구 재정비촉진계획 변경(안) 공람</w:t>
            </w:r>
          </w:p>
        </w:tc>
      </w:tr>
      <w:t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vMerge w:val="restart"/>
            <w:shd w:fill="F0F1F3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의견</w:t>
              <w:br/>
              <w:t>제출자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1F3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성    명</w:t>
            </w:r>
          </w:p>
        </w:tc>
        <w:tc>
          <w:tcPr>
            <w:tcW w:type="dxa" w:w="4875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1644"/>
            <w:vMerge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생년월일</w:t>
            </w:r>
          </w:p>
        </w:tc>
        <w:tc>
          <w:tcPr>
            <w:tcW w:type="dxa" w:w="4875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1644"/>
            <w:vMerge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연 락 처</w:t>
            </w:r>
          </w:p>
        </w:tc>
        <w:tc>
          <w:tcPr>
            <w:tcW w:type="dxa" w:w="4875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    소</w:t>
            </w:r>
          </w:p>
        </w:tc>
        <w:tc>
          <w:tcPr>
            <w:tcW w:type="dxa" w:w="7993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7994"/>
      </w:tblGrid>
      <w:tr>
        <w:tc>
          <w:tcPr>
            <w:tcW w:type="dxa" w:w="4819"/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대상물건지</w:t>
              <w:br/>
              <w:t>주 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경기도 광명시 광명동 159-42 (오리로 1034-1) 및 인접 상가 일대</w:t>
            </w:r>
          </w:p>
        </w:tc>
      </w:tr>
      <w:tr>
        <w:tc>
          <w:tcPr>
            <w:tcW w:type="dxa" w:w="4819"/>
            <w:vAlign w:val="center"/>
            <w:shd w:fill="F0F1F3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</w:t>
              <w:br/>
              <w:t>람</w:t>
              <w:br/>
              <w:t>의</w:t>
              <w:br/>
              <w:t>견</w:t>
            </w:r>
          </w:p>
        </w:tc>
        <w:tc>
          <w:tcPr>
            <w:tcW w:type="dxa" w:w="4819"/>
            <w:tcMar>
              <w:top w:w="18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0" w:line="271" w:lineRule="auto"/>
            </w:pPr>
            <w:r/>
            <w:r>
              <w:rPr>
                <w:b/>
                <w:sz w:val="19"/>
              </w:rPr>
              <w:t>1. 상가 지역의 재개발구역 편입 반대 및 제척 요청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광명동 159-42 및 오리로 1034-1 인접 상가 소유주들은 광명3구역 공공재개발 추진 과정에서 상가 지역의 정비구역 제외(제척)를 요구해 왔습니다. 상가 편입은 재산권과 생업에 중대한 영향을 주므로, 주민 의견과 상가의 영업·이용 현황을 충분히 검토하여 해당 지역의 제척을 요청합니다.</w:t>
            </w:r>
          </w:p>
          <w:p>
            <w:pPr>
              <w:spacing w:before="60" w:after="0" w:line="271" w:lineRule="auto"/>
            </w:pPr>
            <w:r>
              <w:rPr>
                <w:b/>
                <w:sz w:val="19"/>
              </w:rPr>
              <w:t>2. 존치관리구역 지정·변경 내역 확인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광명3구역의 과거 존치관리구역 지정 이력과 대상 상가 필지의 포함 여부, 현재 지정의 효력, 이번 변경안에서의 유지·변경·해제 여부를 고시번호 및 변경 전후 도면으로 밝혀 주십시오. 변경한다면 필요성과 판단 근거를 설명해 주십시오.</w:t>
            </w:r>
          </w:p>
          <w:p>
            <w:pPr>
              <w:spacing w:before="60" w:after="0" w:line="271" w:lineRule="auto"/>
            </w:pPr>
            <w:r>
              <w:rPr>
                <w:b/>
                <w:sz w:val="19"/>
              </w:rPr>
              <w:t>3. LH 신청 구역계와 보완 내용 공개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2026년 5월 8일 최초 신청안과 7월 30일 보완 신청안의 구역계 도면, 두 안의 변경내역, 대상 상가의 편입 여부, 광명시 보완 요구 및 LH 회신 중 상가 제척·구역계 관련 내용을 공개해 주십시오.</w:t>
            </w:r>
          </w:p>
          <w:p>
            <w:pPr>
              <w:spacing w:before="60" w:after="0" w:line="271" w:lineRule="auto"/>
            </w:pPr>
            <w:r>
              <w:rPr>
                <w:b/>
                <w:sz w:val="19"/>
              </w:rPr>
              <w:t>4. 책임 있는 검토와 주민 의견 반영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광명시와 LH의 업무·결정 권한을 명확히 밝히고, 기존 상가 소유주의 제척 요구를 어떤 기준으로 검토했는지 서면으로 설명해 주십시오. 본 공람의견이 해당 변경안과 직접 관련되지 않는 경우에도 소관 절차와 접수 경로를 안내해 주십시오.</w:t>
            </w:r>
          </w:p>
          <w:p>
            <w:pPr>
              <w:spacing w:before="60" w:after="0" w:line="271" w:lineRule="auto"/>
            </w:pPr>
            <w:r>
              <w:rPr>
                <w:b/>
                <w:sz w:val="19"/>
              </w:rPr>
              <w:t>5. 최종 요청</w:t>
            </w:r>
          </w:p>
          <w:p>
            <w:pPr>
              <w:spacing w:after="0" w:line="269" w:lineRule="auto"/>
            </w:pPr>
            <w:r>
              <w:rPr>
                <w:sz w:val="18"/>
              </w:rPr>
              <w:t>① 상가 일대의 정비구역 제척을 재검토해 주십시오. ② 관련 고시·도면·협의자료를 공개해 주십시오. ③ 공람의견의 반영 여부와 미반영 사유를 서면으로 회신해 주십시오. 주민 의견에 대한 검토가 완료되기 전 일방적인 편입 결정을 지양해 주시기 바랍니다.</w:t>
            </w:r>
          </w:p>
        </w:tc>
      </w:tr>
    </w:tbl>
    <w:p>
      <w:pPr>
        <w:spacing w:before="240" w:after="340"/>
        <w:jc w:val="center"/>
      </w:pPr>
      <w:r>
        <w:t>광명재정비촉진지구 재정비촉진계획 변경(안)을 공람한 결과 상기와 같이 의견을 제출합니다.</w:t>
      </w:r>
    </w:p>
    <w:p>
      <w:pPr>
        <w:spacing w:after="200"/>
        <w:jc w:val="center"/>
      </w:pPr>
      <w:r>
        <w:t>2026년     10월          일</w:t>
      </w:r>
    </w:p>
    <w:p>
      <w:pPr>
        <w:spacing w:after="240"/>
        <w:jc w:val="right"/>
      </w:pPr>
      <w:r>
        <w:t>의견제출자 :                            (서명)</w:t>
      </w:r>
    </w:p>
    <w:p>
      <w:pPr>
        <w:jc w:val="left"/>
      </w:pPr>
      <w:r>
        <w:rPr>
          <w:b/>
          <w:sz w:val="26"/>
        </w:rPr>
        <w:t>광 명 시 장  귀하</w:t>
      </w:r>
    </w:p>
    <w:sectPr w:rsidR="00FC693F" w:rsidRPr="0006063C" w:rsidSect="00034616">
      <w:pgSz w:w="11906" w:h="16838"/>
      <w:pgMar w:top="992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