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cx="http://schemas.microsoft.com/office/drawing/20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p14">
  <w:body>
    <w:p>
      <w:pPr>
        <w:pStyle w:val="1"/>
        <w:jc w:val="center"/>
        <w:rPr>
          <w:rFonts w:ascii="Microsoft JhengHei UI" w:cs="바탕" w:eastAsia="Microsoft JhengHei UI" w:hAnsi="Microsoft JhengHei UI"/>
          <w:lang w:eastAsia="ko-KR"/>
        </w:rPr>
      </w:pPr>
      <w:r>
        <w:rPr>
          <w:rFonts w:ascii="맑은 고딕" w:cs="맑은 고딕" w:eastAsia="맑은 고딕" w:hAnsi="맑은 고딕" w:hint="eastAsia"/>
          <w:lang w:eastAsia="ko-KR"/>
        </w:rPr>
        <w:t>건축배치도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rPr>
          <w:trHeight w:val="251"/>
        </w:trPr>
        <w:tc>
          <w:tcPr>
            <w:tcW w:type="dxa" w:w="5772"/>
            <w:vMerge w:val="restart"/>
            <w:tcBorders>
              <w:top w:color="auto" w:space="0" w:sz="4" w:val="single"/>
              <w:left w:color="auto" w:space="0" w:sz="4" w:val="single"/>
              <w:right w:color="auto" w:space="0" w:sz="4" w:val="single"/>
            </w:tcBorders>
            <w:shd w:color="auto" w:fill="FFFFFF" w:themeFill="background1" w:val="clear"/>
            <w:tcMar>
              <w:top w:type="dxa" w:w="28"/>
              <w:left w:type="dxa" w:w="102"/>
              <w:bottom w:type="dxa" w:w="28"/>
              <w:right w:type="dxa" w:w="102"/>
            </w:tcMar>
            <w:vAlign w:val="center"/>
          </w:tcPr>
          <w:p>
            <w:r>
              <w:drawing>
                <wp:inline distT="0" distR="0" distB="0" distL="0">
                  <wp:extent cx="3937000" cy="2286000"/>
                  <wp:docPr id="0" name="Drawing 0" descr="Generated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0" descr="Generated"/>
                          <pic:cNvPicPr>
                            <a:picLocks noChangeAspect="true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7000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681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tcMar>
              <w:top w:type="dxa" w:w="28"/>
              <w:left w:type="dxa" w:w="102"/>
              <w:bottom w:type="dxa" w:w="28"/>
              <w:right w:type="dxa" w:w="102"/>
            </w:tcMar>
            <w:vAlign w:val="center"/>
          </w:tcPr>
          <w:p>
            <w:pPr>
              <w:jc w:val="left"/>
              <w:rPr>
                <w:rFonts w:ascii="바탕" w:cs="바탕" w:hAnsi="바탕"/>
                <w:sz w:val="18"/>
                <w:szCs w:val="18"/>
              </w:rPr>
            </w:pPr>
            <w:r>
              <w:rPr>
                <w:rFonts w:ascii="바탕" w:cs="바탕" w:eastAsia="바탕" w:hAnsi="바탕" w:hint="eastAsia"/>
                <w:sz w:val="18"/>
                <w:szCs w:val="18"/>
              </w:rPr>
              <w:t>공사명</w:t>
            </w:r>
          </w:p>
          <w:p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김경수_테스트_0329_700</w:t>
            </w:r>
            <w:r>
              <w:rPr>
                <w:rFonts w:asciiTheme="minorEastAsia" w:hAnsiTheme="minorEastAsia"/>
                <w:sz w:val="18"/>
                <w:szCs w:val="18"/>
              </w:rPr>
              <w:t/>
            </w:r>
          </w:p>
        </w:tc>
      </w:tr>
      <w:tr>
        <w:trPr>
          <w:trHeight w:val="297"/>
        </w:trPr>
        <w:tc>
          <w:tcPr>
            <w:tcW w:type="dxa" w:w="5772"/>
            <w:vMerge/>
            <w:tcBorders>
              <w:left w:color="auto" w:space="0" w:sz="4" w:val="single"/>
              <w:right w:color="auto" w:space="0" w:sz="4" w:val="single"/>
            </w:tcBorders>
            <w:shd w:color="auto" w:fill="FFFFFF" w:themeFill="background1" w:val="clear"/>
            <w:tcMar>
              <w:top w:type="dxa" w:w="28"/>
              <w:left w:type="dxa" w:w="102"/>
              <w:bottom w:type="dxa" w:w="28"/>
              <w:right w:type="dxa" w:w="102"/>
            </w:tcMar>
            <w:vAlign w:val="center"/>
          </w:tcPr>
          <w:p>
            <w:pPr>
              <w:jc w:val="left"/>
              <w:rPr>
                <w:rFonts w:ascii="바탕" w:cs="바탕" w:eastAsia="바탕" w:hAnsi="바탕"/>
                <w:sz w:val="18"/>
                <w:szCs w:val="18"/>
              </w:rPr>
            </w:pPr>
          </w:p>
        </w:tc>
        <w:tc>
          <w:tcPr>
            <w:tcW w:type="dxa" w:w="2681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tcMar>
              <w:top w:type="dxa" w:w="28"/>
              <w:left w:type="dxa" w:w="102"/>
              <w:bottom w:type="dxa" w:w="28"/>
              <w:right w:type="dxa" w:w="102"/>
            </w:tcMar>
            <w:vAlign w:val="center"/>
          </w:tcPr>
          <w:p>
            <w:pPr>
              <w:jc w:val="left"/>
              <w:rPr>
                <w:rFonts w:ascii="바탕" w:cs="바탕" w:hAnsi="바탕"/>
                <w:sz w:val="18"/>
                <w:szCs w:val="18"/>
              </w:rPr>
            </w:pPr>
            <w:r>
              <w:rPr>
                <w:rFonts w:ascii="바탕" w:cs="바탕" w:eastAsia="바탕" w:hAnsi="바탕" w:hint="eastAsia"/>
                <w:sz w:val="18"/>
                <w:szCs w:val="18"/>
              </w:rPr>
              <w:t>비고</w:t>
            </w:r>
          </w:p>
          <w:p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/>
            </w:r>
            <w:r>
              <w:rPr>
                <w:rFonts w:asciiTheme="minorEastAsia" w:hAnsiTheme="minorEastAsia"/>
                <w:sz w:val="18"/>
                <w:szCs w:val="18"/>
              </w:rPr>
              <w:t/>
            </w:r>
          </w:p>
        </w:tc>
      </w:tr>
      <w:tr>
        <w:trPr>
          <w:trHeight w:val="297"/>
        </w:trPr>
        <w:tc>
          <w:tcPr>
            <w:tcW w:type="dxa" w:w="5772"/>
            <w:vMerge/>
            <w:tcBorders>
              <w:left w:color="auto" w:space="0" w:sz="4" w:val="single"/>
              <w:right w:color="auto" w:space="0" w:sz="4" w:val="single"/>
            </w:tcBorders>
            <w:shd w:color="auto" w:fill="FFFFFF" w:themeFill="background1" w:val="clear"/>
            <w:tcMar>
              <w:top w:type="dxa" w:w="28"/>
              <w:left w:type="dxa" w:w="102"/>
              <w:bottom w:type="dxa" w:w="28"/>
              <w:right w:type="dxa" w:w="102"/>
            </w:tcMar>
            <w:vAlign w:val="center"/>
          </w:tcPr>
          <w:p>
            <w:pPr>
              <w:jc w:val="left"/>
              <w:rPr>
                <w:rFonts w:ascii="바탕" w:cs="바탕" w:eastAsia="바탕" w:hAnsi="바탕"/>
                <w:sz w:val="18"/>
                <w:szCs w:val="18"/>
              </w:rPr>
            </w:pPr>
          </w:p>
        </w:tc>
        <w:tc>
          <w:tcPr>
            <w:tcW w:type="dxa" w:w="2681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tcMar>
              <w:top w:type="dxa" w:w="28"/>
              <w:left w:type="dxa" w:w="102"/>
              <w:bottom w:type="dxa" w:w="28"/>
              <w:right w:type="dxa" w:w="102"/>
            </w:tcMar>
            <w:vAlign w:val="center"/>
          </w:tcPr>
          <w:p>
            <w:pPr>
              <w:jc w:val="left"/>
              <w:rPr>
                <w:rFonts w:ascii="바탕" w:cs="바탕" w:hAnsi="바탕"/>
                <w:sz w:val="18"/>
                <w:szCs w:val="18"/>
              </w:rPr>
            </w:pPr>
            <w:r>
              <w:rPr>
                <w:rFonts w:ascii="바탕" w:cs="바탕" w:eastAsia="바탕" w:hAnsi="바탕" w:hint="eastAsia"/>
                <w:sz w:val="18"/>
                <w:szCs w:val="18"/>
              </w:rPr>
              <w:t>날짜</w:t>
            </w:r>
          </w:p>
          <w:p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>2024-03-29</w:t>
            </w:r>
            <w:r>
              <w:rPr>
                <w:rFonts w:asciiTheme="minorEastAsia" w:hAnsiTheme="minorEastAsia"/>
                <w:sz w:val="18"/>
                <w:szCs w:val="18"/>
              </w:rPr>
              <w:t/>
            </w:r>
          </w:p>
        </w:tc>
      </w:tr>
      <w:tr>
        <w:trPr>
          <w:trHeight w:val="297"/>
        </w:trPr>
        <w:tc>
          <w:tcPr>
            <w:tcW w:type="dxa" w:w="5772"/>
            <w:vMerge/>
            <w:tcBorders>
              <w:left w:color="auto" w:space="0" w:sz="4" w:val="single"/>
              <w:right w:color="auto" w:space="0" w:sz="4" w:val="single"/>
            </w:tcBorders>
            <w:shd w:color="auto" w:fill="FFFFFF" w:themeFill="background1" w:val="clear"/>
            <w:tcMar>
              <w:top w:type="dxa" w:w="28"/>
              <w:left w:type="dxa" w:w="102"/>
              <w:bottom w:type="dxa" w:w="28"/>
              <w:right w:type="dxa" w:w="102"/>
            </w:tcMar>
            <w:vAlign w:val="center"/>
          </w:tcPr>
          <w:p>
            <w:pPr>
              <w:jc w:val="left"/>
              <w:rPr>
                <w:rFonts w:asciiTheme="majorEastAsia" w:hAnsiTheme="majorEastAsia"/>
                <w:sz w:val="18"/>
                <w:szCs w:val="18"/>
              </w:rPr>
            </w:pPr>
          </w:p>
        </w:tc>
        <w:tc>
          <w:tcPr>
            <w:tcW w:type="dxa" w:w="2681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tcMar>
              <w:top w:type="dxa" w:w="28"/>
              <w:left w:type="dxa" w:w="102"/>
              <w:bottom w:type="dxa" w:w="28"/>
              <w:right w:type="dxa" w:w="102"/>
            </w:tcMar>
            <w:vAlign w:val="center"/>
          </w:tcPr>
          <w:p>
            <w:pPr>
              <w:jc w:val="left"/>
              <w:rPr>
                <w:rFonts w:ascii="바탕" w:cs="바탕" w:hAnsi="바탕"/>
                <w:sz w:val="18"/>
                <w:szCs w:val="18"/>
              </w:rPr>
            </w:pPr>
            <w:r>
              <w:rPr>
                <w:rFonts w:ascii="바탕" w:cs="바탕" w:eastAsia="바탕" w:hAnsi="바탕" w:hint="eastAsia"/>
                <w:sz w:val="18"/>
                <w:szCs w:val="18"/>
              </w:rPr>
              <w:t>도면명</w:t>
            </w:r>
          </w:p>
          <w:p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/>
            </w:r>
            <w:r>
              <w:rPr>
                <w:rFonts w:asciiTheme="minorEastAsia" w:hAnsiTheme="minorEastAsia"/>
                <w:sz w:val="18"/>
                <w:szCs w:val="18"/>
              </w:rPr>
              <w:t/>
            </w:r>
          </w:p>
        </w:tc>
      </w:tr>
      <w:tr>
        <w:trPr>
          <w:trHeight w:val="297"/>
        </w:trPr>
        <w:tc>
          <w:tcPr>
            <w:tcW w:type="dxa" w:w="5772"/>
            <w:vMerge/>
            <w:tcBorders>
              <w:left w:color="auto" w:space="0" w:sz="4" w:val="single"/>
              <w:right w:color="auto" w:space="0" w:sz="4" w:val="single"/>
            </w:tcBorders>
            <w:shd w:color="auto" w:fill="FFFFFF" w:themeFill="background1" w:val="clear"/>
            <w:tcMar>
              <w:top w:type="dxa" w:w="28"/>
              <w:left w:type="dxa" w:w="102"/>
              <w:bottom w:type="dxa" w:w="28"/>
              <w:right w:type="dxa" w:w="102"/>
            </w:tcMar>
            <w:vAlign w:val="center"/>
          </w:tcPr>
          <w:p>
            <w:pPr>
              <w:jc w:val="left"/>
              <w:rPr>
                <w:rFonts w:ascii="바탕" w:cs="바탕" w:eastAsia="바탕" w:hAnsi="바탕"/>
                <w:sz w:val="18"/>
                <w:szCs w:val="18"/>
              </w:rPr>
            </w:pPr>
          </w:p>
        </w:tc>
        <w:tc>
          <w:tcPr>
            <w:tcW w:type="dxa" w:w="2681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tcMar>
              <w:top w:type="dxa" w:w="28"/>
              <w:left w:type="dxa" w:w="102"/>
              <w:bottom w:type="dxa" w:w="28"/>
              <w:right w:type="dxa" w:w="102"/>
            </w:tcMar>
            <w:vAlign w:val="center"/>
          </w:tcPr>
          <w:p>
            <w:pPr>
              <w:jc w:val="left"/>
              <w:rPr>
                <w:rFonts w:ascii="바탕" w:cs="바탕" w:hAnsi="바탕"/>
                <w:sz w:val="18"/>
                <w:szCs w:val="18"/>
              </w:rPr>
            </w:pPr>
            <w:r>
              <w:rPr>
                <w:rFonts w:ascii="바탕" w:cs="바탕" w:eastAsia="바탕" w:hAnsi="바탕" w:hint="eastAsia"/>
                <w:sz w:val="18"/>
                <w:szCs w:val="18"/>
              </w:rPr>
              <w:t>도면구분</w:t>
            </w:r>
          </w:p>
          <w:p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/>
            </w:r>
            <w:r>
              <w:rPr>
                <w:rFonts w:asciiTheme="minorEastAsia" w:hAnsiTheme="minorEastAsia"/>
                <w:sz w:val="18"/>
                <w:szCs w:val="18"/>
              </w:rPr>
              <w:t/>
            </w:r>
          </w:p>
        </w:tc>
      </w:tr>
      <w:tr>
        <w:trPr>
          <w:trHeight w:val="254"/>
        </w:trPr>
        <w:tc>
          <w:tcPr>
            <w:tcW w:type="dxa" w:w="5772"/>
            <w:vMerge/>
            <w:tcBorders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FFFFFF" w:themeFill="background1" w:val="clear"/>
            <w:tcMar>
              <w:top w:type="dxa" w:w="28"/>
              <w:left w:type="dxa" w:w="102"/>
              <w:bottom w:type="dxa" w:w="28"/>
              <w:right w:type="dxa" w:w="102"/>
            </w:tcMar>
            <w:vAlign w:val="center"/>
          </w:tcPr>
          <w:p>
            <w:pPr>
              <w:jc w:val="left"/>
              <w:rPr>
                <w:rFonts w:ascii="바탕" w:cs="바탕" w:eastAsia="바탕" w:hAnsi="바탕"/>
                <w:sz w:val="18"/>
                <w:szCs w:val="18"/>
              </w:rPr>
            </w:pPr>
          </w:p>
        </w:tc>
        <w:tc>
          <w:tcPr>
            <w:tcW w:type="dxa" w:w="2681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tcMar>
              <w:top w:type="dxa" w:w="28"/>
              <w:left w:type="dxa" w:w="102"/>
              <w:bottom w:type="dxa" w:w="28"/>
              <w:right w:type="dxa" w:w="102"/>
            </w:tcMar>
            <w:vAlign w:val="center"/>
          </w:tcPr>
          <w:p>
            <w:pPr>
              <w:jc w:val="left"/>
              <w:rPr>
                <w:rFonts w:ascii="바탕" w:cs="바탕" w:hAnsi="바탕"/>
                <w:sz w:val="18"/>
                <w:szCs w:val="18"/>
              </w:rPr>
            </w:pPr>
            <w:r>
              <w:rPr>
                <w:rFonts w:ascii="바탕" w:cs="바탕" w:eastAsia="바탕" w:hAnsi="바탕" w:hint="eastAsia"/>
                <w:sz w:val="18"/>
                <w:szCs w:val="18"/>
              </w:rPr>
              <w:t>도면매수</w:t>
            </w:r>
          </w:p>
          <w:p>
            <w:pPr>
              <w:jc w:val="left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hAnsiTheme="minorEastAsia" w:hint="eastAsia"/>
                <w:sz w:val="18"/>
                <w:szCs w:val="18"/>
              </w:rPr>
              <w:t/>
            </w:r>
            <w:r>
              <w:rPr>
                <w:rFonts w:asciiTheme="minorEastAsia" w:hAnsiTheme="minorEastAsia"/>
                <w:sz w:val="18"/>
                <w:szCs w:val="18"/>
              </w:rPr>
              <w:t/>
            </w:r>
          </w:p>
        </w:tc>
      </w:tr>
    </w:tbl>
    <w:p/>
    <w:p>
      <w:pPr>
        <w:rPr>
          <w:b/>
          <w:bCs/>
        </w:rPr>
      </w:pP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rPr>
          <w:trHeight w:val="297"/>
        </w:trPr>
        <w:tc>
          <w:tcPr>
            <w:tcW w:type="dxa" w:w="1378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D9D9D9" w:themeFill="background1" w:themeFillShade="D9" w:val="clear"/>
            <w:tcMar>
              <w:top w:type="dxa" w:w="28"/>
              <w:left w:type="dxa" w:w="102"/>
              <w:bottom w:type="dxa" w:w="28"/>
              <w:right w:type="dxa" w:w="102"/>
            </w:tcMar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="바탕" w:cs="바탕" w:eastAsia="바탕" w:hAnsi="바탕" w:hint="eastAsia"/>
                <w:sz w:val="18"/>
                <w:szCs w:val="18"/>
              </w:rPr>
              <w:t>순번</w:t>
            </w:r>
          </w:p>
        </w:tc>
        <w:tc>
          <w:tcPr>
            <w:tcW w:type="dxa" w:w="1418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D9D9D9" w:themeFill="background1" w:themeFillShade="D9" w:val="clear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="바탕" w:cs="바탕" w:eastAsia="바탕" w:hAnsi="바탕" w:hint="eastAsia"/>
                <w:sz w:val="18"/>
                <w:szCs w:val="18"/>
              </w:rPr>
              <w:t>면적</w:t>
            </w:r>
            <w:r>
              <w:rPr>
                <w:rFonts w:asciiTheme="minorEastAsia" w:hAnsiTheme="minorEastAsia"/>
                <w:sz w:val="18"/>
                <w:szCs w:val="18"/>
              </w:rPr>
              <w:t>(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>㎡</w:t>
            </w:r>
            <w:r>
              <w:rPr>
                <w:rFonts w:asciiTheme="minorEastAsia" w:hAnsiTheme="minorEastAsia"/>
                <w:sz w:val="18"/>
                <w:szCs w:val="18"/>
              </w:rPr>
              <w:t>)</w:t>
            </w:r>
          </w:p>
        </w:tc>
        <w:tc>
          <w:tcPr>
            <w:tcW w:type="dxa" w:w="1275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D9D9D9" w:themeFill="background1" w:themeFillShade="D9" w:val="clear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="바탕" w:cs="바탕" w:eastAsia="바탕" w:hAnsi="바탕" w:hint="eastAsia"/>
                <w:sz w:val="18"/>
                <w:szCs w:val="18"/>
              </w:rPr>
              <w:t>높이</w:t>
            </w:r>
          </w:p>
        </w:tc>
        <w:tc>
          <w:tcPr>
            <w:tcW w:type="dxa" w:w="1418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D9D9D9" w:themeFill="background1" w:themeFillShade="D9" w:val="clear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="바탕" w:cs="바탕" w:eastAsia="바탕" w:hAnsi="바탕" w:hint="eastAsia"/>
                <w:sz w:val="18"/>
                <w:szCs w:val="18"/>
              </w:rPr>
              <w:t>층별</w:t>
            </w:r>
          </w:p>
        </w:tc>
        <w:tc>
          <w:tcPr>
            <w:tcW w:type="dxa" w:w="1417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D9D9D9" w:themeFill="background1" w:themeFillShade="D9" w:val="clear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="바탕" w:cs="바탕" w:eastAsia="바탕" w:hAnsi="바탕" w:hint="eastAsia"/>
                <w:sz w:val="18"/>
                <w:szCs w:val="18"/>
              </w:rPr>
              <w:t>용도</w:t>
            </w:r>
          </w:p>
        </w:tc>
        <w:tc>
          <w:tcPr>
            <w:tcW w:type="dxa" w:w="1547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D9D9D9" w:themeFill="background1" w:themeFillShade="D9" w:val="clear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="바탕" w:cs="바탕" w:eastAsia="바탕" w:hAnsi="바탕" w:hint="eastAsia"/>
                <w:sz w:val="18"/>
                <w:szCs w:val="18"/>
              </w:rPr>
              <w:t>비고</w:t>
            </w:r>
          </w:p>
        </w:tc>
      </w:tr>
      <w:tr>
        <w:trPr>
          <w:trHeight w:val="297"/>
        </w:trPr>
        <w:tc>
          <w:tcPr>
            <w:tcW w:type="dxa" w:w="1378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FFFFFF" w:themeFill="background1" w:val="clear"/>
            <w:tcMar>
              <w:top w:type="dxa" w:w="28"/>
              <w:left w:type="dxa" w:w="102"/>
              <w:bottom w:type="dxa" w:w="28"/>
              <w:right w:type="dxa" w:w="102"/>
            </w:tcMar>
            <w:vAlign w:val="center"/>
          </w:tcPr>
          <w:p>
            <w:pPr>
              <w:jc w:val="center"/>
              <w:rPr>
                <w:rFonts w:ascii="바탕" w:cs="바탕" w:hAnsi="바탕"/>
                <w:sz w:val="18"/>
                <w:szCs w:val="18"/>
              </w:rPr>
            </w:pPr>
            <w:r>
              <w:rPr>
                <w:rFonts w:asciiTheme="minorEastAsia" w:cs="바탕" w:hAnsiTheme="minorEastAsia"/>
                <w:sz w:val="18"/>
                <w:szCs w:val="18"/>
              </w:rPr>
              <w:t>1</w:t>
            </w:r>
            <w:r>
              <w:rPr>
                <w:rFonts w:asciiTheme="minorEastAsia" w:cs="바탕" w:hAnsiTheme="minorEastAsia" w:hint="eastAsia"/>
                <w:sz w:val="18"/>
                <w:szCs w:val="18"/>
              </w:rPr>
              <w:t/>
            </w:r>
            <w:r>
              <w:rPr>
                <w:rFonts w:asciiTheme="minorEastAsia" w:cs="바탕" w:hAnsiTheme="minorEastAsia"/>
                <w:sz w:val="18"/>
                <w:szCs w:val="18"/>
              </w:rPr>
              <w:t/>
            </w:r>
            <w:r>
              <w:rPr>
                <w:rFonts w:asciiTheme="minorEastAsia" w:cs="바탕" w:hAnsiTheme="minorEastAsia" w:hint="eastAsia"/>
                <w:sz w:val="18"/>
                <w:szCs w:val="18"/>
              </w:rPr>
              <w:t/>
            </w:r>
          </w:p>
        </w:tc>
        <w:tc>
          <w:tcPr>
            <w:tcW w:type="dxa" w:w="1418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cs="바탕" w:hAnsiTheme="minorEastAsia"/>
                <w:sz w:val="18"/>
                <w:szCs w:val="18"/>
              </w:rPr>
              <w:t>773.49</w:t>
            </w:r>
            <w:r>
              <w:rPr>
                <w:rFonts w:asciiTheme="minorEastAsia" w:cs="바탕" w:hAnsiTheme="minorEastAsia" w:hint="eastAsia"/>
                <w:sz w:val="18"/>
                <w:szCs w:val="18"/>
              </w:rPr>
              <w:t/>
            </w:r>
          </w:p>
        </w:tc>
        <w:tc>
          <w:tcPr>
            <w:tcW w:type="dxa" w:w="1275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cs="바탕" w:hAnsiTheme="minorEastAsia"/>
                <w:sz w:val="18"/>
                <w:szCs w:val="18"/>
              </w:rPr>
              <w:t>10</w:t>
            </w:r>
            <w:r>
              <w:rPr>
                <w:rFonts w:asciiTheme="minorEastAsia" w:cs="바탕" w:hAnsiTheme="minorEastAsia" w:hint="eastAsia"/>
                <w:sz w:val="18"/>
                <w:szCs w:val="18"/>
              </w:rPr>
              <w:t/>
            </w:r>
          </w:p>
        </w:tc>
        <w:tc>
          <w:tcPr>
            <w:tcW w:type="dxa" w:w="1418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cs="바탕" w:hAnsiTheme="minorEastAsia"/>
                <w:sz w:val="18"/>
                <w:szCs w:val="18"/>
              </w:rPr>
              <w:t>4</w:t>
            </w:r>
            <w:r>
              <w:rPr>
                <w:rFonts w:asciiTheme="minorEastAsia" w:cs="바탕" w:hAnsiTheme="minorEastAsia" w:hint="eastAsia"/>
                <w:sz w:val="18"/>
                <w:szCs w:val="18"/>
              </w:rPr>
              <w:t/>
            </w:r>
          </w:p>
        </w:tc>
        <w:tc>
          <w:tcPr>
            <w:tcW w:type="dxa" w:w="1417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cs="바탕" w:hAnsiTheme="minorEastAsia"/>
                <w:sz w:val="18"/>
                <w:szCs w:val="18"/>
              </w:rPr>
              <w:t>6</w:t>
            </w:r>
            <w:r>
              <w:rPr>
                <w:rFonts w:asciiTheme="minorEastAsia" w:cs="바탕" w:hAnsiTheme="minorEastAsia" w:hint="eastAsia"/>
                <w:sz w:val="18"/>
                <w:szCs w:val="18"/>
              </w:rPr>
              <w:t/>
            </w:r>
            <w:r>
              <w:rPr>
                <w:rFonts w:asciiTheme="minorEastAsia" w:cs="바탕" w:hAnsiTheme="minorEastAsia"/>
                <w:sz w:val="18"/>
                <w:szCs w:val="18"/>
              </w:rPr>
              <w:t/>
            </w:r>
            <w:r>
              <w:rPr>
                <w:rFonts w:asciiTheme="minorEastAsia" w:cs="바탕" w:hAnsiTheme="minorEastAsia" w:hint="eastAsia"/>
                <w:sz w:val="18"/>
                <w:szCs w:val="18"/>
              </w:rPr>
              <w:t/>
            </w:r>
          </w:p>
        </w:tc>
        <w:tc>
          <w:tcPr>
            <w:tcW w:type="dxa" w:w="1547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cs="바탕" w:hAnsiTheme="minorEastAsia"/>
                <w:sz w:val="18"/>
                <w:szCs w:val="18"/>
              </w:rPr>
              <w:t>비고_폴리곤 객체 11비고_폴리곤 객체 11비고_폴리곤 객체 11</w:t>
            </w:r>
            <w:r>
              <w:rPr>
                <w:rFonts w:asciiTheme="minorEastAsia" w:cs="바탕" w:hAnsiTheme="minorEastAsia" w:hint="eastAsia"/>
                <w:sz w:val="18"/>
                <w:szCs w:val="18"/>
              </w:rPr>
              <w:t/>
            </w:r>
            <w:r>
              <w:rPr>
                <w:rFonts w:asciiTheme="minorEastAsia" w:cs="바탕" w:hAnsiTheme="minorEastAsia"/>
                <w:sz w:val="18"/>
                <w:szCs w:val="18"/>
              </w:rPr>
              <w:t/>
            </w:r>
            <w:r>
              <w:rPr>
                <w:rFonts w:asciiTheme="minorEastAsia" w:cs="바탕" w:hAnsiTheme="minorEastAsia" w:hint="eastAsia"/>
                <w:sz w:val="18"/>
                <w:szCs w:val="18"/>
              </w:rPr>
              <w:t/>
            </w:r>
          </w:p>
        </w:tc>
      </w:tr>
      <w:tr>
        <w:trPr>
          <w:trHeight w:val="297"/>
        </w:trPr>
        <w:tc>
          <w:tcPr>
            <w:tcW w:type="dxa" w:w="1378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FFFFFF" w:themeFill="background1" w:val="clear"/>
            <w:tcMar>
              <w:top w:type="dxa" w:w="28"/>
              <w:left w:type="dxa" w:w="102"/>
              <w:bottom w:type="dxa" w:w="28"/>
              <w:right w:type="dxa" w:w="102"/>
            </w:tcMar>
            <w:vAlign w:val="center"/>
          </w:tcPr>
          <w:p>
            <w:pPr>
              <w:jc w:val="center"/>
              <w:rPr>
                <w:rFonts w:ascii="바탕" w:cs="바탕" w:hAnsi="바탕"/>
                <w:sz w:val="18"/>
                <w:szCs w:val="18"/>
              </w:rPr>
            </w:pPr>
            <w:r>
              <w:rPr>
                <w:rFonts w:asciiTheme="minorEastAsia" w:cs="바탕" w:hAnsiTheme="minorEastAsia"/>
                <w:sz w:val="18"/>
                <w:szCs w:val="18"/>
              </w:rPr>
              <w:t>2</w:t>
            </w:r>
            <w:r>
              <w:rPr>
                <w:rFonts w:asciiTheme="minorEastAsia" w:cs="바탕" w:hAnsiTheme="minorEastAsia" w:hint="eastAsia"/>
                <w:sz w:val="18"/>
                <w:szCs w:val="18"/>
              </w:rPr>
              <w:t/>
            </w:r>
            <w:r>
              <w:rPr>
                <w:rFonts w:asciiTheme="minorEastAsia" w:cs="바탕" w:hAnsiTheme="minorEastAsia"/>
                <w:sz w:val="18"/>
                <w:szCs w:val="18"/>
              </w:rPr>
              <w:t/>
            </w:r>
            <w:r>
              <w:rPr>
                <w:rFonts w:asciiTheme="minorEastAsia" w:cs="바탕" w:hAnsiTheme="minorEastAsia" w:hint="eastAsia"/>
                <w:sz w:val="18"/>
                <w:szCs w:val="18"/>
              </w:rPr>
              <w:t/>
            </w:r>
          </w:p>
        </w:tc>
        <w:tc>
          <w:tcPr>
            <w:tcW w:type="dxa" w:w="1418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cs="바탕" w:hAnsiTheme="minorEastAsia"/>
                <w:sz w:val="18"/>
                <w:szCs w:val="18"/>
              </w:rPr>
              <w:t>740.82</w:t>
            </w:r>
            <w:r>
              <w:rPr>
                <w:rFonts w:asciiTheme="minorEastAsia" w:cs="바탕" w:hAnsiTheme="minorEastAsia" w:hint="eastAsia"/>
                <w:sz w:val="18"/>
                <w:szCs w:val="18"/>
              </w:rPr>
              <w:t/>
            </w:r>
          </w:p>
        </w:tc>
        <w:tc>
          <w:tcPr>
            <w:tcW w:type="dxa" w:w="1275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cs="바탕" w:hAnsiTheme="minorEastAsia"/>
                <w:sz w:val="18"/>
                <w:szCs w:val="18"/>
              </w:rPr>
              <w:t>20</w:t>
            </w:r>
            <w:r>
              <w:rPr>
                <w:rFonts w:asciiTheme="minorEastAsia" w:cs="바탕" w:hAnsiTheme="minorEastAsia" w:hint="eastAsia"/>
                <w:sz w:val="18"/>
                <w:szCs w:val="18"/>
              </w:rPr>
              <w:t/>
            </w:r>
          </w:p>
        </w:tc>
        <w:tc>
          <w:tcPr>
            <w:tcW w:type="dxa" w:w="1418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cs="바탕" w:hAnsiTheme="minorEastAsia"/>
                <w:sz w:val="18"/>
                <w:szCs w:val="18"/>
              </w:rPr>
              <w:t>5</w:t>
            </w:r>
            <w:r>
              <w:rPr>
                <w:rFonts w:asciiTheme="minorEastAsia" w:cs="바탕" w:hAnsiTheme="minorEastAsia" w:hint="eastAsia"/>
                <w:sz w:val="18"/>
                <w:szCs w:val="18"/>
              </w:rPr>
              <w:t/>
            </w:r>
          </w:p>
        </w:tc>
        <w:tc>
          <w:tcPr>
            <w:tcW w:type="dxa" w:w="1417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cs="바탕" w:hAnsiTheme="minorEastAsia"/>
                <w:sz w:val="18"/>
                <w:szCs w:val="18"/>
              </w:rPr>
              <w:t>15</w:t>
            </w:r>
            <w:r>
              <w:rPr>
                <w:rFonts w:asciiTheme="minorEastAsia" w:cs="바탕" w:hAnsiTheme="minorEastAsia" w:hint="eastAsia"/>
                <w:sz w:val="18"/>
                <w:szCs w:val="18"/>
              </w:rPr>
              <w:t/>
            </w:r>
            <w:r>
              <w:rPr>
                <w:rFonts w:asciiTheme="minorEastAsia" w:cs="바탕" w:hAnsiTheme="minorEastAsia"/>
                <w:sz w:val="18"/>
                <w:szCs w:val="18"/>
              </w:rPr>
              <w:t/>
            </w:r>
            <w:r>
              <w:rPr>
                <w:rFonts w:asciiTheme="minorEastAsia" w:cs="바탕" w:hAnsiTheme="minorEastAsia" w:hint="eastAsia"/>
                <w:sz w:val="18"/>
                <w:szCs w:val="18"/>
              </w:rPr>
              <w:t/>
            </w:r>
          </w:p>
        </w:tc>
        <w:tc>
          <w:tcPr>
            <w:tcW w:type="dxa" w:w="1547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cs="바탕" w:hAnsiTheme="minorEastAsia"/>
                <w:sz w:val="18"/>
                <w:szCs w:val="18"/>
              </w:rPr>
              <w:t>비고_폴리곤 객체 12비고_폴리곤 객체 12비고_폴리곤 객체 12</w:t>
            </w:r>
            <w:r>
              <w:rPr>
                <w:rFonts w:asciiTheme="minorEastAsia" w:cs="바탕" w:hAnsiTheme="minorEastAsia" w:hint="eastAsia"/>
                <w:sz w:val="18"/>
                <w:szCs w:val="18"/>
              </w:rPr>
              <w:t/>
            </w:r>
            <w:r>
              <w:rPr>
                <w:rFonts w:asciiTheme="minorEastAsia" w:cs="바탕" w:hAnsiTheme="minorEastAsia"/>
                <w:sz w:val="18"/>
                <w:szCs w:val="18"/>
              </w:rPr>
              <w:t/>
            </w:r>
            <w:r>
              <w:rPr>
                <w:rFonts w:asciiTheme="minorEastAsia" w:cs="바탕" w:hAnsiTheme="minorEastAsia" w:hint="eastAsia"/>
                <w:sz w:val="18"/>
                <w:szCs w:val="18"/>
              </w:rPr>
              <w:t/>
            </w:r>
          </w:p>
        </w:tc>
      </w:tr>
      <w:tr>
        <w:trPr>
          <w:trHeight w:val="297"/>
        </w:trPr>
        <w:tc>
          <w:tcPr>
            <w:tcW w:type="dxa" w:w="1378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FFFFFF" w:themeFill="background1" w:val="clear"/>
            <w:tcMar>
              <w:top w:type="dxa" w:w="28"/>
              <w:left w:type="dxa" w:w="102"/>
              <w:bottom w:type="dxa" w:w="28"/>
              <w:right w:type="dxa" w:w="102"/>
            </w:tcMar>
            <w:vAlign w:val="center"/>
          </w:tcPr>
          <w:p>
            <w:pPr>
              <w:jc w:val="center"/>
              <w:rPr>
                <w:rFonts w:ascii="바탕" w:cs="바탕" w:hAnsi="바탕"/>
                <w:sz w:val="18"/>
                <w:szCs w:val="18"/>
              </w:rPr>
            </w:pPr>
            <w:r>
              <w:rPr>
                <w:rFonts w:asciiTheme="minorEastAsia" w:cs="바탕" w:hAnsiTheme="minorEastAsia"/>
                <w:sz w:val="18"/>
                <w:szCs w:val="18"/>
              </w:rPr>
              <w:t>3</w:t>
            </w:r>
            <w:r>
              <w:rPr>
                <w:rFonts w:asciiTheme="minorEastAsia" w:cs="바탕" w:hAnsiTheme="minorEastAsia" w:hint="eastAsia"/>
                <w:sz w:val="18"/>
                <w:szCs w:val="18"/>
              </w:rPr>
              <w:t/>
            </w:r>
            <w:r>
              <w:rPr>
                <w:rFonts w:asciiTheme="minorEastAsia" w:cs="바탕" w:hAnsiTheme="minorEastAsia"/>
                <w:sz w:val="18"/>
                <w:szCs w:val="18"/>
              </w:rPr>
              <w:t/>
            </w:r>
            <w:r>
              <w:rPr>
                <w:rFonts w:asciiTheme="minorEastAsia" w:cs="바탕" w:hAnsiTheme="minorEastAsia" w:hint="eastAsia"/>
                <w:sz w:val="18"/>
                <w:szCs w:val="18"/>
              </w:rPr>
              <w:t/>
            </w:r>
          </w:p>
        </w:tc>
        <w:tc>
          <w:tcPr>
            <w:tcW w:type="dxa" w:w="1418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cs="바탕" w:hAnsiTheme="minorEastAsia"/>
                <w:sz w:val="18"/>
                <w:szCs w:val="18"/>
              </w:rPr>
              <w:t>668.00</w:t>
            </w:r>
            <w:r>
              <w:rPr>
                <w:rFonts w:asciiTheme="minorEastAsia" w:cs="바탕" w:hAnsiTheme="minorEastAsia" w:hint="eastAsia"/>
                <w:sz w:val="18"/>
                <w:szCs w:val="18"/>
              </w:rPr>
              <w:t/>
            </w:r>
          </w:p>
        </w:tc>
        <w:tc>
          <w:tcPr>
            <w:tcW w:type="dxa" w:w="1275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cs="바탕" w:hAnsiTheme="minorEastAsia"/>
                <w:sz w:val="18"/>
                <w:szCs w:val="18"/>
              </w:rPr>
              <w:t>30</w:t>
            </w:r>
            <w:r>
              <w:rPr>
                <w:rFonts w:asciiTheme="minorEastAsia" w:cs="바탕" w:hAnsiTheme="minorEastAsia" w:hint="eastAsia"/>
                <w:sz w:val="18"/>
                <w:szCs w:val="18"/>
              </w:rPr>
              <w:t/>
            </w:r>
          </w:p>
        </w:tc>
        <w:tc>
          <w:tcPr>
            <w:tcW w:type="dxa" w:w="1418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cs="바탕" w:hAnsiTheme="minorEastAsia"/>
                <w:sz w:val="18"/>
                <w:szCs w:val="18"/>
              </w:rPr>
              <w:t>6</w:t>
            </w:r>
            <w:r>
              <w:rPr>
                <w:rFonts w:asciiTheme="minorEastAsia" w:cs="바탕" w:hAnsiTheme="minorEastAsia" w:hint="eastAsia"/>
                <w:sz w:val="18"/>
                <w:szCs w:val="18"/>
              </w:rPr>
              <w:t/>
            </w:r>
          </w:p>
        </w:tc>
        <w:tc>
          <w:tcPr>
            <w:tcW w:type="dxa" w:w="1417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cs="바탕" w:hAnsiTheme="minorEastAsia"/>
                <w:sz w:val="18"/>
                <w:szCs w:val="18"/>
              </w:rPr>
              <w:t>24</w:t>
            </w:r>
            <w:r>
              <w:rPr>
                <w:rFonts w:asciiTheme="minorEastAsia" w:cs="바탕" w:hAnsiTheme="minorEastAsia" w:hint="eastAsia"/>
                <w:sz w:val="18"/>
                <w:szCs w:val="18"/>
              </w:rPr>
              <w:t/>
            </w:r>
            <w:r>
              <w:rPr>
                <w:rFonts w:asciiTheme="minorEastAsia" w:cs="바탕" w:hAnsiTheme="minorEastAsia"/>
                <w:sz w:val="18"/>
                <w:szCs w:val="18"/>
              </w:rPr>
              <w:t/>
            </w:r>
            <w:r>
              <w:rPr>
                <w:rFonts w:asciiTheme="minorEastAsia" w:cs="바탕" w:hAnsiTheme="minorEastAsia" w:hint="eastAsia"/>
                <w:sz w:val="18"/>
                <w:szCs w:val="18"/>
              </w:rPr>
              <w:t/>
            </w:r>
          </w:p>
        </w:tc>
        <w:tc>
          <w:tcPr>
            <w:tcW w:type="dxa" w:w="1547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  <w:szCs w:val="18"/>
              </w:rPr>
            </w:pPr>
            <w:r>
              <w:rPr>
                <w:rFonts w:asciiTheme="minorEastAsia" w:cs="바탕" w:hAnsiTheme="minorEastAsia"/>
                <w:sz w:val="18"/>
                <w:szCs w:val="18"/>
              </w:rPr>
              <w:t>비고_폴리곤 객체 13비고_폴리곤 객체 13비고_폴리곤 객체 13비고_폴리곤 객체 13비고_폴리곤 객체 13</w:t>
            </w:r>
            <w:r>
              <w:rPr>
                <w:rFonts w:asciiTheme="minorEastAsia" w:cs="바탕" w:hAnsiTheme="minorEastAsia" w:hint="eastAsia"/>
                <w:sz w:val="18"/>
                <w:szCs w:val="18"/>
              </w:rPr>
              <w:t/>
            </w:r>
            <w:r>
              <w:rPr>
                <w:rFonts w:asciiTheme="minorEastAsia" w:cs="바탕" w:hAnsiTheme="minorEastAsia"/>
                <w:sz w:val="18"/>
                <w:szCs w:val="18"/>
              </w:rPr>
              <w:t/>
            </w:r>
            <w:r>
              <w:rPr>
                <w:rFonts w:asciiTheme="minorEastAsia" w:cs="바탕" w:hAnsiTheme="minorEastAsia" w:hint="eastAsia"/>
                <w:sz w:val="18"/>
                <w:szCs w:val="18"/>
              </w:rPr>
              <w:t/>
            </w:r>
          </w:p>
        </w:tc>
      </w:tr>
      <w:tr>
        <w:trPr>
          <w:trHeight w:val="297"/>
        </w:trPr>
        <w:tc>
          <w:tcPr>
            <w:tcW w:type="dxa" w:w="1378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FFFFFF" w:themeFill="background1" w:val="clear"/>
            <w:tcMar>
              <w:top w:type="dxa" w:w="28"/>
              <w:left w:type="dxa" w:w="102"/>
              <w:bottom w:type="dxa" w:w="28"/>
              <w:right w:type="dxa" w:w="102"/>
            </w:tcMar>
            <w:vAlign w:val="center"/>
          </w:tcPr>
          <w:p>
            <w:pPr>
              <w:jc w:val="left"/>
              <w:rPr>
                <w:rFonts w:asciiTheme="minorEastAsia" w:cs="바탕" w:hAnsiTheme="minorEastAsia"/>
                <w:sz w:val="18"/>
                <w:szCs w:val="18"/>
              </w:rPr>
            </w:pPr>
            <w:r>
              <w:rPr>
                <w:rFonts w:ascii="바탕" w:cs="바탕" w:eastAsia="바탕" w:hAnsi="바탕" w:hint="eastAsia"/>
                <w:sz w:val="18"/>
                <w:szCs w:val="18"/>
              </w:rPr>
              <w:t>면적합계</w:t>
            </w:r>
          </w:p>
        </w:tc>
        <w:tc>
          <w:tcPr>
            <w:tcW w:type="dxa" w:w="1418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vAlign w:val="center"/>
          </w:tcPr>
          <w:p>
            <w:pPr>
              <w:jc w:val="left"/>
              <w:rPr>
                <w:rFonts w:asciiTheme="minorEastAsia" w:cs="바탕" w:hAnsiTheme="minorEastAsia"/>
                <w:sz w:val="18"/>
                <w:szCs w:val="18"/>
              </w:rPr>
            </w:pPr>
            <w:r>
              <w:rPr>
                <w:rFonts w:asciiTheme="minorEastAsia" w:cs="바탕" w:hAnsiTheme="minorEastAsia"/>
                <w:sz w:val="18"/>
                <w:szCs w:val="18"/>
              </w:rPr>
              <w:t>2182.31</w:t>
            </w:r>
          </w:p>
        </w:tc>
        <w:tc>
          <w:tcPr>
            <w:tcW w:type="dxa" w:w="5657"/>
            <w:gridSpan w:val="4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vAlign w:val="center"/>
          </w:tcPr>
          <w:p>
            <w:pPr>
              <w:jc w:val="left"/>
              <w:rPr>
                <w:rFonts w:asciiTheme="minorEastAsia" w:cs="바탕" w:hAnsiTheme="minorEastAsia"/>
                <w:sz w:val="18"/>
                <w:szCs w:val="18"/>
              </w:rPr>
            </w:pPr>
          </w:p>
        </w:tc>
      </w:tr>
      <w:tr>
        <w:trPr>
          <w:trHeight w:val="297"/>
        </w:trPr>
        <w:tc>
          <w:tcPr>
            <w:tcW w:type="dxa" w:w="1378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FFFFFF" w:themeFill="background1" w:val="clear"/>
            <w:tcMar>
              <w:top w:type="dxa" w:w="28"/>
              <w:left w:type="dxa" w:w="102"/>
              <w:bottom w:type="dxa" w:w="28"/>
              <w:right w:type="dxa" w:w="102"/>
            </w:tcMar>
            <w:vAlign w:val="center"/>
          </w:tcPr>
          <w:p>
            <w:pPr>
              <w:jc w:val="left"/>
              <w:rPr>
                <w:rFonts w:asciiTheme="minorEastAsia" w:cs="바탕" w:hAnsiTheme="minorEastAsia"/>
                <w:sz w:val="18"/>
                <w:szCs w:val="18"/>
              </w:rPr>
            </w:pPr>
            <w:r>
              <w:rPr>
                <w:rFonts w:ascii="바탕" w:cs="바탕" w:eastAsia="바탕" w:hAnsi="바탕" w:hint="eastAsia"/>
                <w:sz w:val="18"/>
                <w:szCs w:val="18"/>
                <w:lang w:eastAsia="ko-KR"/>
              </w:rPr>
              <w:t>허가</w:t>
            </w:r>
            <w:r>
              <w:rPr>
                <w:rFonts w:ascii="바탕" w:cs="바탕" w:eastAsia="바탕" w:hAnsi="바탕" w:hint="eastAsia"/>
                <w:sz w:val="18"/>
                <w:szCs w:val="18"/>
              </w:rPr>
              <w:t>면적</w:t>
            </w:r>
          </w:p>
        </w:tc>
        <w:tc>
          <w:tcPr>
            <w:tcW w:type="dxa" w:w="1418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vAlign w:val="center"/>
          </w:tcPr>
          <w:p>
            <w:pPr>
              <w:jc w:val="left"/>
              <w:rPr>
                <w:rFonts w:asciiTheme="minorEastAsia" w:cs="바탕" w:hAnsiTheme="minorEastAsia"/>
                <w:sz w:val="18"/>
                <w:szCs w:val="18"/>
              </w:rPr>
            </w:pPr>
            <w:r>
              <w:rPr>
                <w:rFonts w:asciiTheme="minorEastAsia" w:cs="바탕" w:hAnsiTheme="minorEastAsia"/>
                <w:sz w:val="18"/>
                <w:szCs w:val="18"/>
              </w:rPr>
              <w:t>9024.72</w:t>
            </w:r>
          </w:p>
        </w:tc>
        <w:tc>
          <w:tcPr>
            <w:tcW w:type="dxa" w:w="1275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vAlign w:val="center"/>
          </w:tcPr>
          <w:p>
            <w:pPr>
              <w:jc w:val="left"/>
              <w:rPr>
                <w:rFonts w:asciiTheme="minorEastAsia" w:cs="바탕" w:hAnsiTheme="minorEastAsia"/>
                <w:sz w:val="18"/>
                <w:szCs w:val="18"/>
              </w:rPr>
            </w:pPr>
            <w:r>
              <w:rPr>
                <w:rFonts w:ascii="바탕" w:cs="바탕" w:eastAsia="바탕" w:hAnsi="바탕" w:hint="eastAsia"/>
                <w:sz w:val="18"/>
                <w:szCs w:val="18"/>
              </w:rPr>
              <w:t>건축면적</w:t>
            </w:r>
          </w:p>
        </w:tc>
        <w:tc>
          <w:tcPr>
            <w:tcW w:type="dxa" w:w="1418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vAlign w:val="center"/>
          </w:tcPr>
          <w:p>
            <w:pPr>
              <w:jc w:val="left"/>
              <w:rPr>
                <w:rFonts w:asciiTheme="minorEastAsia" w:cs="바탕" w:hAnsiTheme="minorEastAsia"/>
                <w:sz w:val="18"/>
                <w:szCs w:val="18"/>
              </w:rPr>
            </w:pPr>
            <w:r>
              <w:rPr>
                <w:rFonts w:asciiTheme="minorEastAsia" w:cs="바탕" w:hAnsiTheme="minorEastAsia"/>
                <w:sz w:val="18"/>
                <w:szCs w:val="18"/>
              </w:rPr>
              <w:t>2182.31</w:t>
            </w:r>
          </w:p>
        </w:tc>
        <w:tc>
          <w:tcPr>
            <w:tcW w:type="dxa" w:w="1417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vAlign w:val="center"/>
          </w:tcPr>
          <w:p>
            <w:pPr>
              <w:jc w:val="left"/>
              <w:rPr>
                <w:rFonts w:asciiTheme="minorEastAsia" w:cs="바탕" w:hAnsiTheme="minorEastAsia"/>
                <w:sz w:val="18"/>
                <w:szCs w:val="18"/>
              </w:rPr>
            </w:pPr>
            <w:r>
              <w:rPr>
                <w:rFonts w:ascii="바탕" w:cs="바탕" w:eastAsia="바탕" w:hAnsi="바탕" w:hint="eastAsia"/>
                <w:sz w:val="18"/>
                <w:szCs w:val="18"/>
              </w:rPr>
              <w:t>연면적</w:t>
            </w:r>
          </w:p>
        </w:tc>
        <w:tc>
          <w:tcPr>
            <w:tcW w:type="dxa" w:w="1547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vAlign w:val="center"/>
          </w:tcPr>
          <w:p>
            <w:pPr>
              <w:jc w:val="left"/>
              <w:rPr>
                <w:rFonts w:asciiTheme="minorEastAsia" w:cs="바탕" w:hAnsiTheme="minorEastAsia"/>
                <w:sz w:val="18"/>
                <w:szCs w:val="18"/>
              </w:rPr>
            </w:pPr>
            <w:r>
              <w:rPr>
                <w:rFonts w:asciiTheme="minorEastAsia" w:cs="바탕" w:hAnsiTheme="minorEastAsia"/>
                <w:sz w:val="18"/>
                <w:szCs w:val="18"/>
              </w:rPr>
              <w:t>10806.060000000001</w:t>
            </w:r>
          </w:p>
        </w:tc>
      </w:tr>
      <w:tr>
        <w:trPr>
          <w:trHeight w:val="297"/>
        </w:trPr>
        <w:tc>
          <w:tcPr>
            <w:tcW w:type="dxa" w:w="1378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FFFFFF" w:themeFill="background1" w:val="clear"/>
            <w:tcMar>
              <w:top w:type="dxa" w:w="28"/>
              <w:left w:type="dxa" w:w="102"/>
              <w:bottom w:type="dxa" w:w="28"/>
              <w:right w:type="dxa" w:w="102"/>
            </w:tcMar>
            <w:vAlign w:val="center"/>
          </w:tcPr>
          <w:p>
            <w:pPr>
              <w:jc w:val="left"/>
              <w:rPr>
                <w:rFonts w:asciiTheme="minorEastAsia" w:cs="바탕" w:hAnsiTheme="minorEastAsia"/>
                <w:sz w:val="18"/>
                <w:szCs w:val="18"/>
              </w:rPr>
            </w:pPr>
            <w:r>
              <w:rPr>
                <w:rFonts w:ascii="바탕" w:cs="바탕" w:eastAsia="바탕" w:hAnsi="바탕" w:hint="eastAsia"/>
                <w:sz w:val="18"/>
                <w:szCs w:val="18"/>
              </w:rPr>
              <w:t>건폐율</w:t>
            </w:r>
          </w:p>
        </w:tc>
        <w:tc>
          <w:tcPr>
            <w:tcW w:type="dxa" w:w="1418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vAlign w:val="center"/>
          </w:tcPr>
          <w:p>
            <w:pPr>
              <w:jc w:val="left"/>
              <w:rPr>
                <w:rFonts w:asciiTheme="minorEastAsia" w:cs="바탕" w:hAnsiTheme="minorEastAsia"/>
                <w:sz w:val="18"/>
                <w:szCs w:val="18"/>
              </w:rPr>
            </w:pPr>
            <w:r>
              <w:rPr>
                <w:rFonts w:asciiTheme="minorEastAsia" w:cs="바탕" w:hAnsiTheme="minorEastAsia"/>
                <w:sz w:val="18"/>
                <w:szCs w:val="18"/>
              </w:rPr>
              <w:t>119.74%</w:t>
            </w:r>
          </w:p>
        </w:tc>
        <w:tc>
          <w:tcPr>
            <w:tcW w:type="dxa" w:w="1275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vAlign w:val="center"/>
          </w:tcPr>
          <w:p>
            <w:pPr>
              <w:jc w:val="left"/>
              <w:rPr>
                <w:rFonts w:asciiTheme="minorEastAsia" w:cs="바탕" w:hAnsiTheme="minorEastAsia"/>
                <w:sz w:val="18"/>
                <w:szCs w:val="18"/>
              </w:rPr>
            </w:pPr>
            <w:r>
              <w:rPr>
                <w:rFonts w:ascii="바탕" w:cs="바탕" w:eastAsia="바탕" w:hAnsi="바탕" w:hint="eastAsia"/>
                <w:sz w:val="18"/>
                <w:szCs w:val="18"/>
              </w:rPr>
              <w:t>용적율</w:t>
            </w:r>
          </w:p>
        </w:tc>
        <w:tc>
          <w:tcPr>
            <w:tcW w:type="dxa" w:w="1418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vAlign w:val="center"/>
          </w:tcPr>
          <w:p>
            <w:pPr>
              <w:jc w:val="left"/>
              <w:rPr>
                <w:rFonts w:asciiTheme="minorEastAsia" w:cs="바탕" w:hAnsiTheme="minorEastAsia"/>
                <w:sz w:val="18"/>
                <w:szCs w:val="18"/>
              </w:rPr>
            </w:pPr>
            <w:r>
              <w:rPr>
                <w:rFonts w:asciiTheme="minorEastAsia" w:cs="바탕" w:hAnsiTheme="minorEastAsia"/>
                <w:sz w:val="18"/>
                <w:szCs w:val="18"/>
              </w:rPr>
              <w:t>24.18%</w:t>
            </w:r>
          </w:p>
        </w:tc>
        <w:tc>
          <w:tcPr>
            <w:tcW w:type="dxa" w:w="2964"/>
            <w:gridSpan w:val="2"/>
            <w:tcBorders>
              <w:top w:color="auto" w:space="0" w:sz="4" w:val="single"/>
              <w:left w:color="auto" w:space="0" w:sz="4" w:val="single"/>
              <w:bottom w:color="auto" w:space="0" w:sz="4" w:val="single"/>
              <w:right w:color="auto" w:space="0" w:sz="4" w:val="single"/>
            </w:tcBorders>
            <w:shd w:color="auto" w:fill="auto" w:val="clear"/>
            <w:vAlign w:val="center"/>
          </w:tcPr>
          <w:p>
            <w:pPr>
              <w:jc w:val="left"/>
              <w:rPr>
                <w:rFonts w:asciiTheme="minorEastAsia" w:cs="바탕" w:hAnsiTheme="minorEastAsia"/>
                <w:sz w:val="18"/>
                <w:szCs w:val="18"/>
              </w:rPr>
            </w:pPr>
          </w:p>
        </w:tc>
      </w:tr>
    </w:tbl>
    <w:p/>
    <w:p>
      <w:pPr>
        <w:rPr>
          <w:color w:val="FF0000"/>
          <w:lang w:eastAsia="ko-KR"/>
        </w:rPr>
      </w:pPr>
      <w:r>
        <w:rPr>
          <w:color w:val="FF0000"/>
          <w:lang w:eastAsia="ko-KR"/>
        </w:rPr>
        <w:t xml:space="preserve">* </w:t>
      </w:r>
      <w:r>
        <w:rPr>
          <w:rFonts w:ascii="바탕" w:cs="바탕" w:eastAsia="바탕" w:hAnsi="바탕" w:hint="eastAsia"/>
          <w:color w:val="FF0000"/>
          <w:lang w:eastAsia="ko-KR"/>
        </w:rPr>
        <w:t>본</w:t>
      </w:r>
      <w:r>
        <w:rPr>
          <w:color w:val="FF0000"/>
          <w:lang w:eastAsia="ko-KR"/>
        </w:rPr>
        <w:t xml:space="preserve"> </w:t>
      </w:r>
      <w:r>
        <w:rPr>
          <w:rFonts w:ascii="바탕" w:cs="바탕" w:eastAsia="바탕" w:hAnsi="바탕" w:hint="eastAsia"/>
          <w:color w:val="FF0000"/>
          <w:lang w:eastAsia="ko-KR"/>
        </w:rPr>
        <w:t>도면은</w:t>
      </w:r>
      <w:r>
        <w:rPr>
          <w:color w:val="FF0000"/>
          <w:lang w:eastAsia="ko-KR"/>
        </w:rPr>
        <w:t xml:space="preserve"> </w:t>
      </w:r>
      <w:r>
        <w:rPr>
          <w:rFonts w:ascii="바탕" w:cs="바탕" w:eastAsia="바탕" w:hAnsi="바탕" w:hint="eastAsia"/>
          <w:color w:val="FF0000"/>
          <w:lang w:eastAsia="ko-KR"/>
        </w:rPr>
        <w:t>사전심사청구</w:t>
      </w:r>
      <w:r>
        <w:rPr>
          <w:color w:val="FF0000"/>
          <w:lang w:eastAsia="ko-KR"/>
        </w:rPr>
        <w:t xml:space="preserve"> </w:t>
      </w:r>
      <w:r>
        <w:rPr>
          <w:rFonts w:ascii="바탕" w:cs="바탕" w:eastAsia="바탕" w:hAnsi="바탕" w:hint="eastAsia"/>
          <w:color w:val="FF0000"/>
          <w:lang w:eastAsia="ko-KR"/>
        </w:rPr>
        <w:t>참조용</w:t>
      </w:r>
      <w:r>
        <w:rPr>
          <w:color w:val="FF0000"/>
          <w:lang w:eastAsia="ko-KR"/>
        </w:rPr>
        <w:t xml:space="preserve"> </w:t>
      </w:r>
      <w:r>
        <w:rPr>
          <w:rFonts w:ascii="바탕" w:cs="바탕" w:eastAsia="바탕" w:hAnsi="바탕" w:hint="eastAsia"/>
          <w:color w:val="FF0000"/>
          <w:lang w:eastAsia="ko-KR"/>
        </w:rPr>
        <w:t>임</w:t>
      </w:r>
    </w:p>
    <w:sectPr w:rsidR="00DA1C52" w:rsidRPr="00921A9B">
      <w:pgSz w:h="16838" w:w="11906"/>
      <w:pgMar w:bottom="1440" w:footer="992" w:gutter="0" w:header="851" w:left="1800" w:right="1800" w:top="1440"/>
      <w:cols w:space="425"/>
      <w:docGrid w:linePitch="312" w:type="lines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6AF250D" w14:textId="77777777" w:rsidR="0085442A" w:rsidRDefault="0085442A" w:rsidP="0054699A">
      <w:r>
        <w:separator/>
      </w:r>
    </w:p>
  </w:endnote>
  <w:endnote w:type="continuationSeparator" w:id="0">
    <w:p w14:paraId="42B50A29" w14:textId="77777777" w:rsidR="0085442A" w:rsidRDefault="0085442A" w:rsidP="005469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cx="http://schemas.microsoft.com/office/drawing/20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p14">
  <w:footnote w:id="-1" w:type="separator">
    <w:p w14:paraId="4D3C22C4" w14:textId="77777777" w:rsidP="0054699A" w:rsidR="0085442A" w:rsidRDefault="0085442A">
      <w:r>
        <w:separator/>
      </w:r>
    </w:p>
  </w:footnote>
  <w:footnote w:id="0" w:type="continuationSeparator">
    <w:p w14:paraId="254B7D3F" w14:textId="77777777" w:rsidP="0054699A" w:rsidR="0085442A" w:rsidRDefault="0085442A">
      <w:r>
        <w:continuationSeparator/>
      </w:r>
    </w:p>
  </w:footnote>
</w:footnotes>
</file>

<file path=word/settings.xml><?xml version="1.0" encoding="utf-8"?>
<w:settings xmlns:m="http://schemas.openxmlformats.org/officeDocument/2006/math" xmlns:mc="http://schemas.openxmlformats.org/markup-compatibility/2006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se="http://schemas.microsoft.com/office/word/2015/wordml/symex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spidmax="2049" v:ext="edit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2A05E5"/>
    <w:rsid w:val="0000074C"/>
    <w:rsid w:val="00007A93"/>
    <w:rsid w:val="000155EF"/>
    <w:rsid w:val="00015AE1"/>
    <w:rsid w:val="000208A6"/>
    <w:rsid w:val="000244DE"/>
    <w:rsid w:val="000312FC"/>
    <w:rsid w:val="00037107"/>
    <w:rsid w:val="00042F7B"/>
    <w:rsid w:val="00044B59"/>
    <w:rsid w:val="00046106"/>
    <w:rsid w:val="00051F5C"/>
    <w:rsid w:val="000646FA"/>
    <w:rsid w:val="00065735"/>
    <w:rsid w:val="00074E1F"/>
    <w:rsid w:val="000848B2"/>
    <w:rsid w:val="000A3B0C"/>
    <w:rsid w:val="000A6E07"/>
    <w:rsid w:val="000B73C6"/>
    <w:rsid w:val="000C3284"/>
    <w:rsid w:val="000C7F45"/>
    <w:rsid w:val="000D1C46"/>
    <w:rsid w:val="000F3C84"/>
    <w:rsid w:val="00113C22"/>
    <w:rsid w:val="00134734"/>
    <w:rsid w:val="00143E51"/>
    <w:rsid w:val="001443C9"/>
    <w:rsid w:val="0016453E"/>
    <w:rsid w:val="001652D4"/>
    <w:rsid w:val="00170B3A"/>
    <w:rsid w:val="00192EEF"/>
    <w:rsid w:val="00195716"/>
    <w:rsid w:val="001A566C"/>
    <w:rsid w:val="001B36C4"/>
    <w:rsid w:val="001B509A"/>
    <w:rsid w:val="001B7122"/>
    <w:rsid w:val="001C5717"/>
    <w:rsid w:val="001C78A8"/>
    <w:rsid w:val="001E0C63"/>
    <w:rsid w:val="001E1BB1"/>
    <w:rsid w:val="001E62C1"/>
    <w:rsid w:val="001E780F"/>
    <w:rsid w:val="001F0168"/>
    <w:rsid w:val="00223F53"/>
    <w:rsid w:val="002717F2"/>
    <w:rsid w:val="002A05E5"/>
    <w:rsid w:val="002A4FAD"/>
    <w:rsid w:val="002B60B6"/>
    <w:rsid w:val="002C0931"/>
    <w:rsid w:val="002D0C7A"/>
    <w:rsid w:val="002D7D96"/>
    <w:rsid w:val="002F4813"/>
    <w:rsid w:val="00315B54"/>
    <w:rsid w:val="003179E6"/>
    <w:rsid w:val="00371706"/>
    <w:rsid w:val="00377310"/>
    <w:rsid w:val="0038769E"/>
    <w:rsid w:val="00391847"/>
    <w:rsid w:val="00396D37"/>
    <w:rsid w:val="003D0D84"/>
    <w:rsid w:val="003D37AB"/>
    <w:rsid w:val="003D7F9B"/>
    <w:rsid w:val="003E5400"/>
    <w:rsid w:val="0040026C"/>
    <w:rsid w:val="00410A55"/>
    <w:rsid w:val="00414065"/>
    <w:rsid w:val="00420B8C"/>
    <w:rsid w:val="00451818"/>
    <w:rsid w:val="00453FFD"/>
    <w:rsid w:val="00460456"/>
    <w:rsid w:val="0047385D"/>
    <w:rsid w:val="004750D6"/>
    <w:rsid w:val="00475D6D"/>
    <w:rsid w:val="004974BB"/>
    <w:rsid w:val="00497812"/>
    <w:rsid w:val="004A3625"/>
    <w:rsid w:val="004A7608"/>
    <w:rsid w:val="004B1E66"/>
    <w:rsid w:val="004B2042"/>
    <w:rsid w:val="004E4D5B"/>
    <w:rsid w:val="00513D66"/>
    <w:rsid w:val="0054699A"/>
    <w:rsid w:val="00550CCC"/>
    <w:rsid w:val="00551819"/>
    <w:rsid w:val="00552E62"/>
    <w:rsid w:val="00555F10"/>
    <w:rsid w:val="005644F4"/>
    <w:rsid w:val="005651B6"/>
    <w:rsid w:val="00587C13"/>
    <w:rsid w:val="00595338"/>
    <w:rsid w:val="005C3B9A"/>
    <w:rsid w:val="005E284E"/>
    <w:rsid w:val="005F5218"/>
    <w:rsid w:val="0061639C"/>
    <w:rsid w:val="0065414A"/>
    <w:rsid w:val="00666470"/>
    <w:rsid w:val="006745E8"/>
    <w:rsid w:val="00687DE4"/>
    <w:rsid w:val="00691BB6"/>
    <w:rsid w:val="006A176F"/>
    <w:rsid w:val="006A1F9D"/>
    <w:rsid w:val="006D093E"/>
    <w:rsid w:val="006D4372"/>
    <w:rsid w:val="006F5C99"/>
    <w:rsid w:val="006F7846"/>
    <w:rsid w:val="00720B70"/>
    <w:rsid w:val="00725491"/>
    <w:rsid w:val="0073258C"/>
    <w:rsid w:val="007437B7"/>
    <w:rsid w:val="00765730"/>
    <w:rsid w:val="007658AE"/>
    <w:rsid w:val="00767160"/>
    <w:rsid w:val="00790D05"/>
    <w:rsid w:val="007A4FA8"/>
    <w:rsid w:val="007C2581"/>
    <w:rsid w:val="007C39C0"/>
    <w:rsid w:val="007F6356"/>
    <w:rsid w:val="00844094"/>
    <w:rsid w:val="0085442A"/>
    <w:rsid w:val="00872A2E"/>
    <w:rsid w:val="008771FA"/>
    <w:rsid w:val="00896B23"/>
    <w:rsid w:val="008A1770"/>
    <w:rsid w:val="008A2BA2"/>
    <w:rsid w:val="008B0278"/>
    <w:rsid w:val="00905B53"/>
    <w:rsid w:val="00917D90"/>
    <w:rsid w:val="00921A9B"/>
    <w:rsid w:val="00945C4C"/>
    <w:rsid w:val="009617F6"/>
    <w:rsid w:val="009676AF"/>
    <w:rsid w:val="009778DE"/>
    <w:rsid w:val="00987F0C"/>
    <w:rsid w:val="0099768F"/>
    <w:rsid w:val="009A5911"/>
    <w:rsid w:val="009A740B"/>
    <w:rsid w:val="009C3709"/>
    <w:rsid w:val="009C3E53"/>
    <w:rsid w:val="009C5DEC"/>
    <w:rsid w:val="009D46E5"/>
    <w:rsid w:val="009E1415"/>
    <w:rsid w:val="009E3DE8"/>
    <w:rsid w:val="00A028CE"/>
    <w:rsid w:val="00A23572"/>
    <w:rsid w:val="00A316FF"/>
    <w:rsid w:val="00A32216"/>
    <w:rsid w:val="00A33C78"/>
    <w:rsid w:val="00A411B2"/>
    <w:rsid w:val="00A627F3"/>
    <w:rsid w:val="00A64D86"/>
    <w:rsid w:val="00A72154"/>
    <w:rsid w:val="00A830B6"/>
    <w:rsid w:val="00B03248"/>
    <w:rsid w:val="00B10CF1"/>
    <w:rsid w:val="00B51EAE"/>
    <w:rsid w:val="00B5285B"/>
    <w:rsid w:val="00B774BA"/>
    <w:rsid w:val="00B819F8"/>
    <w:rsid w:val="00BE32B3"/>
    <w:rsid w:val="00BE5AAF"/>
    <w:rsid w:val="00BF0D37"/>
    <w:rsid w:val="00BF111B"/>
    <w:rsid w:val="00C03AC1"/>
    <w:rsid w:val="00C2350B"/>
    <w:rsid w:val="00C240E8"/>
    <w:rsid w:val="00C3226A"/>
    <w:rsid w:val="00C61BB1"/>
    <w:rsid w:val="00C61CE6"/>
    <w:rsid w:val="00C83C6E"/>
    <w:rsid w:val="00C969F0"/>
    <w:rsid w:val="00CA35C8"/>
    <w:rsid w:val="00CB25A3"/>
    <w:rsid w:val="00CC2D21"/>
    <w:rsid w:val="00CC2E33"/>
    <w:rsid w:val="00CE5671"/>
    <w:rsid w:val="00D140D4"/>
    <w:rsid w:val="00D357C9"/>
    <w:rsid w:val="00D40246"/>
    <w:rsid w:val="00D64F1B"/>
    <w:rsid w:val="00D66B55"/>
    <w:rsid w:val="00D90E53"/>
    <w:rsid w:val="00D916BF"/>
    <w:rsid w:val="00D96D7B"/>
    <w:rsid w:val="00DA1C52"/>
    <w:rsid w:val="00DC1765"/>
    <w:rsid w:val="00DE49FC"/>
    <w:rsid w:val="00DE70AD"/>
    <w:rsid w:val="00DF757C"/>
    <w:rsid w:val="00E07FEB"/>
    <w:rsid w:val="00E13217"/>
    <w:rsid w:val="00E3797D"/>
    <w:rsid w:val="00E57543"/>
    <w:rsid w:val="00E711DC"/>
    <w:rsid w:val="00E76027"/>
    <w:rsid w:val="00EC03B0"/>
    <w:rsid w:val="00ED7EB4"/>
    <w:rsid w:val="00F23318"/>
    <w:rsid w:val="00F374C1"/>
    <w:rsid w:val="00F568D8"/>
    <w:rsid w:val="00FD0E75"/>
    <w:rsid w:val="00FD608D"/>
    <w:rsid w:val="00FD734C"/>
    <w:rsid w:val="00FE060C"/>
    <w:rsid w:val="00FE19B6"/>
    <w:rsid w:val="00FE5A6A"/>
    <w:rsid w:val="00FF5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shapeDefaults>
    <o:shapedefaults spidmax="2049" v:ext="edit"/>
    <o:shapelayout v:ext="edit">
      <o:idmap data="1" v:ext="edit"/>
    </o:shapelayout>
  </w:shapeDefaults>
  <w:decimalSymbol w:val="."/>
  <w:listSeparator w:val=","/>
  <w14:docId w14:val="188E7353"/>
  <w15:chartTrackingRefBased/>
  <w15:docId w15:val="{1B2CB4B9-71BA-42DA-958D-6E3B5F38C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cstheme="minorBidi" w:eastAsiaTheme="minorEastAsia" w:hAnsiTheme="minorHAnsi"/>
        <w:kern w:val="2"/>
        <w:sz w:val="21"/>
        <w:szCs w:val="22"/>
        <w:lang w:bidi="ar-SA" w:eastAsia="zh-CN" w:val="en-US"/>
      </w:rPr>
    </w:rPrDefault>
    <w:pPrDefault/>
  </w:docDefaults>
  <w:latentStyles w:count="371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default="1" w:styleId="a" w:type="paragraph">
    <w:name w:val="Normal"/>
    <w:qFormat/>
    <w:pPr>
      <w:widowControl w:val="0"/>
      <w:jc w:val="both"/>
    </w:pPr>
  </w:style>
  <w:style w:styleId="1" w:type="paragraph">
    <w:name w:val="heading 1"/>
    <w:basedOn w:val="a"/>
    <w:next w:val="a"/>
    <w:link w:val="1Char"/>
    <w:uiPriority w:val="9"/>
    <w:qFormat/>
    <w:rsid w:val="00896B23"/>
    <w:pPr>
      <w:keepNext/>
      <w:keepLines/>
      <w:spacing w:after="330" w:before="340" w:line="578" w:lineRule="auto"/>
      <w:outlineLvl w:val="0"/>
    </w:pPr>
    <w:rPr>
      <w:b/>
      <w:bCs/>
      <w:kern w:val="44"/>
      <w:sz w:val="44"/>
      <w:szCs w:val="44"/>
    </w:rPr>
  </w:style>
  <w:style w:styleId="4" w:type="paragraph">
    <w:name w:val="heading 4"/>
    <w:basedOn w:val="a"/>
    <w:next w:val="a"/>
    <w:link w:val="4Char"/>
    <w:uiPriority w:val="9"/>
    <w:semiHidden/>
    <w:unhideWhenUsed/>
    <w:qFormat/>
    <w:rsid w:val="00A72154"/>
    <w:pPr>
      <w:keepNext/>
      <w:keepLines/>
      <w:spacing w:after="290" w:before="280" w:line="376" w:lineRule="auto"/>
      <w:outlineLvl w:val="3"/>
    </w:pPr>
    <w:rPr>
      <w:rFonts w:asciiTheme="majorHAnsi" w:cstheme="majorBidi" w:eastAsiaTheme="majorEastAsia" w:hAnsiTheme="majorHAnsi"/>
      <w:b/>
      <w:bCs/>
      <w:sz w:val="28"/>
      <w:szCs w:val="28"/>
    </w:rPr>
  </w:style>
  <w:style w:default="1" w:styleId="a0" w:type="character">
    <w:name w:val="Default Paragraph Font"/>
    <w:uiPriority w:val="1"/>
    <w:semiHidden/>
    <w:unhideWhenUsed/>
  </w:style>
  <w:style w:default="1" w:styleId="a1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a2" w:type="numbering">
    <w:name w:val="No List"/>
    <w:uiPriority w:val="99"/>
    <w:semiHidden/>
    <w:unhideWhenUsed/>
  </w:style>
  <w:style w:customStyle="1" w:styleId="1Char" w:type="character">
    <w:name w:val="제목 1 Char"/>
    <w:basedOn w:val="a0"/>
    <w:link w:val="1"/>
    <w:uiPriority w:val="9"/>
    <w:rsid w:val="00896B23"/>
    <w:rPr>
      <w:b/>
      <w:bCs/>
      <w:kern w:val="44"/>
      <w:sz w:val="44"/>
      <w:szCs w:val="44"/>
    </w:rPr>
  </w:style>
  <w:style w:styleId="a3" w:type="paragraph">
    <w:name w:val="Normal (Web)"/>
    <w:basedOn w:val="a"/>
    <w:uiPriority w:val="99"/>
    <w:semiHidden/>
    <w:unhideWhenUsed/>
    <w:rsid w:val="00765730"/>
    <w:pPr>
      <w:widowControl/>
      <w:spacing w:after="100" w:afterAutospacing="1" w:before="100" w:beforeAutospacing="1"/>
      <w:jc w:val="left"/>
    </w:pPr>
    <w:rPr>
      <w:rFonts w:ascii="SimSun" w:cs="SimSun" w:eastAsia="SimSun" w:hAnsi="SimSun"/>
      <w:kern w:val="0"/>
      <w:sz w:val="24"/>
      <w:szCs w:val="24"/>
    </w:rPr>
  </w:style>
  <w:style w:styleId="a4" w:type="paragraph">
    <w:name w:val="header"/>
    <w:basedOn w:val="a"/>
    <w:link w:val="Char"/>
    <w:uiPriority w:val="99"/>
    <w:unhideWhenUsed/>
    <w:rsid w:val="0054699A"/>
    <w:pPr>
      <w:pBdr>
        <w:bottom w:color="auto" w:space="1" w:sz="6" w:val="single"/>
      </w:pBdr>
      <w:tabs>
        <w:tab w:pos="4153" w:val="center"/>
        <w:tab w:pos="8306" w:val="right"/>
      </w:tabs>
      <w:snapToGrid w:val="0"/>
      <w:jc w:val="center"/>
    </w:pPr>
    <w:rPr>
      <w:sz w:val="18"/>
      <w:szCs w:val="18"/>
    </w:rPr>
  </w:style>
  <w:style w:customStyle="1" w:styleId="Char" w:type="character">
    <w:name w:val="머리글 Char"/>
    <w:basedOn w:val="a0"/>
    <w:link w:val="a4"/>
    <w:uiPriority w:val="99"/>
    <w:rsid w:val="0054699A"/>
    <w:rPr>
      <w:sz w:val="18"/>
      <w:szCs w:val="18"/>
    </w:rPr>
  </w:style>
  <w:style w:styleId="a5" w:type="paragraph">
    <w:name w:val="footer"/>
    <w:basedOn w:val="a"/>
    <w:link w:val="Char0"/>
    <w:uiPriority w:val="99"/>
    <w:unhideWhenUsed/>
    <w:rsid w:val="0054699A"/>
    <w:pPr>
      <w:tabs>
        <w:tab w:pos="4153" w:val="center"/>
        <w:tab w:pos="8306" w:val="right"/>
      </w:tabs>
      <w:snapToGrid w:val="0"/>
      <w:jc w:val="left"/>
    </w:pPr>
    <w:rPr>
      <w:sz w:val="18"/>
      <w:szCs w:val="18"/>
    </w:rPr>
  </w:style>
  <w:style w:customStyle="1" w:styleId="Char0" w:type="character">
    <w:name w:val="바닥글 Char"/>
    <w:basedOn w:val="a0"/>
    <w:link w:val="a5"/>
    <w:uiPriority w:val="99"/>
    <w:rsid w:val="0054699A"/>
    <w:rPr>
      <w:sz w:val="18"/>
      <w:szCs w:val="18"/>
    </w:rPr>
  </w:style>
  <w:style w:styleId="a6" w:type="table">
    <w:name w:val="Table Grid"/>
    <w:basedOn w:val="a1"/>
    <w:uiPriority w:val="59"/>
    <w:rsid w:val="003D0D84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customStyle="1" w:styleId="4Char" w:type="character">
    <w:name w:val="제목 4 Char"/>
    <w:basedOn w:val="a0"/>
    <w:link w:val="4"/>
    <w:uiPriority w:val="9"/>
    <w:semiHidden/>
    <w:rsid w:val="00A72154"/>
    <w:rPr>
      <w:rFonts w:asciiTheme="majorHAnsi" w:cstheme="majorBidi" w:eastAsiaTheme="majorEastAsia" w:hAnsiTheme="majorHAns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3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1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5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7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4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7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0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9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3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2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5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4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6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6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7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34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2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6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4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3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2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5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7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8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4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5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56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1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1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7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2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3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4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7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8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9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8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7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3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3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8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15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5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1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9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7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7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72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4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no"?><Relationships xmlns="http://schemas.openxmlformats.org/package/2006/relationships"><Relationship Id="rId1" Target="styles.xml" Type="http://schemas.openxmlformats.org/officeDocument/2006/relationships/styles"/><Relationship Id="rId2" Target="settings.xml" Type="http://schemas.openxmlformats.org/officeDocument/2006/relationships/settings"/><Relationship Id="rId3" Target="webSettings.xml" Type="http://schemas.openxmlformats.org/officeDocument/2006/relationships/webSettings"/><Relationship Id="rId4" Target="footnotes.xml" Type="http://schemas.openxmlformats.org/officeDocument/2006/relationships/footnotes"/><Relationship Id="rId5" Target="endnotes.xml" Type="http://schemas.openxmlformats.org/officeDocument/2006/relationships/endnotes"/><Relationship Id="rId6" Target="fontTable.xml" Type="http://schemas.openxmlformats.org/officeDocument/2006/relationships/fontTable"/><Relationship Id="rId7" Target="theme/theme1.xml" Type="http://schemas.openxmlformats.org/officeDocument/2006/relationships/theme"/><Relationship Id="rId8" Target="media/image1.png" Type="http://schemas.openxmlformats.org/officeDocument/2006/relationships/image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421</TotalTime>
  <Pages>1</Pages>
  <Words>45</Words>
  <Characters>257</Characters>
  <Application>Microsoft Office Word</Application>
  <DocSecurity>0</DocSecurity>
  <Lines>2</Lines>
  <Paragraphs>1</Paragraphs>
  <ScaleCrop>false</ScaleCrop>
  <Company/>
  <LinksUpToDate>false</LinksUpToDate>
  <CharactersWithSpaces>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2022-07-27T02:12:00Z</dcterms:created>
  <dc:creator>guo yuqiang</dc:creator>
  <cp:lastModifiedBy>DTS_ND_011</cp:lastModifiedBy>
  <dcterms:modified xsi:type="dcterms:W3CDTF">2024-03-28T00:21:00Z</dcterms:modified>
  <cp:revision>212</cp:revision>
</cp:coreProperties>
</file>