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56"/>
          <w:szCs w:val="56"/>
          <w:u w:val="singl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sz w:val="56"/>
          <w:szCs w:val="56"/>
          <w:u w:val="single"/>
          <w:rtl w:val="0"/>
        </w:rPr>
        <w:t xml:space="preserve">권고사직에대한 소명서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Gulim" w:cs="Gulim" w:eastAsia="Gulim" w:hAnsi="Gulim"/>
          <w:u w:val="none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차량보조교사 아무개는 보조교사로써의 기본적이고 가장중요한 역활인, 원생 안전을 지켜야함에도 불구하고 위험한 상황을 반복적으로 발생시켰습니다.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학부모와의 마찰도 발생해 학원운영에 유해한 상황이 발생하게 되었습니다.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2.  사건내용 확인</w:t>
      </w:r>
    </w:p>
    <w:p w:rsidR="00000000" w:rsidDel="00000000" w:rsidP="00000000" w:rsidRDefault="00000000" w:rsidRPr="00000000" w14:paraId="00000010">
      <w:pPr>
        <w:widowControl w:val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 2019년 1월 22일 안전사고 발생위험 : 확인자 : 관장 정종환 (서명)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 2019년 1월 22일 안전사고 발생위험 : 확인자 : 사범 이순신 (서명)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 2019년 1월 31일 학부모와의 마찰    : 확인자 : 사범 홍길동 (서명)</w:t>
      </w:r>
    </w:p>
    <w:p w:rsidR="00000000" w:rsidDel="00000000" w:rsidP="00000000" w:rsidRDefault="00000000" w:rsidRPr="00000000" w14:paraId="00000013">
      <w:pPr>
        <w:widowControl w:val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 확인자는 위 상황에대해 거짓이 없음을 확인합니다.</w:t>
      </w:r>
    </w:p>
    <w:p w:rsidR="00000000" w:rsidDel="00000000" w:rsidP="00000000" w:rsidRDefault="00000000" w:rsidRPr="00000000" w14:paraId="00000015">
      <w:pPr>
        <w:widowControl w:val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 ■ 확인자 </w:t>
      </w:r>
    </w:p>
    <w:p w:rsidR="00000000" w:rsidDel="00000000" w:rsidP="00000000" w:rsidRDefault="00000000" w:rsidRPr="00000000" w14:paraId="00000017">
      <w:pPr>
        <w:widowControl w:val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     841122-xxxxxxx 관장 정정환 (서명)</w:t>
      </w:r>
    </w:p>
    <w:p w:rsidR="00000000" w:rsidDel="00000000" w:rsidP="00000000" w:rsidRDefault="00000000" w:rsidRPr="00000000" w14:paraId="00000018">
      <w:pPr>
        <w:widowControl w:val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     881122-xxxxxxx 사범 이순신 (서명)</w:t>
      </w:r>
    </w:p>
    <w:p w:rsidR="00000000" w:rsidDel="00000000" w:rsidP="00000000" w:rsidRDefault="00000000" w:rsidRPr="00000000" w14:paraId="00000019">
      <w:pPr>
        <w:widowControl w:val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     891012-xxxxxxx 사범 홍길동 (서명)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3. 학원생이 이탈(언제,누구..) 등등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( 구체적인 상황을 기술 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학원이 이미지 실추등, 피해가 발생했으며,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( 피해상황 기술 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차량보조교사 아무개에게, 위의 상황에서을 인지하고,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학원운영에 피해가 있음에도 불구하고, 개선할 수 있는 시간을 한달이상 주었으나,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개선되지 않아 사직을 권유했으며, 합의하에 사직하게 되었습니다.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위의 사실 때문에 학원운영에 피해가 발생하여, 권고사직이 불가피했음을 소명하고자, 동료들의 확인내용을 제출합니다.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sz w:val="22"/>
          <w:szCs w:val="22"/>
          <w:rtl w:val="0"/>
        </w:rPr>
        <w:t xml:space="preserve">정종환</w:t>
      </w: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(서명)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40" w:w="11907"/>
      <w:pgMar w:bottom="1134" w:top="1418" w:left="1418" w:right="1134" w:header="851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li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38100</wp:posOffset>
              </wp:positionV>
              <wp:extent cx="6021070" cy="349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344990" y="3772063"/>
                        <a:ext cx="6002020" cy="1587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C0C0C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38100</wp:posOffset>
              </wp:positionV>
              <wp:extent cx="6021070" cy="349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21070" cy="34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