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45" w:rsidRDefault="00FA0E45" w:rsidP="00FA0E45">
      <w:pPr>
        <w:spacing w:line="240" w:lineRule="auto"/>
        <w:jc w:val="center"/>
        <w:rPr>
          <w:sz w:val="72"/>
          <w:szCs w:val="72"/>
        </w:rPr>
      </w:pPr>
      <w:bookmarkStart w:id="0" w:name="_GoBack"/>
      <w:bookmarkEnd w:id="0"/>
      <w:r>
        <w:rPr>
          <w:noProof/>
          <w:sz w:val="72"/>
          <w:szCs w:val="72"/>
          <w:lang w:eastAsia="fr-FR"/>
        </w:rPr>
        <w:drawing>
          <wp:anchor distT="0" distB="0" distL="114300" distR="114300" simplePos="0" relativeHeight="251658240" behindDoc="1" locked="0" layoutInCell="1" allowOverlap="1">
            <wp:simplePos x="0" y="0"/>
            <wp:positionH relativeFrom="column">
              <wp:posOffset>4565015</wp:posOffset>
            </wp:positionH>
            <wp:positionV relativeFrom="paragraph">
              <wp:posOffset>-521970</wp:posOffset>
            </wp:positionV>
            <wp:extent cx="1877695" cy="712470"/>
            <wp:effectExtent l="0" t="0" r="8255" b="0"/>
            <wp:wrapTight wrapText="bothSides">
              <wp:wrapPolygon edited="0">
                <wp:start x="0" y="0"/>
                <wp:lineTo x="0" y="20791"/>
                <wp:lineTo x="21476" y="20791"/>
                <wp:lineTo x="2147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7695"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5F8B" w:rsidRPr="00FA0E45" w:rsidRDefault="00FA0E45" w:rsidP="00FA0E45">
      <w:pPr>
        <w:spacing w:line="240" w:lineRule="auto"/>
        <w:jc w:val="center"/>
        <w:rPr>
          <w:sz w:val="72"/>
          <w:szCs w:val="72"/>
        </w:rPr>
      </w:pPr>
      <w:r w:rsidRPr="00FA0E45">
        <w:rPr>
          <w:sz w:val="72"/>
          <w:szCs w:val="72"/>
        </w:rPr>
        <w:t>Guide méthodologique</w:t>
      </w:r>
    </w:p>
    <w:p w:rsidR="00FA0E45" w:rsidRPr="00FA0E45" w:rsidRDefault="00FA0E45" w:rsidP="00FA0E45">
      <w:pPr>
        <w:spacing w:line="240" w:lineRule="auto"/>
        <w:jc w:val="center"/>
        <w:rPr>
          <w:sz w:val="48"/>
          <w:szCs w:val="48"/>
        </w:rPr>
      </w:pPr>
      <w:r w:rsidRPr="00FA0E45">
        <w:rPr>
          <w:sz w:val="48"/>
          <w:szCs w:val="48"/>
        </w:rPr>
        <w:t>Rapport d’expérience</w:t>
      </w:r>
    </w:p>
    <w:p w:rsidR="00FA0E45" w:rsidRPr="00FA0E45" w:rsidRDefault="00FA0E45" w:rsidP="00FA0E45">
      <w:pPr>
        <w:spacing w:line="240" w:lineRule="auto"/>
        <w:jc w:val="center"/>
        <w:rPr>
          <w:sz w:val="48"/>
          <w:szCs w:val="48"/>
        </w:rPr>
      </w:pPr>
      <w:r w:rsidRPr="00FA0E45">
        <w:rPr>
          <w:sz w:val="48"/>
          <w:szCs w:val="48"/>
        </w:rPr>
        <w:t>Concepteur en Architecture Informatique</w:t>
      </w:r>
    </w:p>
    <w:p w:rsidR="00FA0E45" w:rsidRDefault="00FA0E45" w:rsidP="00FA0E45">
      <w:pPr>
        <w:spacing w:line="240" w:lineRule="auto"/>
      </w:pPr>
    </w:p>
    <w:sdt>
      <w:sdtPr>
        <w:rPr>
          <w:rFonts w:asciiTheme="minorHAnsi" w:eastAsiaTheme="minorHAnsi" w:hAnsiTheme="minorHAnsi" w:cstheme="minorBidi"/>
          <w:b w:val="0"/>
          <w:bCs w:val="0"/>
          <w:color w:val="auto"/>
          <w:sz w:val="22"/>
          <w:szCs w:val="22"/>
          <w:lang w:eastAsia="en-US"/>
        </w:rPr>
        <w:id w:val="505099946"/>
        <w:docPartObj>
          <w:docPartGallery w:val="Table of Contents"/>
          <w:docPartUnique/>
        </w:docPartObj>
      </w:sdtPr>
      <w:sdtEndPr/>
      <w:sdtContent>
        <w:p w:rsidR="00FB58C0" w:rsidRDefault="00FB58C0">
          <w:pPr>
            <w:pStyle w:val="En-ttedetabledesmatires"/>
          </w:pPr>
          <w:r>
            <w:t>Contenu</w:t>
          </w:r>
        </w:p>
        <w:p w:rsidR="00FB58C0" w:rsidRDefault="00FB58C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35714851" w:history="1">
            <w:r w:rsidRPr="005172E6">
              <w:rPr>
                <w:rStyle w:val="Lienhypertexte"/>
                <w:noProof/>
              </w:rPr>
              <w:t>Rappel des conditions d’expérience professionnelle nécessaire</w:t>
            </w:r>
            <w:r>
              <w:rPr>
                <w:noProof/>
                <w:webHidden/>
              </w:rPr>
              <w:tab/>
            </w:r>
            <w:r>
              <w:rPr>
                <w:noProof/>
                <w:webHidden/>
              </w:rPr>
              <w:fldChar w:fldCharType="begin"/>
            </w:r>
            <w:r>
              <w:rPr>
                <w:noProof/>
                <w:webHidden/>
              </w:rPr>
              <w:instrText xml:space="preserve"> PAGEREF _Toc435714851 \h </w:instrText>
            </w:r>
            <w:r>
              <w:rPr>
                <w:noProof/>
                <w:webHidden/>
              </w:rPr>
            </w:r>
            <w:r>
              <w:rPr>
                <w:noProof/>
                <w:webHidden/>
              </w:rPr>
              <w:fldChar w:fldCharType="separate"/>
            </w:r>
            <w:r w:rsidR="00624C42">
              <w:rPr>
                <w:noProof/>
                <w:webHidden/>
              </w:rPr>
              <w:t>1</w:t>
            </w:r>
            <w:r>
              <w:rPr>
                <w:noProof/>
                <w:webHidden/>
              </w:rPr>
              <w:fldChar w:fldCharType="end"/>
            </w:r>
          </w:hyperlink>
        </w:p>
        <w:p w:rsidR="00FB58C0" w:rsidRDefault="00A9527F">
          <w:pPr>
            <w:pStyle w:val="TM1"/>
            <w:tabs>
              <w:tab w:val="right" w:leader="dot" w:pos="9062"/>
            </w:tabs>
            <w:rPr>
              <w:rFonts w:eastAsiaTheme="minorEastAsia"/>
              <w:noProof/>
              <w:lang w:eastAsia="fr-FR"/>
            </w:rPr>
          </w:pPr>
          <w:hyperlink w:anchor="_Toc435714852" w:history="1">
            <w:r w:rsidR="00FB58C0" w:rsidRPr="005172E6">
              <w:rPr>
                <w:rStyle w:val="Lienhypertexte"/>
                <w:noProof/>
              </w:rPr>
              <w:t>Expérience professionnelle requise</w:t>
            </w:r>
            <w:r w:rsidR="00FB58C0">
              <w:rPr>
                <w:noProof/>
                <w:webHidden/>
              </w:rPr>
              <w:tab/>
            </w:r>
            <w:r w:rsidR="00FB58C0">
              <w:rPr>
                <w:noProof/>
                <w:webHidden/>
              </w:rPr>
              <w:fldChar w:fldCharType="begin"/>
            </w:r>
            <w:r w:rsidR="00FB58C0">
              <w:rPr>
                <w:noProof/>
                <w:webHidden/>
              </w:rPr>
              <w:instrText xml:space="preserve"> PAGEREF _Toc435714852 \h </w:instrText>
            </w:r>
            <w:r w:rsidR="00FB58C0">
              <w:rPr>
                <w:noProof/>
                <w:webHidden/>
              </w:rPr>
            </w:r>
            <w:r w:rsidR="00FB58C0">
              <w:rPr>
                <w:noProof/>
                <w:webHidden/>
              </w:rPr>
              <w:fldChar w:fldCharType="separate"/>
            </w:r>
            <w:r w:rsidR="00624C42">
              <w:rPr>
                <w:noProof/>
                <w:webHidden/>
              </w:rPr>
              <w:t>2</w:t>
            </w:r>
            <w:r w:rsidR="00FB58C0">
              <w:rPr>
                <w:noProof/>
                <w:webHidden/>
              </w:rPr>
              <w:fldChar w:fldCharType="end"/>
            </w:r>
          </w:hyperlink>
        </w:p>
        <w:p w:rsidR="00FB58C0" w:rsidRDefault="00A9527F">
          <w:pPr>
            <w:pStyle w:val="TM1"/>
            <w:tabs>
              <w:tab w:val="right" w:leader="dot" w:pos="9062"/>
            </w:tabs>
            <w:rPr>
              <w:rFonts w:eastAsiaTheme="minorEastAsia"/>
              <w:noProof/>
              <w:lang w:eastAsia="fr-FR"/>
            </w:rPr>
          </w:pPr>
          <w:hyperlink w:anchor="_Toc435714853" w:history="1">
            <w:r w:rsidR="00FB58C0" w:rsidRPr="005172E6">
              <w:rPr>
                <w:rStyle w:val="Lienhypertexte"/>
                <w:noProof/>
              </w:rPr>
              <w:t>Consignes relatives à la réalisation du Rapport d’expérience professionnelle</w:t>
            </w:r>
            <w:r w:rsidR="00FB58C0">
              <w:rPr>
                <w:noProof/>
                <w:webHidden/>
              </w:rPr>
              <w:tab/>
            </w:r>
            <w:r w:rsidR="00FB58C0">
              <w:rPr>
                <w:noProof/>
                <w:webHidden/>
              </w:rPr>
              <w:fldChar w:fldCharType="begin"/>
            </w:r>
            <w:r w:rsidR="00FB58C0">
              <w:rPr>
                <w:noProof/>
                <w:webHidden/>
              </w:rPr>
              <w:instrText xml:space="preserve"> PAGEREF _Toc435714853 \h </w:instrText>
            </w:r>
            <w:r w:rsidR="00FB58C0">
              <w:rPr>
                <w:noProof/>
                <w:webHidden/>
              </w:rPr>
            </w:r>
            <w:r w:rsidR="00FB58C0">
              <w:rPr>
                <w:noProof/>
                <w:webHidden/>
              </w:rPr>
              <w:fldChar w:fldCharType="separate"/>
            </w:r>
            <w:r w:rsidR="00624C42">
              <w:rPr>
                <w:noProof/>
                <w:webHidden/>
              </w:rPr>
              <w:t>3</w:t>
            </w:r>
            <w:r w:rsidR="00FB58C0">
              <w:rPr>
                <w:noProof/>
                <w:webHidden/>
              </w:rPr>
              <w:fldChar w:fldCharType="end"/>
            </w:r>
          </w:hyperlink>
        </w:p>
        <w:p w:rsidR="00FB58C0" w:rsidRDefault="00A9527F">
          <w:pPr>
            <w:pStyle w:val="TM2"/>
            <w:tabs>
              <w:tab w:val="right" w:leader="dot" w:pos="9062"/>
            </w:tabs>
            <w:rPr>
              <w:rFonts w:eastAsiaTheme="minorEastAsia"/>
              <w:noProof/>
              <w:lang w:eastAsia="fr-FR"/>
            </w:rPr>
          </w:pPr>
          <w:hyperlink w:anchor="_Toc435714854" w:history="1">
            <w:r w:rsidR="00FB58C0" w:rsidRPr="005172E6">
              <w:rPr>
                <w:rStyle w:val="Lienhypertexte"/>
                <w:noProof/>
              </w:rPr>
              <w:t>Objectifs de ce Rapport</w:t>
            </w:r>
            <w:r w:rsidR="00FB58C0">
              <w:rPr>
                <w:noProof/>
                <w:webHidden/>
              </w:rPr>
              <w:tab/>
            </w:r>
            <w:r w:rsidR="00FB58C0">
              <w:rPr>
                <w:noProof/>
                <w:webHidden/>
              </w:rPr>
              <w:fldChar w:fldCharType="begin"/>
            </w:r>
            <w:r w:rsidR="00FB58C0">
              <w:rPr>
                <w:noProof/>
                <w:webHidden/>
              </w:rPr>
              <w:instrText xml:space="preserve"> PAGEREF _Toc435714854 \h </w:instrText>
            </w:r>
            <w:r w:rsidR="00FB58C0">
              <w:rPr>
                <w:noProof/>
                <w:webHidden/>
              </w:rPr>
            </w:r>
            <w:r w:rsidR="00FB58C0">
              <w:rPr>
                <w:noProof/>
                <w:webHidden/>
              </w:rPr>
              <w:fldChar w:fldCharType="separate"/>
            </w:r>
            <w:r w:rsidR="00624C42">
              <w:rPr>
                <w:noProof/>
                <w:webHidden/>
              </w:rPr>
              <w:t>3</w:t>
            </w:r>
            <w:r w:rsidR="00FB58C0">
              <w:rPr>
                <w:noProof/>
                <w:webHidden/>
              </w:rPr>
              <w:fldChar w:fldCharType="end"/>
            </w:r>
          </w:hyperlink>
        </w:p>
        <w:p w:rsidR="00FB58C0" w:rsidRDefault="00A9527F">
          <w:pPr>
            <w:pStyle w:val="TM2"/>
            <w:tabs>
              <w:tab w:val="right" w:leader="dot" w:pos="9062"/>
            </w:tabs>
            <w:rPr>
              <w:rFonts w:eastAsiaTheme="minorEastAsia"/>
              <w:noProof/>
              <w:lang w:eastAsia="fr-FR"/>
            </w:rPr>
          </w:pPr>
          <w:hyperlink w:anchor="_Toc435714855" w:history="1">
            <w:r w:rsidR="00FB58C0" w:rsidRPr="005172E6">
              <w:rPr>
                <w:rStyle w:val="Lienhypertexte"/>
                <w:noProof/>
              </w:rPr>
              <w:t>Présentation du projet ou de la mission</w:t>
            </w:r>
            <w:r w:rsidR="00FB58C0">
              <w:rPr>
                <w:noProof/>
                <w:webHidden/>
              </w:rPr>
              <w:tab/>
            </w:r>
            <w:r w:rsidR="00FB58C0">
              <w:rPr>
                <w:noProof/>
                <w:webHidden/>
              </w:rPr>
              <w:fldChar w:fldCharType="begin"/>
            </w:r>
            <w:r w:rsidR="00FB58C0">
              <w:rPr>
                <w:noProof/>
                <w:webHidden/>
              </w:rPr>
              <w:instrText xml:space="preserve"> PAGEREF _Toc435714855 \h </w:instrText>
            </w:r>
            <w:r w:rsidR="00FB58C0">
              <w:rPr>
                <w:noProof/>
                <w:webHidden/>
              </w:rPr>
            </w:r>
            <w:r w:rsidR="00FB58C0">
              <w:rPr>
                <w:noProof/>
                <w:webHidden/>
              </w:rPr>
              <w:fldChar w:fldCharType="separate"/>
            </w:r>
            <w:r w:rsidR="00624C42">
              <w:rPr>
                <w:noProof/>
                <w:webHidden/>
              </w:rPr>
              <w:t>4</w:t>
            </w:r>
            <w:r w:rsidR="00FB58C0">
              <w:rPr>
                <w:noProof/>
                <w:webHidden/>
              </w:rPr>
              <w:fldChar w:fldCharType="end"/>
            </w:r>
          </w:hyperlink>
        </w:p>
        <w:p w:rsidR="00FB58C0" w:rsidRDefault="00A9527F">
          <w:pPr>
            <w:pStyle w:val="TM1"/>
            <w:tabs>
              <w:tab w:val="right" w:leader="dot" w:pos="9062"/>
            </w:tabs>
            <w:rPr>
              <w:rFonts w:eastAsiaTheme="minorEastAsia"/>
              <w:noProof/>
              <w:lang w:eastAsia="fr-FR"/>
            </w:rPr>
          </w:pPr>
          <w:hyperlink w:anchor="_Toc435714856" w:history="1">
            <w:r w:rsidR="00FB58C0" w:rsidRPr="005172E6">
              <w:rPr>
                <w:rStyle w:val="Lienhypertexte"/>
                <w:noProof/>
              </w:rPr>
              <w:t>Forme</w:t>
            </w:r>
            <w:r w:rsidR="00FB58C0">
              <w:rPr>
                <w:noProof/>
                <w:webHidden/>
              </w:rPr>
              <w:tab/>
            </w:r>
            <w:r w:rsidR="00FB58C0">
              <w:rPr>
                <w:noProof/>
                <w:webHidden/>
              </w:rPr>
              <w:fldChar w:fldCharType="begin"/>
            </w:r>
            <w:r w:rsidR="00FB58C0">
              <w:rPr>
                <w:noProof/>
                <w:webHidden/>
              </w:rPr>
              <w:instrText xml:space="preserve"> PAGEREF _Toc435714856 \h </w:instrText>
            </w:r>
            <w:r w:rsidR="00FB58C0">
              <w:rPr>
                <w:noProof/>
                <w:webHidden/>
              </w:rPr>
            </w:r>
            <w:r w:rsidR="00FB58C0">
              <w:rPr>
                <w:noProof/>
                <w:webHidden/>
              </w:rPr>
              <w:fldChar w:fldCharType="separate"/>
            </w:r>
            <w:r w:rsidR="00624C42">
              <w:rPr>
                <w:noProof/>
                <w:webHidden/>
              </w:rPr>
              <w:t>5</w:t>
            </w:r>
            <w:r w:rsidR="00FB58C0">
              <w:rPr>
                <w:noProof/>
                <w:webHidden/>
              </w:rPr>
              <w:fldChar w:fldCharType="end"/>
            </w:r>
          </w:hyperlink>
        </w:p>
        <w:p w:rsidR="00FB58C0" w:rsidRDefault="00FB58C0">
          <w:r>
            <w:rPr>
              <w:b/>
              <w:bCs/>
            </w:rPr>
            <w:fldChar w:fldCharType="end"/>
          </w:r>
        </w:p>
      </w:sdtContent>
    </w:sdt>
    <w:p w:rsidR="00FB58C0" w:rsidRDefault="00FB58C0" w:rsidP="00FA0E45">
      <w:pPr>
        <w:spacing w:line="240" w:lineRule="auto"/>
      </w:pPr>
    </w:p>
    <w:p w:rsidR="00FA0E45" w:rsidRPr="00FA0E45" w:rsidRDefault="00FA0E45" w:rsidP="00FA0E45">
      <w:pPr>
        <w:spacing w:line="240" w:lineRule="auto"/>
        <w:jc w:val="both"/>
        <w:rPr>
          <w:sz w:val="24"/>
          <w:szCs w:val="24"/>
        </w:rPr>
      </w:pPr>
    </w:p>
    <w:p w:rsidR="00FA0E45" w:rsidRPr="00FA0E45" w:rsidRDefault="00FA0E45" w:rsidP="00FA0E45">
      <w:pPr>
        <w:spacing w:line="240" w:lineRule="auto"/>
        <w:jc w:val="both"/>
        <w:rPr>
          <w:sz w:val="24"/>
          <w:szCs w:val="24"/>
        </w:rPr>
      </w:pPr>
      <w:r w:rsidRPr="00FA0E45">
        <w:rPr>
          <w:sz w:val="24"/>
          <w:szCs w:val="24"/>
        </w:rPr>
        <w:t xml:space="preserve">La délivrance de cette certification est subordonnée à la validation d’une expérience professionnelle dans le champ du parcours concerné. </w:t>
      </w:r>
    </w:p>
    <w:p w:rsidR="00FA0E45" w:rsidRPr="00FA0E45" w:rsidRDefault="00FA0E45" w:rsidP="00FA0E45">
      <w:pPr>
        <w:spacing w:line="240" w:lineRule="auto"/>
        <w:jc w:val="both"/>
        <w:rPr>
          <w:sz w:val="24"/>
          <w:szCs w:val="24"/>
        </w:rPr>
      </w:pPr>
    </w:p>
    <w:p w:rsidR="00FA0E45" w:rsidRPr="00FA0E45" w:rsidRDefault="00FA0E45" w:rsidP="00FB58C0">
      <w:pPr>
        <w:pStyle w:val="Titre1"/>
      </w:pPr>
      <w:bookmarkStart w:id="1" w:name="_Toc435714851"/>
      <w:r w:rsidRPr="00FA0E45">
        <w:t>Rappel des conditions d’expérience professionnelle nécessaire</w:t>
      </w:r>
      <w:bookmarkEnd w:id="1"/>
      <w:r w:rsidRPr="00FA0E45">
        <w:t xml:space="preserve"> </w:t>
      </w:r>
    </w:p>
    <w:p w:rsidR="00FB58C0" w:rsidRDefault="00FB58C0" w:rsidP="00FA0E45">
      <w:pPr>
        <w:spacing w:line="240" w:lineRule="auto"/>
        <w:jc w:val="both"/>
        <w:rPr>
          <w:sz w:val="24"/>
          <w:szCs w:val="24"/>
        </w:rPr>
      </w:pP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 xml:space="preserve">justifier de 2 ans d’expérience professionnelle ou de 1600 heures minimum sous Contrat de Professionnalisation/d’apprentissage, dans au moins </w:t>
      </w:r>
      <w:r w:rsidR="00EC52CD">
        <w:rPr>
          <w:sz w:val="24"/>
          <w:szCs w:val="24"/>
        </w:rPr>
        <w:t>un domaine</w:t>
      </w:r>
      <w:r w:rsidRPr="00FA0E45">
        <w:rPr>
          <w:sz w:val="24"/>
          <w:szCs w:val="24"/>
        </w:rPr>
        <w:t xml:space="preserve"> </w:t>
      </w:r>
      <w:r w:rsidR="00EC52CD">
        <w:rPr>
          <w:sz w:val="24"/>
          <w:szCs w:val="24"/>
        </w:rPr>
        <w:t>couvert</w:t>
      </w:r>
      <w:r w:rsidRPr="00FA0E45">
        <w:rPr>
          <w:sz w:val="24"/>
          <w:szCs w:val="24"/>
        </w:rPr>
        <w:t xml:space="preserve"> par la certification ;</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justifier de 2 ans d’expérience professionnelle hors fonction visée par la certificati</w:t>
      </w:r>
      <w:r w:rsidR="00EC52CD">
        <w:rPr>
          <w:sz w:val="24"/>
          <w:szCs w:val="24"/>
        </w:rPr>
        <w:t>on et d'un an dans au moins un domaine couvert</w:t>
      </w:r>
      <w:r w:rsidRPr="00FA0E45">
        <w:rPr>
          <w:sz w:val="24"/>
          <w:szCs w:val="24"/>
        </w:rPr>
        <w:t xml:space="preserve"> par la certification ;</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 xml:space="preserve">justifier de trois ans d'expérience professionnelle hors fonction visée par la certification et d'un stage de 3 </w:t>
      </w:r>
      <w:r w:rsidR="00EC52CD">
        <w:rPr>
          <w:sz w:val="24"/>
          <w:szCs w:val="24"/>
        </w:rPr>
        <w:t>mois à 6 mois dans au moins un domaine couvert</w:t>
      </w:r>
      <w:r w:rsidRPr="00FA0E45">
        <w:rPr>
          <w:sz w:val="24"/>
          <w:szCs w:val="24"/>
        </w:rPr>
        <w:t xml:space="preserve"> par la certification.</w:t>
      </w:r>
    </w:p>
    <w:p w:rsidR="00FA0E45" w:rsidRPr="00FA0E45" w:rsidRDefault="00FA0E45" w:rsidP="00FA0E45">
      <w:pPr>
        <w:spacing w:line="240" w:lineRule="auto"/>
        <w:jc w:val="both"/>
        <w:rPr>
          <w:sz w:val="24"/>
          <w:szCs w:val="24"/>
        </w:rPr>
      </w:pPr>
    </w:p>
    <w:p w:rsidR="00FA0E45" w:rsidRPr="00FA0E45" w:rsidRDefault="00FA0E45" w:rsidP="00FA0E45">
      <w:pPr>
        <w:spacing w:line="240" w:lineRule="auto"/>
        <w:jc w:val="both"/>
        <w:rPr>
          <w:sz w:val="24"/>
          <w:szCs w:val="24"/>
        </w:rPr>
      </w:pPr>
      <w:r w:rsidRPr="00FA0E45">
        <w:rPr>
          <w:sz w:val="24"/>
          <w:szCs w:val="24"/>
        </w:rPr>
        <w:t>L’expérience professionnelle dans la spécialisation choisie doit faire l’objet d’un rapport d’expérience ou de stage, d’une trentaine de pages, mettant en évidence l’adéquation de l’expérience du candidat avec le parcours choisi.</w:t>
      </w:r>
    </w:p>
    <w:p w:rsidR="00FA0E45" w:rsidRPr="00FA0E45" w:rsidRDefault="00FA0E45" w:rsidP="00FA0E45">
      <w:pPr>
        <w:spacing w:line="240" w:lineRule="auto"/>
        <w:jc w:val="both"/>
        <w:rPr>
          <w:sz w:val="24"/>
          <w:szCs w:val="24"/>
        </w:rPr>
      </w:pPr>
    </w:p>
    <w:p w:rsidR="00FA0E45" w:rsidRDefault="00FA0E45" w:rsidP="00FA0E45">
      <w:pPr>
        <w:spacing w:line="240" w:lineRule="auto"/>
        <w:jc w:val="both"/>
        <w:rPr>
          <w:sz w:val="24"/>
          <w:szCs w:val="24"/>
        </w:rPr>
      </w:pPr>
      <w:r w:rsidRPr="00FA0E45">
        <w:rPr>
          <w:b/>
          <w:sz w:val="24"/>
          <w:szCs w:val="24"/>
        </w:rPr>
        <w:t>Objectif :</w:t>
      </w:r>
      <w:r w:rsidRPr="00FA0E45">
        <w:rPr>
          <w:sz w:val="24"/>
          <w:szCs w:val="24"/>
        </w:rPr>
        <w:t xml:space="preserve"> Présenter une pratique professionnelle et les compétences mises en œuvre, lors d</w:t>
      </w:r>
      <w:r>
        <w:rPr>
          <w:sz w:val="24"/>
          <w:szCs w:val="24"/>
        </w:rPr>
        <w:t xml:space="preserve">e son activité ou de son stage. </w:t>
      </w:r>
      <w:r w:rsidRPr="00FA0E45">
        <w:rPr>
          <w:sz w:val="24"/>
          <w:szCs w:val="24"/>
        </w:rPr>
        <w:t>Vous trouverez</w:t>
      </w:r>
      <w:r>
        <w:rPr>
          <w:sz w:val="24"/>
          <w:szCs w:val="24"/>
        </w:rPr>
        <w:t>,</w:t>
      </w:r>
      <w:r w:rsidRPr="00FA0E45">
        <w:rPr>
          <w:sz w:val="24"/>
          <w:szCs w:val="24"/>
        </w:rPr>
        <w:t xml:space="preserve"> ci-</w:t>
      </w:r>
      <w:r>
        <w:rPr>
          <w:sz w:val="24"/>
          <w:szCs w:val="24"/>
        </w:rPr>
        <w:t>dessous</w:t>
      </w:r>
      <w:r w:rsidRPr="00FA0E45">
        <w:rPr>
          <w:sz w:val="24"/>
          <w:szCs w:val="24"/>
        </w:rPr>
        <w:t>, les consignes relatives au contenu du rapport d’expérience professionnelle.</w:t>
      </w:r>
    </w:p>
    <w:p w:rsidR="00FB58C0" w:rsidRPr="00FA0E45" w:rsidRDefault="00FB58C0" w:rsidP="00FA0E45">
      <w:pPr>
        <w:spacing w:line="240" w:lineRule="auto"/>
        <w:jc w:val="both"/>
        <w:rPr>
          <w:sz w:val="24"/>
          <w:szCs w:val="24"/>
        </w:rPr>
      </w:pPr>
    </w:p>
    <w:p w:rsidR="00FA0E45" w:rsidRPr="00FA0E45" w:rsidRDefault="00FA0E45" w:rsidP="00FB58C0">
      <w:pPr>
        <w:pStyle w:val="Titre1"/>
      </w:pPr>
      <w:bookmarkStart w:id="2" w:name="_Toc435714852"/>
      <w:r w:rsidRPr="00FA0E45">
        <w:t>Expérience professionnelle requise</w:t>
      </w:r>
      <w:bookmarkEnd w:id="2"/>
    </w:p>
    <w:p w:rsidR="00FB58C0" w:rsidRDefault="00FB58C0" w:rsidP="00FA0E45">
      <w:pPr>
        <w:spacing w:line="240" w:lineRule="auto"/>
        <w:jc w:val="both"/>
        <w:rPr>
          <w:sz w:val="24"/>
          <w:szCs w:val="24"/>
        </w:rPr>
      </w:pPr>
    </w:p>
    <w:p w:rsidR="00FA0E45" w:rsidRPr="00FA0E45" w:rsidRDefault="00FA0E45" w:rsidP="00FA0E45">
      <w:pPr>
        <w:spacing w:line="240" w:lineRule="auto"/>
        <w:jc w:val="both"/>
        <w:rPr>
          <w:sz w:val="24"/>
          <w:szCs w:val="24"/>
        </w:rPr>
      </w:pPr>
      <w:r w:rsidRPr="00FA0E45">
        <w:rPr>
          <w:sz w:val="24"/>
          <w:szCs w:val="24"/>
        </w:rPr>
        <w:t xml:space="preserve">Le stage ou l’expérience professionnelle valorisée doit se dérouler dans le cadre de fonctions développant des missions visées par le référentiel de compétences de la  certification : </w:t>
      </w:r>
    </w:p>
    <w:p w:rsidR="00FA0E45" w:rsidRP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Identifier et recueillir les besoins ;</w:t>
      </w:r>
    </w:p>
    <w:p w:rsidR="00FA0E45" w:rsidRP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Participer, voire rédiger, le cahier des charges du projet, en français ou en anglais ;</w:t>
      </w:r>
    </w:p>
    <w:p w:rsid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 xml:space="preserve">Rédiger les spécifications générales et détaillées et concevoir les modèles et schémas </w:t>
      </w:r>
    </w:p>
    <w:p w:rsidR="00FA0E45" w:rsidRPr="00FA0E45" w:rsidRDefault="00FA0E45" w:rsidP="00FA0E45">
      <w:pPr>
        <w:spacing w:line="240" w:lineRule="auto"/>
        <w:ind w:firstLine="708"/>
        <w:jc w:val="both"/>
        <w:rPr>
          <w:sz w:val="24"/>
          <w:szCs w:val="24"/>
        </w:rPr>
      </w:pPr>
      <w:proofErr w:type="gramStart"/>
      <w:r w:rsidRPr="00FA0E45">
        <w:rPr>
          <w:sz w:val="24"/>
          <w:szCs w:val="24"/>
        </w:rPr>
        <w:t>associés</w:t>
      </w:r>
      <w:proofErr w:type="gramEnd"/>
      <w:r w:rsidRPr="00FA0E45">
        <w:rPr>
          <w:sz w:val="24"/>
          <w:szCs w:val="24"/>
        </w:rPr>
        <w:t xml:space="preserve"> au projet ;</w:t>
      </w:r>
    </w:p>
    <w:p w:rsidR="00FA0E45" w:rsidRP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Coder (programmer) ou faire coder, par son équipe, les différents modules du projet ;</w:t>
      </w:r>
    </w:p>
    <w:p w:rsidR="00FA0E45" w:rsidRP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Développer (programmer) les constituants de la future application ;</w:t>
      </w:r>
    </w:p>
    <w:p w:rsidR="00FA0E45" w:rsidRP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Élaborer les tests et rédiger les cahiers de tests ;</w:t>
      </w:r>
    </w:p>
    <w:p w:rsid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 xml:space="preserve">Mettre en place, exécuter ou faire exécuter, par son équipe, les différents tests </w:t>
      </w:r>
    </w:p>
    <w:p w:rsidR="00FA0E45" w:rsidRDefault="00FA0E45" w:rsidP="00FA0E45">
      <w:pPr>
        <w:spacing w:line="240" w:lineRule="auto"/>
        <w:ind w:firstLine="708"/>
        <w:jc w:val="both"/>
        <w:rPr>
          <w:sz w:val="24"/>
          <w:szCs w:val="24"/>
        </w:rPr>
      </w:pPr>
      <w:proofErr w:type="gramStart"/>
      <w:r w:rsidRPr="00FA0E45">
        <w:rPr>
          <w:sz w:val="24"/>
          <w:szCs w:val="24"/>
        </w:rPr>
        <w:t>unitaires</w:t>
      </w:r>
      <w:proofErr w:type="gramEnd"/>
      <w:r w:rsidRPr="00FA0E45">
        <w:rPr>
          <w:sz w:val="24"/>
          <w:szCs w:val="24"/>
        </w:rPr>
        <w:t xml:space="preserve"> (module par module) et tests d'intégration (ensemble des modules du </w:t>
      </w:r>
    </w:p>
    <w:p w:rsidR="00FA0E45" w:rsidRPr="00FA0E45" w:rsidRDefault="00FA0E45" w:rsidP="00FA0E45">
      <w:pPr>
        <w:spacing w:line="240" w:lineRule="auto"/>
        <w:ind w:firstLine="708"/>
        <w:jc w:val="both"/>
        <w:rPr>
          <w:sz w:val="24"/>
          <w:szCs w:val="24"/>
        </w:rPr>
      </w:pPr>
      <w:proofErr w:type="gramStart"/>
      <w:r w:rsidRPr="00FA0E45">
        <w:rPr>
          <w:sz w:val="24"/>
          <w:szCs w:val="24"/>
        </w:rPr>
        <w:t>projet</w:t>
      </w:r>
      <w:proofErr w:type="gramEnd"/>
      <w:r w:rsidRPr="00FA0E45">
        <w:rPr>
          <w:sz w:val="24"/>
          <w:szCs w:val="24"/>
        </w:rPr>
        <w:t>) ;</w:t>
      </w:r>
    </w:p>
    <w:p w:rsidR="00FA0E45" w:rsidRP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Corriger ou faire corriger les modules insatisfaisants ;</w:t>
      </w:r>
    </w:p>
    <w:p w:rsid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 xml:space="preserve">Participer à la mise en production chez le client interne ou externe (services </w:t>
      </w:r>
    </w:p>
    <w:p w:rsidR="00FA0E45" w:rsidRPr="00FA0E45" w:rsidRDefault="00FA0E45" w:rsidP="00FA0E45">
      <w:pPr>
        <w:spacing w:line="240" w:lineRule="auto"/>
        <w:ind w:firstLine="708"/>
        <w:jc w:val="both"/>
        <w:rPr>
          <w:sz w:val="24"/>
          <w:szCs w:val="24"/>
        </w:rPr>
      </w:pPr>
      <w:proofErr w:type="gramStart"/>
      <w:r w:rsidRPr="00FA0E45">
        <w:rPr>
          <w:sz w:val="24"/>
          <w:szCs w:val="24"/>
        </w:rPr>
        <w:t>opérationnels</w:t>
      </w:r>
      <w:proofErr w:type="gramEnd"/>
      <w:r w:rsidRPr="00FA0E45">
        <w:rPr>
          <w:sz w:val="24"/>
          <w:szCs w:val="24"/>
        </w:rPr>
        <w:t>) ;</w:t>
      </w:r>
    </w:p>
    <w:p w:rsidR="00FA0E45" w:rsidRP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Assurer le bon fonctionnement de tous les équipements ;</w:t>
      </w:r>
    </w:p>
    <w:p w:rsid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 xml:space="preserve">Mettre en place les outils de suivi du fonctionnement permettant de contrôler </w:t>
      </w:r>
    </w:p>
    <w:p w:rsidR="00FA0E45" w:rsidRPr="00FA0E45" w:rsidRDefault="00FA0E45" w:rsidP="00FA0E45">
      <w:pPr>
        <w:spacing w:line="240" w:lineRule="auto"/>
        <w:ind w:firstLine="708"/>
        <w:jc w:val="both"/>
        <w:rPr>
          <w:sz w:val="24"/>
          <w:szCs w:val="24"/>
        </w:rPr>
      </w:pPr>
      <w:proofErr w:type="gramStart"/>
      <w:r w:rsidRPr="00FA0E45">
        <w:rPr>
          <w:sz w:val="24"/>
          <w:szCs w:val="24"/>
        </w:rPr>
        <w:t>l'activité</w:t>
      </w:r>
      <w:proofErr w:type="gramEnd"/>
      <w:r w:rsidRPr="00FA0E45">
        <w:rPr>
          <w:sz w:val="24"/>
          <w:szCs w:val="24"/>
        </w:rPr>
        <w:t xml:space="preserve"> des équipements et infrastructures ;</w:t>
      </w:r>
    </w:p>
    <w:p w:rsid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 xml:space="preserve">Analyser les informations issues de ces outils pour déclencher les ajustements </w:t>
      </w:r>
    </w:p>
    <w:p w:rsidR="00FA0E45" w:rsidRPr="00FA0E45" w:rsidRDefault="00FA0E45" w:rsidP="00FA0E45">
      <w:pPr>
        <w:spacing w:line="240" w:lineRule="auto"/>
        <w:ind w:firstLine="708"/>
        <w:jc w:val="both"/>
        <w:rPr>
          <w:sz w:val="24"/>
          <w:szCs w:val="24"/>
        </w:rPr>
      </w:pPr>
      <w:proofErr w:type="gramStart"/>
      <w:r w:rsidRPr="00FA0E45">
        <w:rPr>
          <w:sz w:val="24"/>
          <w:szCs w:val="24"/>
        </w:rPr>
        <w:lastRenderedPageBreak/>
        <w:t>nécessaires</w:t>
      </w:r>
      <w:proofErr w:type="gramEnd"/>
      <w:r w:rsidRPr="00FA0E45">
        <w:rPr>
          <w:sz w:val="24"/>
          <w:szCs w:val="24"/>
        </w:rPr>
        <w:t xml:space="preserve"> (paramétrages, configurations, reconfigurations,...) ;</w:t>
      </w:r>
    </w:p>
    <w:p w:rsid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 xml:space="preserve">Apporter une expertise approfondie dans la résolution des problèmes complexes et </w:t>
      </w:r>
    </w:p>
    <w:p w:rsidR="00FA0E45" w:rsidRDefault="00FA0E45" w:rsidP="00FA0E45">
      <w:pPr>
        <w:spacing w:line="240" w:lineRule="auto"/>
        <w:ind w:firstLine="708"/>
        <w:jc w:val="both"/>
        <w:rPr>
          <w:sz w:val="24"/>
          <w:szCs w:val="24"/>
        </w:rPr>
      </w:pPr>
      <w:proofErr w:type="gramStart"/>
      <w:r w:rsidRPr="00FA0E45">
        <w:rPr>
          <w:sz w:val="24"/>
          <w:szCs w:val="24"/>
        </w:rPr>
        <w:t>non</w:t>
      </w:r>
      <w:proofErr w:type="gramEnd"/>
      <w:r w:rsidRPr="00FA0E45">
        <w:rPr>
          <w:sz w:val="24"/>
          <w:szCs w:val="24"/>
        </w:rPr>
        <w:t xml:space="preserve"> résolus (par l'équipe d'exploitation) de fonctionnement des infrastructures et </w:t>
      </w:r>
    </w:p>
    <w:p w:rsidR="00FA0E45" w:rsidRPr="00FA0E45" w:rsidRDefault="00FA0E45" w:rsidP="00FA0E45">
      <w:pPr>
        <w:spacing w:line="240" w:lineRule="auto"/>
        <w:ind w:firstLine="708"/>
        <w:jc w:val="both"/>
        <w:rPr>
          <w:sz w:val="24"/>
          <w:szCs w:val="24"/>
        </w:rPr>
      </w:pPr>
      <w:proofErr w:type="gramStart"/>
      <w:r w:rsidRPr="00FA0E45">
        <w:rPr>
          <w:sz w:val="24"/>
          <w:szCs w:val="24"/>
        </w:rPr>
        <w:t>mener</w:t>
      </w:r>
      <w:proofErr w:type="gramEnd"/>
      <w:r w:rsidRPr="00FA0E45">
        <w:rPr>
          <w:sz w:val="24"/>
          <w:szCs w:val="24"/>
        </w:rPr>
        <w:t xml:space="preserve"> une veille technologique sur ces sujets ;</w:t>
      </w:r>
    </w:p>
    <w:p w:rsid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 xml:space="preserve">Mener des projets (ou participer à) d'industrialisation de l'exploitation des </w:t>
      </w:r>
    </w:p>
    <w:p w:rsidR="00FA0E45" w:rsidRPr="00FA0E45" w:rsidRDefault="00FA0E45" w:rsidP="00FA0E45">
      <w:pPr>
        <w:spacing w:line="240" w:lineRule="auto"/>
        <w:ind w:firstLine="708"/>
        <w:jc w:val="both"/>
        <w:rPr>
          <w:sz w:val="24"/>
          <w:szCs w:val="24"/>
        </w:rPr>
      </w:pPr>
      <w:proofErr w:type="gramStart"/>
      <w:r w:rsidRPr="00FA0E45">
        <w:rPr>
          <w:sz w:val="24"/>
          <w:szCs w:val="24"/>
        </w:rPr>
        <w:t>équipements</w:t>
      </w:r>
      <w:proofErr w:type="gramEnd"/>
      <w:r w:rsidRPr="00FA0E45">
        <w:rPr>
          <w:sz w:val="24"/>
          <w:szCs w:val="24"/>
        </w:rPr>
        <w:t xml:space="preserve"> ;</w:t>
      </w:r>
    </w:p>
    <w:p w:rsidR="00FA0E45" w:rsidRP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Animer une petite équipe d'un à six informaticiens ;</w:t>
      </w:r>
    </w:p>
    <w:p w:rsidR="00FA0E45" w:rsidRDefault="00FA0E45" w:rsidP="00FA0E45">
      <w:pPr>
        <w:spacing w:line="240" w:lineRule="auto"/>
        <w:jc w:val="both"/>
        <w:rPr>
          <w:sz w:val="24"/>
          <w:szCs w:val="24"/>
        </w:rPr>
      </w:pPr>
      <w:proofErr w:type="gramStart"/>
      <w:r w:rsidRPr="00FA0E45">
        <w:rPr>
          <w:sz w:val="24"/>
          <w:szCs w:val="24"/>
        </w:rPr>
        <w:t>o</w:t>
      </w:r>
      <w:proofErr w:type="gramEnd"/>
      <w:r w:rsidRPr="00FA0E45">
        <w:rPr>
          <w:sz w:val="24"/>
          <w:szCs w:val="24"/>
        </w:rPr>
        <w:tab/>
        <w:t xml:space="preserve">Assurer et adapter la communication interne et externe, en fonction de </w:t>
      </w:r>
    </w:p>
    <w:p w:rsidR="00FA0E45" w:rsidRPr="00FA0E45" w:rsidRDefault="00FA0E45" w:rsidP="00FA0E45">
      <w:pPr>
        <w:spacing w:line="240" w:lineRule="auto"/>
        <w:ind w:firstLine="708"/>
        <w:jc w:val="both"/>
        <w:rPr>
          <w:sz w:val="24"/>
          <w:szCs w:val="24"/>
        </w:rPr>
      </w:pPr>
      <w:proofErr w:type="gramStart"/>
      <w:r w:rsidRPr="00FA0E45">
        <w:rPr>
          <w:sz w:val="24"/>
          <w:szCs w:val="24"/>
        </w:rPr>
        <w:t>l'interlocuteur</w:t>
      </w:r>
      <w:proofErr w:type="gramEnd"/>
      <w:r w:rsidRPr="00FA0E45">
        <w:rPr>
          <w:sz w:val="24"/>
          <w:szCs w:val="24"/>
        </w:rPr>
        <w:t>.</w:t>
      </w:r>
    </w:p>
    <w:p w:rsidR="00FA0E45" w:rsidRPr="00FA0E45" w:rsidRDefault="00FA0E45" w:rsidP="00FA0E45">
      <w:pPr>
        <w:spacing w:line="240" w:lineRule="auto"/>
        <w:jc w:val="both"/>
        <w:rPr>
          <w:sz w:val="24"/>
          <w:szCs w:val="24"/>
        </w:rPr>
      </w:pPr>
    </w:p>
    <w:p w:rsidR="00FA0E45" w:rsidRPr="00FA0E45" w:rsidRDefault="00FA0E45" w:rsidP="00FA0E45">
      <w:pPr>
        <w:spacing w:line="240" w:lineRule="auto"/>
        <w:jc w:val="both"/>
        <w:rPr>
          <w:b/>
          <w:sz w:val="24"/>
          <w:szCs w:val="24"/>
        </w:rPr>
      </w:pPr>
      <w:r w:rsidRPr="00FA0E45">
        <w:rPr>
          <w:b/>
          <w:sz w:val="24"/>
          <w:szCs w:val="24"/>
        </w:rPr>
        <w:t>Vous devez mettre dans votre dossier une copie de chaque justificatif lié aux expériences professionnelles permettant de répondre aux exigences quantitatives et qualitatives de la certification.</w:t>
      </w:r>
    </w:p>
    <w:p w:rsidR="00FA0E45" w:rsidRDefault="00FA0E45" w:rsidP="00FA0E45">
      <w:pPr>
        <w:spacing w:line="240" w:lineRule="auto"/>
        <w:jc w:val="both"/>
        <w:rPr>
          <w:i/>
          <w:sz w:val="24"/>
          <w:szCs w:val="24"/>
        </w:rPr>
      </w:pPr>
      <w:r w:rsidRPr="00FA0E45">
        <w:rPr>
          <w:i/>
          <w:sz w:val="24"/>
          <w:szCs w:val="24"/>
        </w:rPr>
        <w:t>Nota bene : Le rapport d’expérience donne lieu à une soutenance orale en région. Il fait l’objet d’un avis favorable ou défavorable de la part du responsable du parcours.</w:t>
      </w:r>
    </w:p>
    <w:p w:rsidR="00FB58C0" w:rsidRPr="00FB58C0" w:rsidRDefault="00FB58C0" w:rsidP="00FA0E45">
      <w:pPr>
        <w:spacing w:line="240" w:lineRule="auto"/>
        <w:jc w:val="both"/>
        <w:rPr>
          <w:i/>
          <w:sz w:val="24"/>
          <w:szCs w:val="24"/>
        </w:rPr>
      </w:pPr>
    </w:p>
    <w:p w:rsidR="00FA0E45" w:rsidRPr="00FB58C0" w:rsidRDefault="00FA0E45" w:rsidP="00FB58C0">
      <w:pPr>
        <w:pStyle w:val="Titre1"/>
      </w:pPr>
      <w:bookmarkStart w:id="3" w:name="_Toc435714853"/>
      <w:r w:rsidRPr="00FA0E45">
        <w:t>Consignes relatives à la réalisation du Rapport d’expérience professionnelle</w:t>
      </w:r>
      <w:bookmarkEnd w:id="3"/>
      <w:r w:rsidRPr="00FA0E45">
        <w:t xml:space="preserve"> </w:t>
      </w:r>
    </w:p>
    <w:p w:rsidR="00FB58C0" w:rsidRDefault="00FB58C0" w:rsidP="00FA0E45">
      <w:pPr>
        <w:spacing w:line="240" w:lineRule="auto"/>
        <w:jc w:val="both"/>
        <w:rPr>
          <w:sz w:val="24"/>
          <w:szCs w:val="24"/>
        </w:rPr>
      </w:pPr>
    </w:p>
    <w:p w:rsidR="00FA0E45" w:rsidRPr="00FA0E45" w:rsidRDefault="00FA0E45" w:rsidP="00FA0E45">
      <w:pPr>
        <w:spacing w:line="240" w:lineRule="auto"/>
        <w:jc w:val="both"/>
        <w:rPr>
          <w:sz w:val="24"/>
          <w:szCs w:val="24"/>
        </w:rPr>
      </w:pPr>
      <w:r w:rsidRPr="00FA0E45">
        <w:rPr>
          <w:sz w:val="24"/>
          <w:szCs w:val="24"/>
        </w:rPr>
        <w:t>Ce document a pour objectif pédagogique de donner aux apprenants les informations essentielles à la rédaction du rapport d’expérience professionnelle. Il est construit sur la base des standards de publication les plus répandus (APA).</w:t>
      </w:r>
    </w:p>
    <w:p w:rsidR="00FA0E45" w:rsidRPr="00FA0E45" w:rsidRDefault="00FA0E45" w:rsidP="00FA0E45">
      <w:pPr>
        <w:spacing w:line="240" w:lineRule="auto"/>
        <w:jc w:val="both"/>
        <w:rPr>
          <w:sz w:val="24"/>
          <w:szCs w:val="24"/>
        </w:rPr>
      </w:pPr>
    </w:p>
    <w:p w:rsidR="00FA0E45" w:rsidRPr="00FA0E45" w:rsidRDefault="00FA0E45" w:rsidP="00FB58C0">
      <w:pPr>
        <w:pStyle w:val="Titre2"/>
      </w:pPr>
      <w:bookmarkStart w:id="4" w:name="_Toc435714854"/>
      <w:r w:rsidRPr="00FA0E45">
        <w:t>O</w:t>
      </w:r>
      <w:r w:rsidR="00FB58C0">
        <w:t>bjectifs de ce Rapport</w:t>
      </w:r>
      <w:bookmarkEnd w:id="4"/>
    </w:p>
    <w:p w:rsidR="00FA0E45" w:rsidRPr="00FA0E45" w:rsidRDefault="00FA0E45" w:rsidP="00FA0E45">
      <w:pPr>
        <w:spacing w:line="240" w:lineRule="auto"/>
        <w:jc w:val="both"/>
        <w:rPr>
          <w:sz w:val="24"/>
          <w:szCs w:val="24"/>
        </w:rPr>
      </w:pPr>
    </w:p>
    <w:p w:rsidR="00FA0E45" w:rsidRPr="00FA0E45" w:rsidRDefault="00FA0E45" w:rsidP="00FA0E45">
      <w:pPr>
        <w:spacing w:line="240" w:lineRule="auto"/>
        <w:jc w:val="both"/>
        <w:rPr>
          <w:b/>
          <w:sz w:val="24"/>
          <w:szCs w:val="24"/>
        </w:rPr>
      </w:pPr>
      <w:r w:rsidRPr="00FA0E45">
        <w:rPr>
          <w:b/>
          <w:sz w:val="24"/>
          <w:szCs w:val="24"/>
        </w:rPr>
        <w:t>Valoriser l’expérience professionnelle développée sur le poste de travail</w:t>
      </w:r>
    </w:p>
    <w:p w:rsidR="00FA0E45" w:rsidRPr="00FA0E45" w:rsidRDefault="00FA0E45" w:rsidP="00FA0E45">
      <w:pPr>
        <w:spacing w:line="240" w:lineRule="auto"/>
        <w:jc w:val="both"/>
        <w:rPr>
          <w:sz w:val="24"/>
          <w:szCs w:val="24"/>
        </w:rPr>
      </w:pP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Décrire l’entreprise, sa culture, son fonctionnement,</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décrire le service d’accueil de l’entreprise,</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 xml:space="preserve">décrire et analyser l’environnement du poste de travail, </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produire un référentiel des activités réalisées,</w:t>
      </w:r>
    </w:p>
    <w:p w:rsidR="00FB58C0" w:rsidRDefault="00FA0E45" w:rsidP="00FA0E45">
      <w:pPr>
        <w:spacing w:line="240" w:lineRule="auto"/>
        <w:jc w:val="both"/>
        <w:rPr>
          <w:sz w:val="24"/>
          <w:szCs w:val="24"/>
        </w:rPr>
      </w:pPr>
      <w:r w:rsidRPr="00FA0E45">
        <w:rPr>
          <w:sz w:val="24"/>
          <w:szCs w:val="24"/>
        </w:rPr>
        <w:lastRenderedPageBreak/>
        <w:t>•</w:t>
      </w:r>
      <w:r w:rsidRPr="00FA0E45">
        <w:rPr>
          <w:sz w:val="24"/>
          <w:szCs w:val="24"/>
        </w:rPr>
        <w:tab/>
        <w:t xml:space="preserve">expliquer et commenter les compétences acquises, par la description des tâches </w:t>
      </w:r>
    </w:p>
    <w:p w:rsidR="00FA0E45" w:rsidRPr="00FA0E45" w:rsidRDefault="00FA0E45" w:rsidP="00FB58C0">
      <w:pPr>
        <w:spacing w:line="240" w:lineRule="auto"/>
        <w:ind w:firstLine="708"/>
        <w:jc w:val="both"/>
        <w:rPr>
          <w:sz w:val="24"/>
          <w:szCs w:val="24"/>
        </w:rPr>
      </w:pPr>
      <w:proofErr w:type="gramStart"/>
      <w:r w:rsidRPr="00FA0E45">
        <w:rPr>
          <w:sz w:val="24"/>
          <w:szCs w:val="24"/>
        </w:rPr>
        <w:t>effectuées</w:t>
      </w:r>
      <w:proofErr w:type="gramEnd"/>
      <w:r w:rsidRPr="00FA0E45">
        <w:rPr>
          <w:sz w:val="24"/>
          <w:szCs w:val="24"/>
        </w:rPr>
        <w:t xml:space="preserve"> </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décrire de façon détaillée un projet ou une mission*,</w:t>
      </w:r>
    </w:p>
    <w:p w:rsidR="00FB58C0" w:rsidRDefault="00FA0E45" w:rsidP="00FA0E45">
      <w:pPr>
        <w:spacing w:line="240" w:lineRule="auto"/>
        <w:jc w:val="both"/>
        <w:rPr>
          <w:sz w:val="24"/>
          <w:szCs w:val="24"/>
        </w:rPr>
      </w:pPr>
      <w:r w:rsidRPr="00FA0E45">
        <w:rPr>
          <w:sz w:val="24"/>
          <w:szCs w:val="24"/>
        </w:rPr>
        <w:t>•</w:t>
      </w:r>
      <w:r w:rsidRPr="00FA0E45">
        <w:rPr>
          <w:sz w:val="24"/>
          <w:szCs w:val="24"/>
        </w:rPr>
        <w:tab/>
        <w:t xml:space="preserve">analyser les atouts et limites de la pratique mise en œuvre, notamment des </w:t>
      </w:r>
    </w:p>
    <w:p w:rsidR="00FB58C0" w:rsidRDefault="00FA0E45" w:rsidP="00FB58C0">
      <w:pPr>
        <w:spacing w:line="240" w:lineRule="auto"/>
        <w:ind w:firstLine="708"/>
        <w:jc w:val="both"/>
        <w:rPr>
          <w:sz w:val="24"/>
          <w:szCs w:val="24"/>
        </w:rPr>
      </w:pPr>
      <w:proofErr w:type="gramStart"/>
      <w:r w:rsidRPr="00FA0E45">
        <w:rPr>
          <w:sz w:val="24"/>
          <w:szCs w:val="24"/>
        </w:rPr>
        <w:t>compétences</w:t>
      </w:r>
      <w:proofErr w:type="gramEnd"/>
      <w:r w:rsidRPr="00FA0E45">
        <w:rPr>
          <w:sz w:val="24"/>
          <w:szCs w:val="24"/>
        </w:rPr>
        <w:t xml:space="preserve"> acquises sur le terrain en regard des connaissances acquises pendant la </w:t>
      </w:r>
    </w:p>
    <w:p w:rsidR="00FA0E45" w:rsidRPr="00FA0E45" w:rsidRDefault="00FA0E45" w:rsidP="00FB58C0">
      <w:pPr>
        <w:spacing w:line="240" w:lineRule="auto"/>
        <w:ind w:left="708"/>
        <w:jc w:val="both"/>
        <w:rPr>
          <w:sz w:val="24"/>
          <w:szCs w:val="24"/>
        </w:rPr>
      </w:pPr>
      <w:proofErr w:type="gramStart"/>
      <w:r w:rsidRPr="00FA0E45">
        <w:rPr>
          <w:sz w:val="24"/>
          <w:szCs w:val="24"/>
        </w:rPr>
        <w:t>formation</w:t>
      </w:r>
      <w:proofErr w:type="gramEnd"/>
      <w:r w:rsidRPr="00FA0E45">
        <w:rPr>
          <w:sz w:val="24"/>
          <w:szCs w:val="24"/>
        </w:rPr>
        <w:t>.</w:t>
      </w:r>
    </w:p>
    <w:p w:rsidR="00FA0E45" w:rsidRPr="00FA0E45" w:rsidRDefault="00FA0E45" w:rsidP="00FA0E45">
      <w:pPr>
        <w:spacing w:line="240" w:lineRule="auto"/>
        <w:jc w:val="both"/>
        <w:rPr>
          <w:sz w:val="24"/>
          <w:szCs w:val="24"/>
        </w:rPr>
      </w:pPr>
    </w:p>
    <w:p w:rsidR="00FA0E45" w:rsidRPr="00FA0E45" w:rsidRDefault="00FB58C0" w:rsidP="00FB58C0">
      <w:pPr>
        <w:pStyle w:val="Titre2"/>
      </w:pPr>
      <w:bookmarkStart w:id="5" w:name="_Toc435714855"/>
      <w:r>
        <w:t>Présentation du projet ou d</w:t>
      </w:r>
      <w:r w:rsidR="00FA0E45" w:rsidRPr="00FA0E45">
        <w:t xml:space="preserve">e </w:t>
      </w:r>
      <w:r>
        <w:t xml:space="preserve">la </w:t>
      </w:r>
      <w:r w:rsidR="00FA0E45" w:rsidRPr="00FA0E45">
        <w:t>mission</w:t>
      </w:r>
      <w:bookmarkEnd w:id="5"/>
    </w:p>
    <w:p w:rsidR="00FA0E45" w:rsidRPr="00FA0E45" w:rsidRDefault="00FA0E45" w:rsidP="00FA0E45">
      <w:pPr>
        <w:spacing w:line="240" w:lineRule="auto"/>
        <w:jc w:val="both"/>
        <w:rPr>
          <w:sz w:val="24"/>
          <w:szCs w:val="24"/>
        </w:rPr>
      </w:pPr>
    </w:p>
    <w:p w:rsidR="00FB58C0" w:rsidRDefault="00FA0E45" w:rsidP="00FA0E45">
      <w:pPr>
        <w:spacing w:line="240" w:lineRule="auto"/>
        <w:jc w:val="both"/>
        <w:rPr>
          <w:sz w:val="24"/>
          <w:szCs w:val="24"/>
        </w:rPr>
      </w:pPr>
      <w:r w:rsidRPr="00FA0E45">
        <w:rPr>
          <w:sz w:val="24"/>
          <w:szCs w:val="24"/>
        </w:rPr>
        <w:t>•</w:t>
      </w:r>
      <w:r w:rsidRPr="00FA0E45">
        <w:rPr>
          <w:sz w:val="24"/>
          <w:szCs w:val="24"/>
        </w:rPr>
        <w:tab/>
        <w:t xml:space="preserve">Introduire le thème traité : identifier le caractère problématique d’une situation </w:t>
      </w:r>
    </w:p>
    <w:p w:rsidR="00FB58C0" w:rsidRDefault="00FA0E45" w:rsidP="00FB58C0">
      <w:pPr>
        <w:spacing w:line="240" w:lineRule="auto"/>
        <w:ind w:firstLine="708"/>
        <w:jc w:val="both"/>
        <w:rPr>
          <w:sz w:val="24"/>
          <w:szCs w:val="24"/>
        </w:rPr>
      </w:pPr>
      <w:proofErr w:type="gramStart"/>
      <w:r w:rsidRPr="00FA0E45">
        <w:rPr>
          <w:sz w:val="24"/>
          <w:szCs w:val="24"/>
        </w:rPr>
        <w:t>professionnelle</w:t>
      </w:r>
      <w:proofErr w:type="gramEnd"/>
      <w:r w:rsidRPr="00FA0E45">
        <w:rPr>
          <w:sz w:val="24"/>
          <w:szCs w:val="24"/>
        </w:rPr>
        <w:t xml:space="preserve">, la décrire de façon pertinente et la rendre plus intelligible en vue </w:t>
      </w:r>
    </w:p>
    <w:p w:rsidR="00FA0E45" w:rsidRPr="00FA0E45" w:rsidRDefault="00FA0E45" w:rsidP="00FB58C0">
      <w:pPr>
        <w:spacing w:line="240" w:lineRule="auto"/>
        <w:ind w:left="708"/>
        <w:jc w:val="both"/>
        <w:rPr>
          <w:sz w:val="24"/>
          <w:szCs w:val="24"/>
        </w:rPr>
      </w:pPr>
      <w:proofErr w:type="gramStart"/>
      <w:r w:rsidRPr="00FA0E45">
        <w:rPr>
          <w:sz w:val="24"/>
          <w:szCs w:val="24"/>
        </w:rPr>
        <w:t>d’a</w:t>
      </w:r>
      <w:r w:rsidR="00FB58C0">
        <w:rPr>
          <w:sz w:val="24"/>
          <w:szCs w:val="24"/>
        </w:rPr>
        <w:t>gir</w:t>
      </w:r>
      <w:proofErr w:type="gramEnd"/>
      <w:r w:rsidR="00FB58C0">
        <w:rPr>
          <w:sz w:val="24"/>
          <w:szCs w:val="24"/>
        </w:rPr>
        <w:t xml:space="preserve"> sur elle de façon efficace </w:t>
      </w:r>
      <w:r w:rsidRPr="00FA0E45">
        <w:rPr>
          <w:sz w:val="24"/>
          <w:szCs w:val="24"/>
        </w:rPr>
        <w:t>;</w:t>
      </w:r>
    </w:p>
    <w:p w:rsidR="00FB58C0" w:rsidRDefault="00FA0E45" w:rsidP="00FA0E45">
      <w:pPr>
        <w:spacing w:line="240" w:lineRule="auto"/>
        <w:jc w:val="both"/>
        <w:rPr>
          <w:sz w:val="24"/>
          <w:szCs w:val="24"/>
        </w:rPr>
      </w:pPr>
      <w:r w:rsidRPr="00FA0E45">
        <w:rPr>
          <w:sz w:val="24"/>
          <w:szCs w:val="24"/>
        </w:rPr>
        <w:t>•</w:t>
      </w:r>
      <w:r w:rsidRPr="00FA0E45">
        <w:rPr>
          <w:sz w:val="24"/>
          <w:szCs w:val="24"/>
        </w:rPr>
        <w:tab/>
        <w:t xml:space="preserve">thématiser et présenter les éléments </w:t>
      </w:r>
      <w:proofErr w:type="gramStart"/>
      <w:r w:rsidRPr="00FA0E45">
        <w:rPr>
          <w:sz w:val="24"/>
          <w:szCs w:val="24"/>
        </w:rPr>
        <w:t>théoriques  :</w:t>
      </w:r>
      <w:proofErr w:type="gramEnd"/>
      <w:r w:rsidRPr="00FA0E45">
        <w:rPr>
          <w:sz w:val="24"/>
          <w:szCs w:val="24"/>
        </w:rPr>
        <w:t xml:space="preserve"> repérer, dans une situation </w:t>
      </w:r>
    </w:p>
    <w:p w:rsidR="00FB58C0" w:rsidRDefault="00FA0E45" w:rsidP="00FB58C0">
      <w:pPr>
        <w:spacing w:line="240" w:lineRule="auto"/>
        <w:ind w:firstLine="708"/>
        <w:jc w:val="both"/>
        <w:rPr>
          <w:sz w:val="24"/>
          <w:szCs w:val="24"/>
        </w:rPr>
      </w:pPr>
      <w:proofErr w:type="gramStart"/>
      <w:r w:rsidRPr="00FA0E45">
        <w:rPr>
          <w:sz w:val="24"/>
          <w:szCs w:val="24"/>
        </w:rPr>
        <w:t>particulière</w:t>
      </w:r>
      <w:proofErr w:type="gramEnd"/>
      <w:r w:rsidRPr="00FA0E45">
        <w:rPr>
          <w:sz w:val="24"/>
          <w:szCs w:val="24"/>
        </w:rPr>
        <w:t xml:space="preserve"> concrète, une (ou des) question(s) plus générales qui sous-tendent le cas </w:t>
      </w:r>
    </w:p>
    <w:p w:rsidR="00FA0E45" w:rsidRPr="00FA0E45" w:rsidRDefault="00FA0E45" w:rsidP="00FB58C0">
      <w:pPr>
        <w:spacing w:line="240" w:lineRule="auto"/>
        <w:ind w:firstLine="708"/>
        <w:jc w:val="both"/>
        <w:rPr>
          <w:sz w:val="24"/>
          <w:szCs w:val="24"/>
        </w:rPr>
      </w:pPr>
      <w:proofErr w:type="gramStart"/>
      <w:r w:rsidRPr="00FA0E45">
        <w:rPr>
          <w:sz w:val="24"/>
          <w:szCs w:val="24"/>
        </w:rPr>
        <w:t>particulier</w:t>
      </w:r>
      <w:proofErr w:type="gramEnd"/>
      <w:r w:rsidRPr="00FA0E45">
        <w:rPr>
          <w:sz w:val="24"/>
          <w:szCs w:val="24"/>
        </w:rPr>
        <w:t xml:space="preserve"> ; éclairer cette question en ayant recours à des savoirs déjà constitués ;</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développer les hypothèses d’application ;</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décrire la méthode utilisée ;</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présenter les résultats ;</w:t>
      </w:r>
    </w:p>
    <w:p w:rsidR="00FB58C0" w:rsidRDefault="00FA0E45" w:rsidP="00FA0E45">
      <w:pPr>
        <w:spacing w:line="240" w:lineRule="auto"/>
        <w:jc w:val="both"/>
        <w:rPr>
          <w:sz w:val="24"/>
          <w:szCs w:val="24"/>
        </w:rPr>
      </w:pPr>
      <w:r w:rsidRPr="00FA0E45">
        <w:rPr>
          <w:sz w:val="24"/>
          <w:szCs w:val="24"/>
        </w:rPr>
        <w:t>•</w:t>
      </w:r>
      <w:r w:rsidRPr="00FA0E45">
        <w:rPr>
          <w:sz w:val="24"/>
          <w:szCs w:val="24"/>
        </w:rPr>
        <w:tab/>
        <w:t xml:space="preserve">ouvrir la discussion : procéder par un retour réflexif sur l’action en situation </w:t>
      </w:r>
    </w:p>
    <w:p w:rsidR="00FB58C0" w:rsidRDefault="00FA0E45" w:rsidP="00FB58C0">
      <w:pPr>
        <w:spacing w:line="240" w:lineRule="auto"/>
        <w:ind w:firstLine="708"/>
        <w:jc w:val="both"/>
        <w:rPr>
          <w:sz w:val="24"/>
          <w:szCs w:val="24"/>
        </w:rPr>
      </w:pPr>
      <w:proofErr w:type="gramStart"/>
      <w:r w:rsidRPr="00FA0E45">
        <w:rPr>
          <w:sz w:val="24"/>
          <w:szCs w:val="24"/>
        </w:rPr>
        <w:t>d’exercice</w:t>
      </w:r>
      <w:proofErr w:type="gramEnd"/>
      <w:r w:rsidRPr="00FA0E45">
        <w:rPr>
          <w:sz w:val="24"/>
          <w:szCs w:val="24"/>
        </w:rPr>
        <w:t xml:space="preserve"> professionnel, c’est-à-dire  « Est-ce que le détour réflexif suggère des </w:t>
      </w:r>
    </w:p>
    <w:p w:rsidR="00FB58C0" w:rsidRDefault="00FA0E45" w:rsidP="00FB58C0">
      <w:pPr>
        <w:spacing w:line="240" w:lineRule="auto"/>
        <w:ind w:firstLine="708"/>
        <w:jc w:val="both"/>
        <w:rPr>
          <w:sz w:val="24"/>
          <w:szCs w:val="24"/>
        </w:rPr>
      </w:pPr>
      <w:proofErr w:type="gramStart"/>
      <w:r w:rsidRPr="00FA0E45">
        <w:rPr>
          <w:sz w:val="24"/>
          <w:szCs w:val="24"/>
        </w:rPr>
        <w:t>pistes</w:t>
      </w:r>
      <w:proofErr w:type="gramEnd"/>
      <w:r w:rsidRPr="00FA0E45">
        <w:rPr>
          <w:sz w:val="24"/>
          <w:szCs w:val="24"/>
        </w:rPr>
        <w:t xml:space="preserve"> d’action alternatives ou inspire des recommandations quant à la façon </w:t>
      </w:r>
    </w:p>
    <w:p w:rsidR="00FA0E45" w:rsidRPr="00FA0E45" w:rsidRDefault="00FA0E45" w:rsidP="00FB58C0">
      <w:pPr>
        <w:spacing w:line="240" w:lineRule="auto"/>
        <w:ind w:firstLine="708"/>
        <w:jc w:val="both"/>
        <w:rPr>
          <w:sz w:val="24"/>
          <w:szCs w:val="24"/>
        </w:rPr>
      </w:pPr>
      <w:proofErr w:type="gramStart"/>
      <w:r w:rsidRPr="00FA0E45">
        <w:rPr>
          <w:sz w:val="24"/>
          <w:szCs w:val="24"/>
        </w:rPr>
        <w:t>d’appréhender</w:t>
      </w:r>
      <w:proofErr w:type="gramEnd"/>
      <w:r w:rsidRPr="00FA0E45">
        <w:rPr>
          <w:sz w:val="24"/>
          <w:szCs w:val="24"/>
        </w:rPr>
        <w:t xml:space="preserve"> les problèmes rencontrés et de les traiter ? ».</w:t>
      </w:r>
    </w:p>
    <w:p w:rsidR="00FA0E45" w:rsidRPr="00FA0E45" w:rsidRDefault="00FA0E45" w:rsidP="00FA0E45">
      <w:pPr>
        <w:spacing w:line="240" w:lineRule="auto"/>
        <w:jc w:val="both"/>
        <w:rPr>
          <w:sz w:val="24"/>
          <w:szCs w:val="24"/>
        </w:rPr>
      </w:pPr>
    </w:p>
    <w:p w:rsidR="00FA0E45" w:rsidRPr="00FA0E45" w:rsidRDefault="00FA0E45" w:rsidP="00FA0E45">
      <w:pPr>
        <w:spacing w:line="240" w:lineRule="auto"/>
        <w:jc w:val="both"/>
        <w:rPr>
          <w:sz w:val="24"/>
          <w:szCs w:val="24"/>
        </w:rPr>
      </w:pPr>
      <w:r w:rsidRPr="00FA0E45">
        <w:rPr>
          <w:sz w:val="24"/>
          <w:szCs w:val="24"/>
        </w:rPr>
        <w:t xml:space="preserve">Il importe de démontrer que l’expérience acquise correspond bien à tout ou partie du contenu de la certification. </w:t>
      </w:r>
    </w:p>
    <w:p w:rsidR="00FA0E45" w:rsidRDefault="00FA0E45" w:rsidP="00FA0E45">
      <w:pPr>
        <w:spacing w:line="240" w:lineRule="auto"/>
        <w:jc w:val="both"/>
        <w:rPr>
          <w:sz w:val="24"/>
          <w:szCs w:val="24"/>
        </w:rPr>
      </w:pPr>
    </w:p>
    <w:p w:rsidR="00FB58C0" w:rsidRDefault="00FB58C0" w:rsidP="00FA0E45">
      <w:pPr>
        <w:spacing w:line="240" w:lineRule="auto"/>
        <w:jc w:val="both"/>
        <w:rPr>
          <w:sz w:val="24"/>
          <w:szCs w:val="24"/>
        </w:rPr>
      </w:pPr>
    </w:p>
    <w:p w:rsidR="00FB58C0" w:rsidRPr="00FA0E45" w:rsidRDefault="00FB58C0" w:rsidP="00FA0E45">
      <w:pPr>
        <w:spacing w:line="240" w:lineRule="auto"/>
        <w:jc w:val="both"/>
        <w:rPr>
          <w:sz w:val="24"/>
          <w:szCs w:val="24"/>
        </w:rPr>
      </w:pPr>
    </w:p>
    <w:p w:rsidR="00FA0E45" w:rsidRPr="00FB58C0" w:rsidRDefault="00FA0E45" w:rsidP="00FB58C0">
      <w:pPr>
        <w:pStyle w:val="Titre1"/>
      </w:pPr>
      <w:bookmarkStart w:id="6" w:name="_Toc435714856"/>
      <w:r w:rsidRPr="00FB58C0">
        <w:lastRenderedPageBreak/>
        <w:t>F</w:t>
      </w:r>
      <w:r w:rsidR="00FB58C0">
        <w:t>orme</w:t>
      </w:r>
      <w:bookmarkEnd w:id="6"/>
    </w:p>
    <w:p w:rsidR="00FB58C0" w:rsidRDefault="00FB58C0" w:rsidP="00FA0E45">
      <w:pPr>
        <w:spacing w:line="240" w:lineRule="auto"/>
        <w:jc w:val="both"/>
        <w:rPr>
          <w:sz w:val="24"/>
          <w:szCs w:val="24"/>
        </w:rPr>
      </w:pPr>
    </w:p>
    <w:p w:rsidR="00FA0E45" w:rsidRPr="00FA0E45" w:rsidRDefault="00FA0E45" w:rsidP="00FA0E45">
      <w:pPr>
        <w:spacing w:line="240" w:lineRule="auto"/>
        <w:jc w:val="both"/>
        <w:rPr>
          <w:sz w:val="24"/>
          <w:szCs w:val="24"/>
        </w:rPr>
      </w:pPr>
      <w:r w:rsidRPr="00FA0E45">
        <w:rPr>
          <w:sz w:val="24"/>
          <w:szCs w:val="24"/>
        </w:rPr>
        <w:t>Ce rapport peut être accompagné d’annexes.</w:t>
      </w:r>
      <w:r>
        <w:rPr>
          <w:sz w:val="24"/>
          <w:szCs w:val="24"/>
        </w:rPr>
        <w:t xml:space="preserve"> D</w:t>
      </w:r>
      <w:r w:rsidRPr="00FA0E45">
        <w:rPr>
          <w:sz w:val="24"/>
          <w:szCs w:val="24"/>
        </w:rPr>
        <w:t xml:space="preserve">’une trentaine de pages maximum sans les annexes, </w:t>
      </w:r>
      <w:r>
        <w:rPr>
          <w:sz w:val="24"/>
          <w:szCs w:val="24"/>
        </w:rPr>
        <w:t xml:space="preserve">il </w:t>
      </w:r>
      <w:r w:rsidRPr="00FA0E45">
        <w:rPr>
          <w:sz w:val="24"/>
          <w:szCs w:val="24"/>
        </w:rPr>
        <w:t xml:space="preserve">est dactylographié, rédigé en caractères Times 12 (pour Mac </w:t>
      </w:r>
      <w:proofErr w:type="spellStart"/>
      <w:r w:rsidRPr="00FA0E45">
        <w:rPr>
          <w:sz w:val="24"/>
          <w:szCs w:val="24"/>
        </w:rPr>
        <w:t>Intosh</w:t>
      </w:r>
      <w:proofErr w:type="spellEnd"/>
      <w:r w:rsidRPr="00FA0E45">
        <w:rPr>
          <w:sz w:val="24"/>
          <w:szCs w:val="24"/>
        </w:rPr>
        <w:t>) ou Times New Roman (pour PC) en interligne 1.5. L’orthographe et la syntaxe doivent être irréprochables. Les pages du document doivent être numérotées. Bibliographie et annexes seront numérotées à part. Vous éviterez l'usage des sigles qui rendent difficile la lecture. Tout sigle sera explicité.</w:t>
      </w:r>
    </w:p>
    <w:p w:rsidR="00FA0E45" w:rsidRPr="00FA0E45" w:rsidRDefault="00FA0E45" w:rsidP="00FA0E45">
      <w:pPr>
        <w:spacing w:line="240" w:lineRule="auto"/>
        <w:jc w:val="both"/>
        <w:rPr>
          <w:sz w:val="24"/>
          <w:szCs w:val="24"/>
        </w:rPr>
      </w:pPr>
    </w:p>
    <w:p w:rsidR="00FA0E45" w:rsidRPr="00FA0E45" w:rsidRDefault="00FA0E45" w:rsidP="00FA0E45">
      <w:pPr>
        <w:spacing w:line="240" w:lineRule="auto"/>
        <w:jc w:val="both"/>
        <w:rPr>
          <w:b/>
          <w:sz w:val="24"/>
          <w:szCs w:val="24"/>
        </w:rPr>
      </w:pPr>
      <w:r w:rsidRPr="00FA0E45">
        <w:rPr>
          <w:b/>
          <w:sz w:val="24"/>
          <w:szCs w:val="24"/>
        </w:rPr>
        <w:t>Le document sera constitué obligatoirement des éléments suivants :</w:t>
      </w:r>
    </w:p>
    <w:p w:rsidR="00FA0E45" w:rsidRPr="00FA0E45" w:rsidRDefault="00FA0E45" w:rsidP="00FA0E45">
      <w:pPr>
        <w:spacing w:line="240" w:lineRule="auto"/>
        <w:jc w:val="both"/>
        <w:rPr>
          <w:sz w:val="24"/>
          <w:szCs w:val="24"/>
        </w:rPr>
      </w:pP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Page de garde</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Sommaire</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L’entreprise &amp; son contexte (3 p.)</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L’organisation de la Cellule Informatique (2 p.)</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La mission confiée et l’environnement du poste (2 p.)</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Les activités réalisées, leur contexte &amp; objectifs (5 p.)</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Approfondissement sur un projet/mission menée (10 p.)</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Relation entre le cursus de formation et la pratique professionnelle (2 p.)</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Prises de recul &amp; réflexivité (2 p.)</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Conclusion générale (1 p.)</w:t>
      </w:r>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 xml:space="preserve">Références bibliographiques &amp; </w:t>
      </w:r>
      <w:proofErr w:type="spellStart"/>
      <w:r w:rsidRPr="00FA0E45">
        <w:rPr>
          <w:sz w:val="24"/>
          <w:szCs w:val="24"/>
        </w:rPr>
        <w:t>sitographie</w:t>
      </w:r>
      <w:proofErr w:type="spellEnd"/>
    </w:p>
    <w:p w:rsidR="00FA0E45" w:rsidRPr="00FA0E45" w:rsidRDefault="00FA0E45" w:rsidP="00FA0E45">
      <w:pPr>
        <w:spacing w:line="240" w:lineRule="auto"/>
        <w:jc w:val="both"/>
        <w:rPr>
          <w:sz w:val="24"/>
          <w:szCs w:val="24"/>
        </w:rPr>
      </w:pPr>
      <w:r w:rsidRPr="00FA0E45">
        <w:rPr>
          <w:sz w:val="24"/>
          <w:szCs w:val="24"/>
        </w:rPr>
        <w:t>-</w:t>
      </w:r>
      <w:r w:rsidRPr="00FA0E45">
        <w:rPr>
          <w:sz w:val="24"/>
          <w:szCs w:val="24"/>
        </w:rPr>
        <w:tab/>
        <w:t>Annexe(s)</w:t>
      </w:r>
    </w:p>
    <w:p w:rsidR="00FA0E45" w:rsidRPr="00FA0E45" w:rsidRDefault="00FA0E45" w:rsidP="00FA0E45">
      <w:pPr>
        <w:spacing w:line="240" w:lineRule="auto"/>
        <w:jc w:val="both"/>
        <w:rPr>
          <w:sz w:val="24"/>
          <w:szCs w:val="24"/>
        </w:rPr>
      </w:pPr>
    </w:p>
    <w:sectPr w:rsidR="00FA0E45" w:rsidRPr="00FA0E4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27F" w:rsidRDefault="00A9527F" w:rsidP="00FB58C0">
      <w:pPr>
        <w:spacing w:after="0" w:line="240" w:lineRule="auto"/>
      </w:pPr>
      <w:r>
        <w:separator/>
      </w:r>
    </w:p>
  </w:endnote>
  <w:endnote w:type="continuationSeparator" w:id="0">
    <w:p w:rsidR="00A9527F" w:rsidRDefault="00A9527F" w:rsidP="00FB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485476"/>
      <w:docPartObj>
        <w:docPartGallery w:val="Page Numbers (Bottom of Page)"/>
        <w:docPartUnique/>
      </w:docPartObj>
    </w:sdtPr>
    <w:sdtEndPr/>
    <w:sdtContent>
      <w:p w:rsidR="00FB58C0" w:rsidRDefault="00FB58C0">
        <w:pPr>
          <w:pStyle w:val="Pieddepage"/>
          <w:jc w:val="right"/>
        </w:pPr>
        <w:r>
          <w:fldChar w:fldCharType="begin"/>
        </w:r>
        <w:r>
          <w:instrText>PAGE   \* MERGEFORMAT</w:instrText>
        </w:r>
        <w:r>
          <w:fldChar w:fldCharType="separate"/>
        </w:r>
        <w:r w:rsidR="00624C42">
          <w:rPr>
            <w:noProof/>
          </w:rPr>
          <w:t>1</w:t>
        </w:r>
        <w:r>
          <w:fldChar w:fldCharType="end"/>
        </w:r>
      </w:p>
    </w:sdtContent>
  </w:sdt>
  <w:p w:rsidR="00FB58C0" w:rsidRDefault="00FB58C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27F" w:rsidRDefault="00A9527F" w:rsidP="00FB58C0">
      <w:pPr>
        <w:spacing w:after="0" w:line="240" w:lineRule="auto"/>
      </w:pPr>
      <w:r>
        <w:separator/>
      </w:r>
    </w:p>
  </w:footnote>
  <w:footnote w:type="continuationSeparator" w:id="0">
    <w:p w:rsidR="00A9527F" w:rsidRDefault="00A9527F" w:rsidP="00FB58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22936"/>
    <w:multiLevelType w:val="hybridMultilevel"/>
    <w:tmpl w:val="7E7031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F012CB0"/>
    <w:multiLevelType w:val="hybridMultilevel"/>
    <w:tmpl w:val="AC886A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2343DC"/>
    <w:multiLevelType w:val="hybridMultilevel"/>
    <w:tmpl w:val="C06CA0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3284F8D"/>
    <w:multiLevelType w:val="hybridMultilevel"/>
    <w:tmpl w:val="E7962C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E45"/>
    <w:rsid w:val="003D3050"/>
    <w:rsid w:val="00624C42"/>
    <w:rsid w:val="00650140"/>
    <w:rsid w:val="00A75F8B"/>
    <w:rsid w:val="00A9527F"/>
    <w:rsid w:val="00EC52CD"/>
    <w:rsid w:val="00FA0E45"/>
    <w:rsid w:val="00FB58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5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B58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0E45"/>
    <w:pPr>
      <w:ind w:left="720"/>
      <w:contextualSpacing/>
    </w:pPr>
  </w:style>
  <w:style w:type="character" w:customStyle="1" w:styleId="Titre1Car">
    <w:name w:val="Titre 1 Car"/>
    <w:basedOn w:val="Policepardfaut"/>
    <w:link w:val="Titre1"/>
    <w:uiPriority w:val="9"/>
    <w:rsid w:val="00FB58C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B58C0"/>
    <w:pPr>
      <w:outlineLvl w:val="9"/>
    </w:pPr>
    <w:rPr>
      <w:lang w:eastAsia="fr-FR"/>
    </w:rPr>
  </w:style>
  <w:style w:type="paragraph" w:styleId="Textedebulles">
    <w:name w:val="Balloon Text"/>
    <w:basedOn w:val="Normal"/>
    <w:link w:val="TextedebullesCar"/>
    <w:uiPriority w:val="99"/>
    <w:semiHidden/>
    <w:unhideWhenUsed/>
    <w:rsid w:val="00FB58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8C0"/>
    <w:rPr>
      <w:rFonts w:ascii="Tahoma" w:hAnsi="Tahoma" w:cs="Tahoma"/>
      <w:sz w:val="16"/>
      <w:szCs w:val="16"/>
    </w:rPr>
  </w:style>
  <w:style w:type="character" w:customStyle="1" w:styleId="Titre2Car">
    <w:name w:val="Titre 2 Car"/>
    <w:basedOn w:val="Policepardfaut"/>
    <w:link w:val="Titre2"/>
    <w:uiPriority w:val="9"/>
    <w:rsid w:val="00FB58C0"/>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FB58C0"/>
    <w:pPr>
      <w:spacing w:after="100"/>
    </w:pPr>
  </w:style>
  <w:style w:type="paragraph" w:styleId="TM2">
    <w:name w:val="toc 2"/>
    <w:basedOn w:val="Normal"/>
    <w:next w:val="Normal"/>
    <w:autoRedefine/>
    <w:uiPriority w:val="39"/>
    <w:unhideWhenUsed/>
    <w:rsid w:val="00FB58C0"/>
    <w:pPr>
      <w:spacing w:after="100"/>
      <w:ind w:left="220"/>
    </w:pPr>
  </w:style>
  <w:style w:type="character" w:styleId="Lienhypertexte">
    <w:name w:val="Hyperlink"/>
    <w:basedOn w:val="Policepardfaut"/>
    <w:uiPriority w:val="99"/>
    <w:unhideWhenUsed/>
    <w:rsid w:val="00FB58C0"/>
    <w:rPr>
      <w:color w:val="0000FF" w:themeColor="hyperlink"/>
      <w:u w:val="single"/>
    </w:rPr>
  </w:style>
  <w:style w:type="paragraph" w:styleId="En-tte">
    <w:name w:val="header"/>
    <w:basedOn w:val="Normal"/>
    <w:link w:val="En-tteCar"/>
    <w:uiPriority w:val="99"/>
    <w:unhideWhenUsed/>
    <w:rsid w:val="00FB58C0"/>
    <w:pPr>
      <w:tabs>
        <w:tab w:val="center" w:pos="4536"/>
        <w:tab w:val="right" w:pos="9072"/>
      </w:tabs>
      <w:spacing w:after="0" w:line="240" w:lineRule="auto"/>
    </w:pPr>
  </w:style>
  <w:style w:type="character" w:customStyle="1" w:styleId="En-tteCar">
    <w:name w:val="En-tête Car"/>
    <w:basedOn w:val="Policepardfaut"/>
    <w:link w:val="En-tte"/>
    <w:uiPriority w:val="99"/>
    <w:rsid w:val="00FB58C0"/>
  </w:style>
  <w:style w:type="paragraph" w:styleId="Pieddepage">
    <w:name w:val="footer"/>
    <w:basedOn w:val="Normal"/>
    <w:link w:val="PieddepageCar"/>
    <w:uiPriority w:val="99"/>
    <w:unhideWhenUsed/>
    <w:rsid w:val="00FB58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58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5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B58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0E45"/>
    <w:pPr>
      <w:ind w:left="720"/>
      <w:contextualSpacing/>
    </w:pPr>
  </w:style>
  <w:style w:type="character" w:customStyle="1" w:styleId="Titre1Car">
    <w:name w:val="Titre 1 Car"/>
    <w:basedOn w:val="Policepardfaut"/>
    <w:link w:val="Titre1"/>
    <w:uiPriority w:val="9"/>
    <w:rsid w:val="00FB58C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B58C0"/>
    <w:pPr>
      <w:outlineLvl w:val="9"/>
    </w:pPr>
    <w:rPr>
      <w:lang w:eastAsia="fr-FR"/>
    </w:rPr>
  </w:style>
  <w:style w:type="paragraph" w:styleId="Textedebulles">
    <w:name w:val="Balloon Text"/>
    <w:basedOn w:val="Normal"/>
    <w:link w:val="TextedebullesCar"/>
    <w:uiPriority w:val="99"/>
    <w:semiHidden/>
    <w:unhideWhenUsed/>
    <w:rsid w:val="00FB58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8C0"/>
    <w:rPr>
      <w:rFonts w:ascii="Tahoma" w:hAnsi="Tahoma" w:cs="Tahoma"/>
      <w:sz w:val="16"/>
      <w:szCs w:val="16"/>
    </w:rPr>
  </w:style>
  <w:style w:type="character" w:customStyle="1" w:styleId="Titre2Car">
    <w:name w:val="Titre 2 Car"/>
    <w:basedOn w:val="Policepardfaut"/>
    <w:link w:val="Titre2"/>
    <w:uiPriority w:val="9"/>
    <w:rsid w:val="00FB58C0"/>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FB58C0"/>
    <w:pPr>
      <w:spacing w:after="100"/>
    </w:pPr>
  </w:style>
  <w:style w:type="paragraph" w:styleId="TM2">
    <w:name w:val="toc 2"/>
    <w:basedOn w:val="Normal"/>
    <w:next w:val="Normal"/>
    <w:autoRedefine/>
    <w:uiPriority w:val="39"/>
    <w:unhideWhenUsed/>
    <w:rsid w:val="00FB58C0"/>
    <w:pPr>
      <w:spacing w:after="100"/>
      <w:ind w:left="220"/>
    </w:pPr>
  </w:style>
  <w:style w:type="character" w:styleId="Lienhypertexte">
    <w:name w:val="Hyperlink"/>
    <w:basedOn w:val="Policepardfaut"/>
    <w:uiPriority w:val="99"/>
    <w:unhideWhenUsed/>
    <w:rsid w:val="00FB58C0"/>
    <w:rPr>
      <w:color w:val="0000FF" w:themeColor="hyperlink"/>
      <w:u w:val="single"/>
    </w:rPr>
  </w:style>
  <w:style w:type="paragraph" w:styleId="En-tte">
    <w:name w:val="header"/>
    <w:basedOn w:val="Normal"/>
    <w:link w:val="En-tteCar"/>
    <w:uiPriority w:val="99"/>
    <w:unhideWhenUsed/>
    <w:rsid w:val="00FB58C0"/>
    <w:pPr>
      <w:tabs>
        <w:tab w:val="center" w:pos="4536"/>
        <w:tab w:val="right" w:pos="9072"/>
      </w:tabs>
      <w:spacing w:after="0" w:line="240" w:lineRule="auto"/>
    </w:pPr>
  </w:style>
  <w:style w:type="character" w:customStyle="1" w:styleId="En-tteCar">
    <w:name w:val="En-tête Car"/>
    <w:basedOn w:val="Policepardfaut"/>
    <w:link w:val="En-tte"/>
    <w:uiPriority w:val="99"/>
    <w:rsid w:val="00FB58C0"/>
  </w:style>
  <w:style w:type="paragraph" w:styleId="Pieddepage">
    <w:name w:val="footer"/>
    <w:basedOn w:val="Normal"/>
    <w:link w:val="PieddepageCar"/>
    <w:uiPriority w:val="99"/>
    <w:unhideWhenUsed/>
    <w:rsid w:val="00FB58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CBE27-AB6B-421C-83C2-1C691005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1098</Words>
  <Characters>6041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GAILLON</dc:creator>
  <cp:lastModifiedBy>Dany GAILLON</cp:lastModifiedBy>
  <cp:revision>4</cp:revision>
  <cp:lastPrinted>2015-12-15T14:12:00Z</cp:lastPrinted>
  <dcterms:created xsi:type="dcterms:W3CDTF">2015-11-19T15:22:00Z</dcterms:created>
  <dcterms:modified xsi:type="dcterms:W3CDTF">2015-12-15T14:13:00Z</dcterms:modified>
</cp:coreProperties>
</file>