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E546" w14:textId="77777777" w:rsidR="00B5065A" w:rsidRPr="00B5065A" w:rsidRDefault="00B5065A" w:rsidP="00B5065A">
      <w:pPr>
        <w:rPr>
          <w:b/>
          <w:bCs/>
          <w:lang w:val="en-PK"/>
        </w:rPr>
      </w:pPr>
      <w:r w:rsidRPr="00B5065A">
        <w:rPr>
          <w:b/>
          <w:bCs/>
          <w:lang w:val="en-PK"/>
        </w:rPr>
        <w:t>Digital Transformation Blueprint for the University of Karachi: Architecting an Enterprise-Grade Digital University Platform</w:t>
      </w:r>
    </w:p>
    <w:p w14:paraId="7C78874B" w14:textId="77777777" w:rsidR="00B5065A" w:rsidRPr="00B5065A" w:rsidRDefault="00B5065A" w:rsidP="00B5065A">
      <w:pPr>
        <w:rPr>
          <w:b/>
          <w:bCs/>
          <w:lang w:val="en-PK"/>
        </w:rPr>
      </w:pPr>
      <w:r w:rsidRPr="00B5065A">
        <w:rPr>
          <w:b/>
          <w:bCs/>
          <w:lang w:val="en-PK"/>
        </w:rPr>
        <w:t>Executive Summary</w:t>
      </w:r>
    </w:p>
    <w:p w14:paraId="36EB326C" w14:textId="77777777" w:rsidR="00B5065A" w:rsidRPr="00B5065A" w:rsidRDefault="00B5065A" w:rsidP="00B5065A">
      <w:pPr>
        <w:rPr>
          <w:lang w:val="en-PK"/>
        </w:rPr>
      </w:pPr>
      <w:r w:rsidRPr="00B5065A">
        <w:rPr>
          <w:lang w:val="en-PK"/>
        </w:rPr>
        <w:t>The University of Karachi (</w:t>
      </w:r>
      <w:proofErr w:type="spellStart"/>
      <w:r w:rsidRPr="00B5065A">
        <w:rPr>
          <w:lang w:val="en-PK"/>
        </w:rPr>
        <w:t>UoK</w:t>
      </w:r>
      <w:proofErr w:type="spellEnd"/>
      <w:r w:rsidRPr="00B5065A">
        <w:rPr>
          <w:lang w:val="en-PK"/>
        </w:rPr>
        <w:t xml:space="preserve">) represents a cornerstone of South Asian higher education, spanning a 1,279-acre campus, housing 53 academic departments, 20 research institutes, eight faculties, over 700 full-time faculty members, and a student body exceeding 41,000 </w:t>
      </w:r>
      <w:proofErr w:type="spellStart"/>
      <w:r w:rsidRPr="00B5065A">
        <w:rPr>
          <w:lang w:val="en-PK"/>
        </w:rPr>
        <w:t>enrollees</w:t>
      </w:r>
      <w:proofErr w:type="spellEnd"/>
      <w:r w:rsidRPr="00B5065A">
        <w:rPr>
          <w:lang w:val="en-PK"/>
        </w:rPr>
        <w:t xml:space="preserve">. Despite its academic achievements—highlighted by institutions such as the International </w:t>
      </w:r>
      <w:proofErr w:type="spellStart"/>
      <w:r w:rsidRPr="00B5065A">
        <w:rPr>
          <w:lang w:val="en-PK"/>
        </w:rPr>
        <w:t>Center</w:t>
      </w:r>
      <w:proofErr w:type="spellEnd"/>
      <w:r w:rsidRPr="00B5065A">
        <w:rPr>
          <w:lang w:val="en-PK"/>
        </w:rPr>
        <w:t xml:space="preserve"> for Chemical and Biological Sciences (ICCBS) and the H.E.J. Research Institute of Chemistry—the university's digital infrastructure requires modernization.   </w:t>
      </w:r>
    </w:p>
    <w:p w14:paraId="77FA1B8B" w14:textId="77777777" w:rsidR="00B5065A" w:rsidRPr="00B5065A" w:rsidRDefault="00B5065A" w:rsidP="00B5065A">
      <w:pPr>
        <w:rPr>
          <w:lang w:val="en-PK"/>
        </w:rPr>
      </w:pPr>
      <w:r w:rsidRPr="00B5065A">
        <w:rPr>
          <w:lang w:val="en-PK"/>
        </w:rPr>
        <w:t>The current web properties, operating across uok.edu.pk and secondary domains such as uokadmission.edu.pk, rely on legacy, server-rendered static templates. The platform functions primarily as an unstructured bulletin board for PDF notices, legal-size printable bank payment vouchers, manual entrance test announcements, and isolated departmental updates. This setup creates usability friction, administrative backlogs, discoverability penalties, and security risks.   </w:t>
      </w:r>
    </w:p>
    <w:p w14:paraId="50FF9A2F" w14:textId="77777777" w:rsidR="00B5065A" w:rsidRPr="00B5065A" w:rsidRDefault="00B5065A" w:rsidP="00B5065A">
      <w:pPr>
        <w:rPr>
          <w:lang w:val="en-PK"/>
        </w:rPr>
      </w:pPr>
      <w:r w:rsidRPr="00B5065A">
        <w:rPr>
          <w:lang w:val="en-PK"/>
        </w:rPr>
        <w:t>This consultancy report outlines a digital transformation roadmap to establish an enterprise-grade Digital University Platform (DUP). By adopting a headless, API-first architecture with cloud-edge scaling, conversational AI, zero-trust security, and inclusive user experience (UX) design, the University of Karachi can establish a digital ecosystem benchmark for higher education across Pakistan and South Asia.</w:t>
      </w:r>
    </w:p>
    <w:p w14:paraId="78CACC1F" w14:textId="77777777" w:rsidR="00B5065A" w:rsidRPr="00B5065A" w:rsidRDefault="00B5065A" w:rsidP="00B5065A">
      <w:pPr>
        <w:rPr>
          <w:b/>
          <w:bCs/>
          <w:lang w:val="en-PK"/>
        </w:rPr>
      </w:pPr>
      <w:r w:rsidRPr="00B5065A">
        <w:rPr>
          <w:b/>
          <w:bCs/>
          <w:lang w:val="en-PK"/>
        </w:rPr>
        <w:t>Core Objectives of the Digital Transformation</w:t>
      </w:r>
    </w:p>
    <w:p w14:paraId="1705B34E" w14:textId="77777777" w:rsidR="00B5065A" w:rsidRPr="00B5065A" w:rsidRDefault="00B5065A" w:rsidP="00B5065A">
      <w:pPr>
        <w:numPr>
          <w:ilvl w:val="0"/>
          <w:numId w:val="1"/>
        </w:numPr>
        <w:rPr>
          <w:lang w:val="en-PK"/>
        </w:rPr>
      </w:pPr>
      <w:r w:rsidRPr="00B5065A">
        <w:rPr>
          <w:b/>
          <w:bCs/>
          <w:lang w:val="en-PK"/>
        </w:rPr>
        <w:t>Unified Digital Identity</w:t>
      </w:r>
      <w:r w:rsidRPr="00B5065A">
        <w:rPr>
          <w:lang w:val="en-PK"/>
        </w:rPr>
        <w:t>: Consolidating fractured access portals into a single identity provider (</w:t>
      </w:r>
      <w:r w:rsidRPr="00B5065A">
        <w:rPr>
          <w:b/>
          <w:bCs/>
          <w:lang w:val="en-PK"/>
        </w:rPr>
        <w:t>KU-ID</w:t>
      </w:r>
      <w:r w:rsidRPr="00B5065A">
        <w:rPr>
          <w:lang w:val="en-PK"/>
        </w:rPr>
        <w:t>) using OAuth2/OpenID Connect and Multi-Factor Authentication (MFA).</w:t>
      </w:r>
    </w:p>
    <w:p w14:paraId="50BC7C7E" w14:textId="77777777" w:rsidR="00B5065A" w:rsidRPr="00B5065A" w:rsidRDefault="00B5065A" w:rsidP="00B5065A">
      <w:pPr>
        <w:numPr>
          <w:ilvl w:val="0"/>
          <w:numId w:val="1"/>
        </w:numPr>
        <w:rPr>
          <w:lang w:val="en-PK"/>
        </w:rPr>
      </w:pPr>
      <w:r w:rsidRPr="00B5065A">
        <w:rPr>
          <w:b/>
          <w:bCs/>
          <w:lang w:val="en-PK"/>
        </w:rPr>
        <w:t>Omni-Channel Financial Settlement</w:t>
      </w:r>
      <w:r w:rsidRPr="00B5065A">
        <w:rPr>
          <w:lang w:val="en-PK"/>
        </w:rPr>
        <w:t xml:space="preserve">: Replacing physical bank queues and printable paper vouchers with automated, real-time payment gateways (1Link, </w:t>
      </w:r>
      <w:proofErr w:type="spellStart"/>
      <w:r w:rsidRPr="00B5065A">
        <w:rPr>
          <w:lang w:val="en-PK"/>
        </w:rPr>
        <w:t>Raast</w:t>
      </w:r>
      <w:proofErr w:type="spellEnd"/>
      <w:r w:rsidRPr="00B5065A">
        <w:rPr>
          <w:lang w:val="en-PK"/>
        </w:rPr>
        <w:t xml:space="preserve">, Credit/Debit cards, </w:t>
      </w:r>
      <w:proofErr w:type="spellStart"/>
      <w:r w:rsidRPr="00B5065A">
        <w:rPr>
          <w:lang w:val="en-PK"/>
        </w:rPr>
        <w:t>KuickPay</w:t>
      </w:r>
      <w:proofErr w:type="spellEnd"/>
      <w:r w:rsidRPr="00B5065A">
        <w:rPr>
          <w:lang w:val="en-PK"/>
        </w:rPr>
        <w:t>) integrated directly into student records.   </w:t>
      </w:r>
    </w:p>
    <w:p w14:paraId="6A00E0B6" w14:textId="77777777" w:rsidR="00B5065A" w:rsidRPr="00B5065A" w:rsidRDefault="00B5065A" w:rsidP="00B5065A">
      <w:pPr>
        <w:numPr>
          <w:ilvl w:val="0"/>
          <w:numId w:val="1"/>
        </w:numPr>
        <w:rPr>
          <w:lang w:val="en-PK"/>
        </w:rPr>
      </w:pPr>
      <w:r w:rsidRPr="00B5065A">
        <w:rPr>
          <w:b/>
          <w:bCs/>
          <w:lang w:val="en-PK"/>
        </w:rPr>
        <w:t>Global Research Ecosystem</w:t>
      </w:r>
      <w:r w:rsidRPr="00B5065A">
        <w:rPr>
          <w:lang w:val="en-PK"/>
        </w:rPr>
        <w:t>: Transitioning isolated departmental pages into an open-access research platform integrated with Crossref, ORCID, Scopus, and Google Scholar to highlight institutional output.   </w:t>
      </w:r>
    </w:p>
    <w:p w14:paraId="3EB99862" w14:textId="77777777" w:rsidR="00B5065A" w:rsidRPr="00B5065A" w:rsidRDefault="00B5065A" w:rsidP="00B5065A">
      <w:pPr>
        <w:numPr>
          <w:ilvl w:val="0"/>
          <w:numId w:val="1"/>
        </w:numPr>
        <w:rPr>
          <w:lang w:val="en-PK"/>
        </w:rPr>
      </w:pPr>
      <w:r w:rsidRPr="00B5065A">
        <w:rPr>
          <w:b/>
          <w:bCs/>
          <w:lang w:val="en-PK"/>
        </w:rPr>
        <w:t>Cognitive AI User Assistance</w:t>
      </w:r>
      <w:r w:rsidRPr="00B5065A">
        <w:rPr>
          <w:lang w:val="en-PK"/>
        </w:rPr>
        <w:t>: Deploying Retrieval-Augmented Generation (RAG) conversational agents and vector search engines to automate administrative, admission, and academic inquiries in English and Urdu.   </w:t>
      </w:r>
    </w:p>
    <w:p w14:paraId="7117C183" w14:textId="77777777" w:rsidR="00B5065A" w:rsidRPr="00B5065A" w:rsidRDefault="00B5065A" w:rsidP="00B5065A">
      <w:pPr>
        <w:numPr>
          <w:ilvl w:val="0"/>
          <w:numId w:val="1"/>
        </w:numPr>
        <w:rPr>
          <w:lang w:val="en-PK"/>
        </w:rPr>
      </w:pPr>
      <w:r w:rsidRPr="00B5065A">
        <w:rPr>
          <w:b/>
          <w:bCs/>
          <w:lang w:val="en-PK"/>
        </w:rPr>
        <w:t>Inclusive Accessibility</w:t>
      </w:r>
      <w:r w:rsidRPr="00B5065A">
        <w:rPr>
          <w:lang w:val="en-PK"/>
        </w:rPr>
        <w:t>: Ensuring strict adherence to WCAG 2.2 Level AA accessibility standards across desktop, mobile, and progressive web application form factors.   </w:t>
      </w:r>
    </w:p>
    <w:tbl>
      <w:tblPr>
        <w:tblW w:w="149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46"/>
        <w:gridCol w:w="4323"/>
        <w:gridCol w:w="4269"/>
        <w:gridCol w:w="4077"/>
      </w:tblGrid>
      <w:tr w:rsidR="00B5065A" w:rsidRPr="00B5065A" w14:paraId="79E999B9" w14:textId="77777777">
        <w:trPr>
          <w:tblHeader/>
          <w:tblCellSpacing w:w="15" w:type="dxa"/>
        </w:trPr>
        <w:tc>
          <w:tcPr>
            <w:tcW w:w="0" w:type="auto"/>
            <w:shd w:val="clear" w:color="auto" w:fill="282A2C"/>
            <w:tcMar>
              <w:top w:w="120" w:type="dxa"/>
              <w:left w:w="180" w:type="dxa"/>
              <w:bottom w:w="120" w:type="dxa"/>
              <w:right w:w="180" w:type="dxa"/>
            </w:tcMar>
            <w:hideMark/>
          </w:tcPr>
          <w:p w14:paraId="3767BD98" w14:textId="77777777" w:rsidR="00B5065A" w:rsidRPr="00B5065A" w:rsidRDefault="00B5065A" w:rsidP="00B5065A">
            <w:pPr>
              <w:rPr>
                <w:b/>
                <w:bCs/>
                <w:lang w:val="en-PK"/>
              </w:rPr>
            </w:pPr>
            <w:r w:rsidRPr="00B5065A">
              <w:rPr>
                <w:b/>
                <w:bCs/>
                <w:lang w:val="en-PK"/>
              </w:rPr>
              <w:lastRenderedPageBreak/>
              <w:t>Transformation Vector</w:t>
            </w:r>
          </w:p>
        </w:tc>
        <w:tc>
          <w:tcPr>
            <w:tcW w:w="0" w:type="auto"/>
            <w:shd w:val="clear" w:color="auto" w:fill="282A2C"/>
            <w:tcMar>
              <w:top w:w="120" w:type="dxa"/>
              <w:left w:w="180" w:type="dxa"/>
              <w:bottom w:w="120" w:type="dxa"/>
              <w:right w:w="180" w:type="dxa"/>
            </w:tcMar>
            <w:hideMark/>
          </w:tcPr>
          <w:p w14:paraId="21E14590" w14:textId="77777777" w:rsidR="00B5065A" w:rsidRPr="00B5065A" w:rsidRDefault="00B5065A" w:rsidP="00B5065A">
            <w:pPr>
              <w:rPr>
                <w:b/>
                <w:bCs/>
                <w:lang w:val="en-PK"/>
              </w:rPr>
            </w:pPr>
            <w:r w:rsidRPr="00B5065A">
              <w:rPr>
                <w:b/>
                <w:bCs/>
                <w:lang w:val="en-PK"/>
              </w:rPr>
              <w:t>Current Baseline (uok.edu.pk)</w:t>
            </w:r>
          </w:p>
        </w:tc>
        <w:tc>
          <w:tcPr>
            <w:tcW w:w="0" w:type="auto"/>
            <w:shd w:val="clear" w:color="auto" w:fill="282A2C"/>
            <w:tcMar>
              <w:top w:w="120" w:type="dxa"/>
              <w:left w:w="180" w:type="dxa"/>
              <w:bottom w:w="120" w:type="dxa"/>
              <w:right w:w="180" w:type="dxa"/>
            </w:tcMar>
            <w:hideMark/>
          </w:tcPr>
          <w:p w14:paraId="5A367AE1" w14:textId="77777777" w:rsidR="00B5065A" w:rsidRPr="00B5065A" w:rsidRDefault="00B5065A" w:rsidP="00B5065A">
            <w:pPr>
              <w:rPr>
                <w:b/>
                <w:bCs/>
                <w:lang w:val="en-PK"/>
              </w:rPr>
            </w:pPr>
            <w:r w:rsidRPr="00B5065A">
              <w:rPr>
                <w:b/>
                <w:bCs/>
                <w:lang w:val="en-PK"/>
              </w:rPr>
              <w:t>Target State (Digital University Platform)</w:t>
            </w:r>
          </w:p>
        </w:tc>
        <w:tc>
          <w:tcPr>
            <w:tcW w:w="0" w:type="auto"/>
            <w:shd w:val="clear" w:color="auto" w:fill="282A2C"/>
            <w:tcMar>
              <w:top w:w="120" w:type="dxa"/>
              <w:left w:w="180" w:type="dxa"/>
              <w:bottom w:w="120" w:type="dxa"/>
              <w:right w:w="180" w:type="dxa"/>
            </w:tcMar>
            <w:hideMark/>
          </w:tcPr>
          <w:p w14:paraId="7714F435" w14:textId="77777777" w:rsidR="00B5065A" w:rsidRPr="00B5065A" w:rsidRDefault="00B5065A" w:rsidP="00B5065A">
            <w:pPr>
              <w:rPr>
                <w:b/>
                <w:bCs/>
                <w:lang w:val="en-PK"/>
              </w:rPr>
            </w:pPr>
            <w:r w:rsidRPr="00B5065A">
              <w:rPr>
                <w:b/>
                <w:bCs/>
                <w:lang w:val="en-PK"/>
              </w:rPr>
              <w:t>Operational Impact</w:t>
            </w:r>
          </w:p>
        </w:tc>
      </w:tr>
      <w:tr w:rsidR="00B5065A" w:rsidRPr="00B5065A" w14:paraId="30F47431" w14:textId="77777777">
        <w:trPr>
          <w:tblCellSpacing w:w="15" w:type="dxa"/>
        </w:trPr>
        <w:tc>
          <w:tcPr>
            <w:tcW w:w="0" w:type="auto"/>
            <w:shd w:val="clear" w:color="auto" w:fill="1B1B1B"/>
            <w:tcMar>
              <w:top w:w="120" w:type="dxa"/>
              <w:left w:w="180" w:type="dxa"/>
              <w:bottom w:w="120" w:type="dxa"/>
              <w:right w:w="180" w:type="dxa"/>
            </w:tcMar>
            <w:hideMark/>
          </w:tcPr>
          <w:p w14:paraId="11BB53CF" w14:textId="77777777" w:rsidR="00B5065A" w:rsidRPr="00B5065A" w:rsidRDefault="00B5065A" w:rsidP="00B5065A">
            <w:pPr>
              <w:rPr>
                <w:lang w:val="en-PK"/>
              </w:rPr>
            </w:pPr>
            <w:r w:rsidRPr="00B5065A">
              <w:rPr>
                <w:b/>
                <w:bCs/>
                <w:lang w:val="en-PK"/>
              </w:rPr>
              <w:t>Platform Architecture</w:t>
            </w:r>
          </w:p>
        </w:tc>
        <w:tc>
          <w:tcPr>
            <w:tcW w:w="0" w:type="auto"/>
            <w:shd w:val="clear" w:color="auto" w:fill="1B1B1B"/>
            <w:tcMar>
              <w:top w:w="120" w:type="dxa"/>
              <w:left w:w="180" w:type="dxa"/>
              <w:bottom w:w="120" w:type="dxa"/>
              <w:right w:w="180" w:type="dxa"/>
            </w:tcMar>
            <w:hideMark/>
          </w:tcPr>
          <w:p w14:paraId="5A8ADA94" w14:textId="77777777" w:rsidR="00B5065A" w:rsidRPr="00B5065A" w:rsidRDefault="00B5065A" w:rsidP="00B5065A">
            <w:pPr>
              <w:rPr>
                <w:lang w:val="en-PK"/>
              </w:rPr>
            </w:pPr>
            <w:r w:rsidRPr="00B5065A">
              <w:rPr>
                <w:lang w:val="en-PK"/>
              </w:rPr>
              <w:t>Monolithic server-side PHP scripts and static HTML pages.</w:t>
            </w:r>
          </w:p>
        </w:tc>
        <w:tc>
          <w:tcPr>
            <w:tcW w:w="0" w:type="auto"/>
            <w:shd w:val="clear" w:color="auto" w:fill="1B1B1B"/>
            <w:tcMar>
              <w:top w:w="120" w:type="dxa"/>
              <w:left w:w="180" w:type="dxa"/>
              <w:bottom w:w="120" w:type="dxa"/>
              <w:right w:w="180" w:type="dxa"/>
            </w:tcMar>
            <w:hideMark/>
          </w:tcPr>
          <w:p w14:paraId="1BF04A51" w14:textId="77777777" w:rsidR="00B5065A" w:rsidRPr="00B5065A" w:rsidRDefault="00B5065A" w:rsidP="00B5065A">
            <w:pPr>
              <w:rPr>
                <w:lang w:val="en-PK"/>
              </w:rPr>
            </w:pPr>
            <w:r w:rsidRPr="00B5065A">
              <w:rPr>
                <w:lang w:val="en-PK"/>
              </w:rPr>
              <w:t xml:space="preserve">Decoupled </w:t>
            </w:r>
            <w:proofErr w:type="spellStart"/>
            <w:r w:rsidRPr="00B5065A">
              <w:rPr>
                <w:lang w:val="en-PK"/>
              </w:rPr>
              <w:t>Jamstack</w:t>
            </w:r>
            <w:proofErr w:type="spellEnd"/>
            <w:r w:rsidRPr="00B5065A">
              <w:rPr>
                <w:lang w:val="en-PK"/>
              </w:rPr>
              <w:t xml:space="preserve"> architecture (Next.js, Node.js/Go microservices, </w:t>
            </w:r>
            <w:proofErr w:type="spellStart"/>
            <w:r w:rsidRPr="00B5065A">
              <w:rPr>
                <w:lang w:val="en-PK"/>
              </w:rPr>
              <w:t>Strapi</w:t>
            </w:r>
            <w:proofErr w:type="spellEnd"/>
            <w:r w:rsidRPr="00B5065A">
              <w:rPr>
                <w:lang w:val="en-PK"/>
              </w:rPr>
              <w:t xml:space="preserve"> CMS).</w:t>
            </w:r>
          </w:p>
        </w:tc>
        <w:tc>
          <w:tcPr>
            <w:tcW w:w="0" w:type="auto"/>
            <w:shd w:val="clear" w:color="auto" w:fill="1B1B1B"/>
            <w:tcMar>
              <w:top w:w="120" w:type="dxa"/>
              <w:left w:w="180" w:type="dxa"/>
              <w:bottom w:w="120" w:type="dxa"/>
              <w:right w:w="180" w:type="dxa"/>
            </w:tcMar>
            <w:hideMark/>
          </w:tcPr>
          <w:p w14:paraId="6C5FC423" w14:textId="77777777" w:rsidR="00B5065A" w:rsidRPr="00B5065A" w:rsidRDefault="00B5065A" w:rsidP="00B5065A">
            <w:pPr>
              <w:rPr>
                <w:lang w:val="en-PK"/>
              </w:rPr>
            </w:pPr>
            <w:r w:rsidRPr="00B5065A">
              <w:rPr>
                <w:lang w:val="en-PK"/>
              </w:rPr>
              <w:t>95% reduction in server load during peak admissions; sub-second page performance.</w:t>
            </w:r>
          </w:p>
        </w:tc>
      </w:tr>
      <w:tr w:rsidR="00B5065A" w:rsidRPr="00B5065A" w14:paraId="49935DF9" w14:textId="77777777">
        <w:trPr>
          <w:tblCellSpacing w:w="15" w:type="dxa"/>
        </w:trPr>
        <w:tc>
          <w:tcPr>
            <w:tcW w:w="0" w:type="auto"/>
            <w:shd w:val="clear" w:color="auto" w:fill="1B1B1B"/>
            <w:tcMar>
              <w:top w:w="120" w:type="dxa"/>
              <w:left w:w="180" w:type="dxa"/>
              <w:bottom w:w="120" w:type="dxa"/>
              <w:right w:w="180" w:type="dxa"/>
            </w:tcMar>
            <w:hideMark/>
          </w:tcPr>
          <w:p w14:paraId="2D1A50D9" w14:textId="77777777" w:rsidR="00B5065A" w:rsidRPr="00B5065A" w:rsidRDefault="00B5065A" w:rsidP="00B5065A">
            <w:pPr>
              <w:rPr>
                <w:lang w:val="en-PK"/>
              </w:rPr>
            </w:pPr>
            <w:r w:rsidRPr="00B5065A">
              <w:rPr>
                <w:b/>
                <w:bCs/>
                <w:lang w:val="en-PK"/>
              </w:rPr>
              <w:t>User Identity &amp; Access</w:t>
            </w:r>
          </w:p>
        </w:tc>
        <w:tc>
          <w:tcPr>
            <w:tcW w:w="0" w:type="auto"/>
            <w:shd w:val="clear" w:color="auto" w:fill="1B1B1B"/>
            <w:tcMar>
              <w:top w:w="120" w:type="dxa"/>
              <w:left w:w="180" w:type="dxa"/>
              <w:bottom w:w="120" w:type="dxa"/>
              <w:right w:w="180" w:type="dxa"/>
            </w:tcMar>
            <w:hideMark/>
          </w:tcPr>
          <w:p w14:paraId="659C4E86" w14:textId="77777777" w:rsidR="00B5065A" w:rsidRPr="00B5065A" w:rsidRDefault="00B5065A" w:rsidP="00B5065A">
            <w:pPr>
              <w:rPr>
                <w:lang w:val="en-PK"/>
              </w:rPr>
            </w:pPr>
            <w:r w:rsidRPr="00B5065A">
              <w:rPr>
                <w:lang w:val="en-PK"/>
              </w:rPr>
              <w:t>Disjointed logins across admissions, fee portals, and departmental pages.</w:t>
            </w:r>
          </w:p>
        </w:tc>
        <w:tc>
          <w:tcPr>
            <w:tcW w:w="0" w:type="auto"/>
            <w:shd w:val="clear" w:color="auto" w:fill="1B1B1B"/>
            <w:tcMar>
              <w:top w:w="120" w:type="dxa"/>
              <w:left w:w="180" w:type="dxa"/>
              <w:bottom w:w="120" w:type="dxa"/>
              <w:right w:w="180" w:type="dxa"/>
            </w:tcMar>
            <w:hideMark/>
          </w:tcPr>
          <w:p w14:paraId="387D65A3" w14:textId="77777777" w:rsidR="00B5065A" w:rsidRPr="00B5065A" w:rsidRDefault="00B5065A" w:rsidP="00B5065A">
            <w:pPr>
              <w:rPr>
                <w:lang w:val="en-PK"/>
              </w:rPr>
            </w:pPr>
            <w:r w:rsidRPr="00B5065A">
              <w:rPr>
                <w:lang w:val="en-PK"/>
              </w:rPr>
              <w:t>Unified Single Sign-On (</w:t>
            </w:r>
            <w:r w:rsidRPr="00B5065A">
              <w:rPr>
                <w:b/>
                <w:bCs/>
                <w:lang w:val="en-PK"/>
              </w:rPr>
              <w:t>KU-ID</w:t>
            </w:r>
            <w:r w:rsidRPr="00B5065A">
              <w:rPr>
                <w:lang w:val="en-PK"/>
              </w:rPr>
              <w:t xml:space="preserve">) using </w:t>
            </w:r>
            <w:proofErr w:type="spellStart"/>
            <w:r w:rsidRPr="00B5065A">
              <w:rPr>
                <w:lang w:val="en-PK"/>
              </w:rPr>
              <w:t>Keycloak</w:t>
            </w:r>
            <w:proofErr w:type="spellEnd"/>
            <w:r w:rsidRPr="00B5065A">
              <w:rPr>
                <w:lang w:val="en-PK"/>
              </w:rPr>
              <w:t xml:space="preserve"> IAM, OAuth2/OIDC, and MFA.</w:t>
            </w:r>
          </w:p>
        </w:tc>
        <w:tc>
          <w:tcPr>
            <w:tcW w:w="0" w:type="auto"/>
            <w:shd w:val="clear" w:color="auto" w:fill="1B1B1B"/>
            <w:tcMar>
              <w:top w:w="120" w:type="dxa"/>
              <w:left w:w="180" w:type="dxa"/>
              <w:bottom w:w="120" w:type="dxa"/>
              <w:right w:w="180" w:type="dxa"/>
            </w:tcMar>
            <w:hideMark/>
          </w:tcPr>
          <w:p w14:paraId="3DB0FAD4" w14:textId="77777777" w:rsidR="00B5065A" w:rsidRPr="00B5065A" w:rsidRDefault="00B5065A" w:rsidP="00B5065A">
            <w:pPr>
              <w:rPr>
                <w:lang w:val="en-PK"/>
              </w:rPr>
            </w:pPr>
            <w:r w:rsidRPr="00B5065A">
              <w:rPr>
                <w:lang w:val="en-PK"/>
              </w:rPr>
              <w:t>Single credential set across all academic, administrative, and library portals.</w:t>
            </w:r>
          </w:p>
        </w:tc>
      </w:tr>
      <w:tr w:rsidR="00B5065A" w:rsidRPr="00B5065A" w14:paraId="4CEC6767" w14:textId="77777777">
        <w:trPr>
          <w:tblCellSpacing w:w="15" w:type="dxa"/>
        </w:trPr>
        <w:tc>
          <w:tcPr>
            <w:tcW w:w="0" w:type="auto"/>
            <w:shd w:val="clear" w:color="auto" w:fill="1B1B1B"/>
            <w:tcMar>
              <w:top w:w="120" w:type="dxa"/>
              <w:left w:w="180" w:type="dxa"/>
              <w:bottom w:w="120" w:type="dxa"/>
              <w:right w:w="180" w:type="dxa"/>
            </w:tcMar>
            <w:hideMark/>
          </w:tcPr>
          <w:p w14:paraId="3588F3D2" w14:textId="77777777" w:rsidR="00B5065A" w:rsidRPr="00B5065A" w:rsidRDefault="00B5065A" w:rsidP="00B5065A">
            <w:pPr>
              <w:rPr>
                <w:lang w:val="en-PK"/>
              </w:rPr>
            </w:pPr>
            <w:r w:rsidRPr="00B5065A">
              <w:rPr>
                <w:b/>
                <w:bCs/>
                <w:lang w:val="en-PK"/>
              </w:rPr>
              <w:t>Transaction Processing</w:t>
            </w:r>
          </w:p>
        </w:tc>
        <w:tc>
          <w:tcPr>
            <w:tcW w:w="0" w:type="auto"/>
            <w:shd w:val="clear" w:color="auto" w:fill="1B1B1B"/>
            <w:tcMar>
              <w:top w:w="120" w:type="dxa"/>
              <w:left w:w="180" w:type="dxa"/>
              <w:bottom w:w="120" w:type="dxa"/>
              <w:right w:w="180" w:type="dxa"/>
            </w:tcMar>
            <w:hideMark/>
          </w:tcPr>
          <w:p w14:paraId="61FE9B60" w14:textId="77777777" w:rsidR="00B5065A" w:rsidRPr="00B5065A" w:rsidRDefault="00B5065A" w:rsidP="00B5065A">
            <w:pPr>
              <w:rPr>
                <w:lang w:val="en-PK"/>
              </w:rPr>
            </w:pPr>
            <w:r w:rsidRPr="00B5065A">
              <w:rPr>
                <w:lang w:val="en-PK"/>
              </w:rPr>
              <w:t>Printable PDF fee vouchers; manual bank branch deposits; delayed clearance.</w:t>
            </w:r>
          </w:p>
        </w:tc>
        <w:tc>
          <w:tcPr>
            <w:tcW w:w="0" w:type="auto"/>
            <w:shd w:val="clear" w:color="auto" w:fill="1B1B1B"/>
            <w:tcMar>
              <w:top w:w="120" w:type="dxa"/>
              <w:left w:w="180" w:type="dxa"/>
              <w:bottom w:w="120" w:type="dxa"/>
              <w:right w:w="180" w:type="dxa"/>
            </w:tcMar>
            <w:hideMark/>
          </w:tcPr>
          <w:p w14:paraId="7F9B94C7" w14:textId="77777777" w:rsidR="00B5065A" w:rsidRPr="00B5065A" w:rsidRDefault="00B5065A" w:rsidP="00B5065A">
            <w:pPr>
              <w:rPr>
                <w:lang w:val="en-PK"/>
              </w:rPr>
            </w:pPr>
            <w:r w:rsidRPr="00B5065A">
              <w:rPr>
                <w:lang w:val="en-PK"/>
              </w:rPr>
              <w:t xml:space="preserve">Real-time digital payment integrations (1Link, </w:t>
            </w:r>
            <w:proofErr w:type="spellStart"/>
            <w:r w:rsidRPr="00B5065A">
              <w:rPr>
                <w:lang w:val="en-PK"/>
              </w:rPr>
              <w:t>Raast</w:t>
            </w:r>
            <w:proofErr w:type="spellEnd"/>
            <w:r w:rsidRPr="00B5065A">
              <w:rPr>
                <w:lang w:val="en-PK"/>
              </w:rPr>
              <w:t>, Cards, Wallets) with auto-reconciliation.</w:t>
            </w:r>
          </w:p>
        </w:tc>
        <w:tc>
          <w:tcPr>
            <w:tcW w:w="0" w:type="auto"/>
            <w:shd w:val="clear" w:color="auto" w:fill="1B1B1B"/>
            <w:tcMar>
              <w:top w:w="120" w:type="dxa"/>
              <w:left w:w="180" w:type="dxa"/>
              <w:bottom w:w="120" w:type="dxa"/>
              <w:right w:w="180" w:type="dxa"/>
            </w:tcMar>
            <w:hideMark/>
          </w:tcPr>
          <w:p w14:paraId="0EA78D82" w14:textId="77777777" w:rsidR="00B5065A" w:rsidRPr="00B5065A" w:rsidRDefault="00B5065A" w:rsidP="00B5065A">
            <w:pPr>
              <w:rPr>
                <w:lang w:val="en-PK"/>
              </w:rPr>
            </w:pPr>
            <w:r w:rsidRPr="00B5065A">
              <w:rPr>
                <w:lang w:val="en-PK"/>
              </w:rPr>
              <w:t>Instant financial clearance for course registration and degree requests.</w:t>
            </w:r>
          </w:p>
        </w:tc>
      </w:tr>
      <w:tr w:rsidR="00B5065A" w:rsidRPr="00B5065A" w14:paraId="3F1F1B05" w14:textId="77777777">
        <w:trPr>
          <w:tblCellSpacing w:w="15" w:type="dxa"/>
        </w:trPr>
        <w:tc>
          <w:tcPr>
            <w:tcW w:w="0" w:type="auto"/>
            <w:shd w:val="clear" w:color="auto" w:fill="1B1B1B"/>
            <w:tcMar>
              <w:top w:w="120" w:type="dxa"/>
              <w:left w:w="180" w:type="dxa"/>
              <w:bottom w:w="120" w:type="dxa"/>
              <w:right w:w="180" w:type="dxa"/>
            </w:tcMar>
            <w:hideMark/>
          </w:tcPr>
          <w:p w14:paraId="2447B695" w14:textId="77777777" w:rsidR="00B5065A" w:rsidRPr="00B5065A" w:rsidRDefault="00B5065A" w:rsidP="00B5065A">
            <w:pPr>
              <w:rPr>
                <w:lang w:val="en-PK"/>
              </w:rPr>
            </w:pPr>
            <w:r w:rsidRPr="00B5065A">
              <w:rPr>
                <w:b/>
                <w:bCs/>
                <w:lang w:val="en-PK"/>
              </w:rPr>
              <w:t>Accessibility &amp; Standards</w:t>
            </w:r>
          </w:p>
        </w:tc>
        <w:tc>
          <w:tcPr>
            <w:tcW w:w="0" w:type="auto"/>
            <w:shd w:val="clear" w:color="auto" w:fill="1B1B1B"/>
            <w:tcMar>
              <w:top w:w="120" w:type="dxa"/>
              <w:left w:w="180" w:type="dxa"/>
              <w:bottom w:w="120" w:type="dxa"/>
              <w:right w:w="180" w:type="dxa"/>
            </w:tcMar>
            <w:hideMark/>
          </w:tcPr>
          <w:p w14:paraId="6E3435A3" w14:textId="77777777" w:rsidR="00B5065A" w:rsidRPr="00B5065A" w:rsidRDefault="00B5065A" w:rsidP="00B5065A">
            <w:pPr>
              <w:rPr>
                <w:lang w:val="en-PK"/>
              </w:rPr>
            </w:pPr>
            <w:r w:rsidRPr="00B5065A">
              <w:rPr>
                <w:lang w:val="en-PK"/>
              </w:rPr>
              <w:t>Non-compliant with WCAG standards; unoptimized PDF downloads; broken mobile viewports.</w:t>
            </w:r>
          </w:p>
        </w:tc>
        <w:tc>
          <w:tcPr>
            <w:tcW w:w="0" w:type="auto"/>
            <w:shd w:val="clear" w:color="auto" w:fill="1B1B1B"/>
            <w:tcMar>
              <w:top w:w="120" w:type="dxa"/>
              <w:left w:w="180" w:type="dxa"/>
              <w:bottom w:w="120" w:type="dxa"/>
              <w:right w:w="180" w:type="dxa"/>
            </w:tcMar>
            <w:hideMark/>
          </w:tcPr>
          <w:p w14:paraId="63FAA14E" w14:textId="77777777" w:rsidR="00B5065A" w:rsidRPr="00B5065A" w:rsidRDefault="00B5065A" w:rsidP="00B5065A">
            <w:pPr>
              <w:rPr>
                <w:lang w:val="en-PK"/>
              </w:rPr>
            </w:pPr>
            <w:r w:rsidRPr="00B5065A">
              <w:rPr>
                <w:lang w:val="en-PK"/>
              </w:rPr>
              <w:t>Full WCAG 2.2 Level AA compliance; responsive PWA; native screen-reader support.</w:t>
            </w:r>
          </w:p>
        </w:tc>
        <w:tc>
          <w:tcPr>
            <w:tcW w:w="0" w:type="auto"/>
            <w:shd w:val="clear" w:color="auto" w:fill="1B1B1B"/>
            <w:tcMar>
              <w:top w:w="120" w:type="dxa"/>
              <w:left w:w="180" w:type="dxa"/>
              <w:bottom w:w="120" w:type="dxa"/>
              <w:right w:w="180" w:type="dxa"/>
            </w:tcMar>
            <w:hideMark/>
          </w:tcPr>
          <w:p w14:paraId="210B072D" w14:textId="77777777" w:rsidR="00B5065A" w:rsidRPr="00B5065A" w:rsidRDefault="00B5065A" w:rsidP="00B5065A">
            <w:pPr>
              <w:rPr>
                <w:lang w:val="en-PK"/>
              </w:rPr>
            </w:pPr>
            <w:r w:rsidRPr="00B5065A">
              <w:rPr>
                <w:lang w:val="en-PK"/>
              </w:rPr>
              <w:t>Equal digital access for visually impaired users and mobile-only visitors.</w:t>
            </w:r>
          </w:p>
        </w:tc>
      </w:tr>
      <w:tr w:rsidR="00B5065A" w:rsidRPr="00B5065A" w14:paraId="721C4BA3" w14:textId="77777777">
        <w:trPr>
          <w:tblCellSpacing w:w="15" w:type="dxa"/>
        </w:trPr>
        <w:tc>
          <w:tcPr>
            <w:tcW w:w="0" w:type="auto"/>
            <w:shd w:val="clear" w:color="auto" w:fill="1B1B1B"/>
            <w:tcMar>
              <w:top w:w="120" w:type="dxa"/>
              <w:left w:w="180" w:type="dxa"/>
              <w:bottom w:w="120" w:type="dxa"/>
              <w:right w:w="180" w:type="dxa"/>
            </w:tcMar>
            <w:hideMark/>
          </w:tcPr>
          <w:p w14:paraId="275C6835" w14:textId="77777777" w:rsidR="00B5065A" w:rsidRPr="00B5065A" w:rsidRDefault="00B5065A" w:rsidP="00B5065A">
            <w:pPr>
              <w:rPr>
                <w:lang w:val="en-PK"/>
              </w:rPr>
            </w:pPr>
            <w:r w:rsidRPr="00B5065A">
              <w:rPr>
                <w:b/>
                <w:bCs/>
                <w:lang w:val="en-PK"/>
              </w:rPr>
              <w:t>Search &amp; AI Assistance</w:t>
            </w:r>
          </w:p>
        </w:tc>
        <w:tc>
          <w:tcPr>
            <w:tcW w:w="0" w:type="auto"/>
            <w:shd w:val="clear" w:color="auto" w:fill="1B1B1B"/>
            <w:tcMar>
              <w:top w:w="120" w:type="dxa"/>
              <w:left w:w="180" w:type="dxa"/>
              <w:bottom w:w="120" w:type="dxa"/>
              <w:right w:w="180" w:type="dxa"/>
            </w:tcMar>
            <w:hideMark/>
          </w:tcPr>
          <w:p w14:paraId="1F16877B" w14:textId="77777777" w:rsidR="00B5065A" w:rsidRPr="00B5065A" w:rsidRDefault="00B5065A" w:rsidP="00B5065A">
            <w:pPr>
              <w:rPr>
                <w:lang w:val="en-PK"/>
              </w:rPr>
            </w:pPr>
            <w:r w:rsidRPr="00B5065A">
              <w:rPr>
                <w:lang w:val="en-PK"/>
              </w:rPr>
              <w:t>Basic keyword matching; zero conversational guidance or context awareness.</w:t>
            </w:r>
          </w:p>
        </w:tc>
        <w:tc>
          <w:tcPr>
            <w:tcW w:w="0" w:type="auto"/>
            <w:shd w:val="clear" w:color="auto" w:fill="1B1B1B"/>
            <w:tcMar>
              <w:top w:w="120" w:type="dxa"/>
              <w:left w:w="180" w:type="dxa"/>
              <w:bottom w:w="120" w:type="dxa"/>
              <w:right w:w="180" w:type="dxa"/>
            </w:tcMar>
            <w:hideMark/>
          </w:tcPr>
          <w:p w14:paraId="3E584570" w14:textId="77777777" w:rsidR="00B5065A" w:rsidRPr="00B5065A" w:rsidRDefault="00B5065A" w:rsidP="00B5065A">
            <w:pPr>
              <w:rPr>
                <w:lang w:val="en-PK"/>
              </w:rPr>
            </w:pPr>
            <w:r w:rsidRPr="00B5065A">
              <w:rPr>
                <w:lang w:val="en-PK"/>
              </w:rPr>
              <w:t>Vector-based semantic search; RAG-powered multilingual AI guides.</w:t>
            </w:r>
          </w:p>
        </w:tc>
        <w:tc>
          <w:tcPr>
            <w:tcW w:w="0" w:type="auto"/>
            <w:shd w:val="clear" w:color="auto" w:fill="1B1B1B"/>
            <w:tcMar>
              <w:top w:w="120" w:type="dxa"/>
              <w:left w:w="180" w:type="dxa"/>
              <w:bottom w:w="120" w:type="dxa"/>
              <w:right w:w="180" w:type="dxa"/>
            </w:tcMar>
            <w:hideMark/>
          </w:tcPr>
          <w:p w14:paraId="5B6CA5AA" w14:textId="77777777" w:rsidR="00B5065A" w:rsidRPr="00B5065A" w:rsidRDefault="00B5065A" w:rsidP="00B5065A">
            <w:pPr>
              <w:rPr>
                <w:lang w:val="en-PK"/>
              </w:rPr>
            </w:pPr>
            <w:r w:rsidRPr="00B5065A">
              <w:rPr>
                <w:lang w:val="en-PK"/>
              </w:rPr>
              <w:t>80% reduction in routine helpdesk tickets and administrative desk visits.</w:t>
            </w:r>
          </w:p>
        </w:tc>
      </w:tr>
    </w:tbl>
    <w:p w14:paraId="428EA719" w14:textId="77777777" w:rsidR="00B5065A" w:rsidRPr="00B5065A" w:rsidRDefault="00B5065A" w:rsidP="00B5065A">
      <w:pPr>
        <w:rPr>
          <w:lang w:val="en-PK"/>
        </w:rPr>
      </w:pPr>
      <w:r w:rsidRPr="00B5065A">
        <w:rPr>
          <w:lang w:val="en-PK"/>
        </w:rPr>
        <w:t>  </w:t>
      </w:r>
    </w:p>
    <w:p w14:paraId="75AD3FB9" w14:textId="77777777" w:rsidR="00B5065A" w:rsidRPr="00B5065A" w:rsidRDefault="00B5065A" w:rsidP="00B5065A">
      <w:pPr>
        <w:rPr>
          <w:b/>
          <w:bCs/>
          <w:lang w:val="en-PK"/>
        </w:rPr>
      </w:pPr>
      <w:r w:rsidRPr="00B5065A">
        <w:rPr>
          <w:b/>
          <w:bCs/>
          <w:lang w:val="en-PK"/>
        </w:rPr>
        <w:t>Current State Technical and Heuristic Audit</w:t>
      </w:r>
    </w:p>
    <w:p w14:paraId="12728DA7" w14:textId="77777777" w:rsidR="00B5065A" w:rsidRPr="00B5065A" w:rsidRDefault="00B5065A" w:rsidP="00B5065A">
      <w:pPr>
        <w:rPr>
          <w:lang w:val="en-PK"/>
        </w:rPr>
      </w:pPr>
      <w:r w:rsidRPr="00B5065A">
        <w:rPr>
          <w:lang w:val="en-PK"/>
        </w:rPr>
        <w:t>An audit of the University of Karachi’s existing web ecosystem (uok.edu.pk and uokadmission.edu.pk) reveals critical structural limitations across technical, functional, and user-experience parameters.   </w:t>
      </w:r>
    </w:p>
    <w:p w14:paraId="4FB0F371" w14:textId="77777777" w:rsidR="00B5065A" w:rsidRPr="00B5065A" w:rsidRDefault="00B5065A" w:rsidP="00B5065A">
      <w:pPr>
        <w:rPr>
          <w:b/>
          <w:bCs/>
          <w:lang w:val="en-PK"/>
        </w:rPr>
      </w:pPr>
      <w:r w:rsidRPr="00B5065A">
        <w:rPr>
          <w:b/>
          <w:bCs/>
          <w:lang w:val="en-PK"/>
        </w:rPr>
        <w:t>Technical Audit Observations</w:t>
      </w:r>
    </w:p>
    <w:p w14:paraId="52782398" w14:textId="77777777" w:rsidR="00B5065A" w:rsidRPr="00B5065A" w:rsidRDefault="00B5065A" w:rsidP="00B5065A">
      <w:pPr>
        <w:numPr>
          <w:ilvl w:val="0"/>
          <w:numId w:val="2"/>
        </w:numPr>
        <w:rPr>
          <w:lang w:val="en-PK"/>
        </w:rPr>
      </w:pPr>
      <w:r w:rsidRPr="00B5065A">
        <w:rPr>
          <w:b/>
          <w:bCs/>
          <w:lang w:val="en-PK"/>
        </w:rPr>
        <w:t>Information Architecture &amp; Navigation</w:t>
      </w:r>
      <w:r w:rsidRPr="00B5065A">
        <w:rPr>
          <w:lang w:val="en-PK"/>
        </w:rPr>
        <w:t>: Information is organized haphazardly, relying on lengthy lists of hyperlinks. Core user journeys—such as looking up semester schedules, generating fee vouchers, locating departmental faculty profiles, or checking exam results—require navigating through fragmented sub-directories, legacy sidebars, and external domain redirects.   </w:t>
      </w:r>
    </w:p>
    <w:p w14:paraId="65FA6D7C" w14:textId="77777777" w:rsidR="00B5065A" w:rsidRPr="00B5065A" w:rsidRDefault="00B5065A" w:rsidP="00B5065A">
      <w:pPr>
        <w:numPr>
          <w:ilvl w:val="0"/>
          <w:numId w:val="2"/>
        </w:numPr>
        <w:rPr>
          <w:lang w:val="en-PK"/>
        </w:rPr>
      </w:pPr>
      <w:r w:rsidRPr="00B5065A">
        <w:rPr>
          <w:b/>
          <w:bCs/>
          <w:lang w:val="en-PK"/>
        </w:rPr>
        <w:t>User Interface (UI) Consistency</w:t>
      </w:r>
      <w:r w:rsidRPr="00B5065A">
        <w:rPr>
          <w:lang w:val="en-PK"/>
        </w:rPr>
        <w:t>: The visual presentation lacks design standards. Page layouts utilize non-standard visual components, inconsistent typography, low-</w:t>
      </w:r>
      <w:r w:rsidRPr="00B5065A">
        <w:rPr>
          <w:lang w:val="en-PK"/>
        </w:rPr>
        <w:lastRenderedPageBreak/>
        <w:t>contrast text, and uncompressed raster images. Content hierarchy is neglected, forcing users to parse large blocks of unformatted text to find critical notices.   </w:t>
      </w:r>
    </w:p>
    <w:p w14:paraId="53472422" w14:textId="77777777" w:rsidR="00B5065A" w:rsidRPr="00B5065A" w:rsidRDefault="00B5065A" w:rsidP="00B5065A">
      <w:pPr>
        <w:numPr>
          <w:ilvl w:val="0"/>
          <w:numId w:val="2"/>
        </w:numPr>
        <w:rPr>
          <w:lang w:val="en-PK"/>
        </w:rPr>
      </w:pPr>
      <w:r w:rsidRPr="00B5065A">
        <w:rPr>
          <w:b/>
          <w:bCs/>
          <w:lang w:val="en-PK"/>
        </w:rPr>
        <w:t>Mobile Responsiveness</w:t>
      </w:r>
      <w:r w:rsidRPr="00B5065A">
        <w:rPr>
          <w:lang w:val="en-PK"/>
        </w:rPr>
        <w:t>: The primary website lacks modern responsive CSS frameworks. When accessed on mobile devices, layouts fail to adapt, causing horizontal scrolling, unclickable link targets, clipped text tables, and broken navigation menus.</w:t>
      </w:r>
    </w:p>
    <w:p w14:paraId="6B421061" w14:textId="77777777" w:rsidR="00B5065A" w:rsidRPr="00B5065A" w:rsidRDefault="00B5065A" w:rsidP="00B5065A">
      <w:pPr>
        <w:numPr>
          <w:ilvl w:val="0"/>
          <w:numId w:val="2"/>
        </w:numPr>
        <w:rPr>
          <w:lang w:val="en-PK"/>
        </w:rPr>
      </w:pPr>
      <w:r w:rsidRPr="00B5065A">
        <w:rPr>
          <w:b/>
          <w:bCs/>
          <w:lang w:val="en-PK"/>
        </w:rPr>
        <w:t>Accessibility (WCAG 2.2 Standards)</w:t>
      </w:r>
      <w:r w:rsidRPr="00B5065A">
        <w:rPr>
          <w:lang w:val="en-PK"/>
        </w:rPr>
        <w:t xml:space="preserve">: The platform lacks essential accessibility features. Semantic HTML tags (&lt;main&gt;, &lt;nav&gt;, &lt;header&gt;, &lt;article&gt;) are largely missing, image alt tags are omitted, </w:t>
      </w:r>
      <w:proofErr w:type="spellStart"/>
      <w:r w:rsidRPr="00B5065A">
        <w:rPr>
          <w:lang w:val="en-PK"/>
        </w:rPr>
        <w:t>color</w:t>
      </w:r>
      <w:proofErr w:type="spellEnd"/>
      <w:r w:rsidRPr="00B5065A">
        <w:rPr>
          <w:lang w:val="en-PK"/>
        </w:rPr>
        <w:t xml:space="preserve"> contrast ratios fall below WCAG 2.1 AA limits (4.5:1 for standard text), and focus indicators are absent, preventing screen readers from parsing content.   </w:t>
      </w:r>
    </w:p>
    <w:p w14:paraId="607B45E2" w14:textId="77777777" w:rsidR="00B5065A" w:rsidRPr="00B5065A" w:rsidRDefault="00B5065A" w:rsidP="00B5065A">
      <w:pPr>
        <w:numPr>
          <w:ilvl w:val="0"/>
          <w:numId w:val="2"/>
        </w:numPr>
        <w:rPr>
          <w:lang w:val="en-PK"/>
        </w:rPr>
      </w:pPr>
      <w:r w:rsidRPr="00B5065A">
        <w:rPr>
          <w:b/>
          <w:bCs/>
          <w:lang w:val="en-PK"/>
        </w:rPr>
        <w:t>SEO &amp; Metadata Architecture</w:t>
      </w:r>
      <w:r w:rsidRPr="00B5065A">
        <w:rPr>
          <w:lang w:val="en-PK"/>
        </w:rPr>
        <w:t>: Search engine crawlers index the site as unstructured text blocks. The platform lacks structured JSON-LD microdata schemas for academic programs, faculty profiles, research publications, or campus events. Metadata title and description tags are missing or duplicated across departmental sub-pages.</w:t>
      </w:r>
    </w:p>
    <w:p w14:paraId="7434D7A0" w14:textId="77777777" w:rsidR="00B5065A" w:rsidRPr="00B5065A" w:rsidRDefault="00B5065A" w:rsidP="00B5065A">
      <w:pPr>
        <w:numPr>
          <w:ilvl w:val="0"/>
          <w:numId w:val="2"/>
        </w:numPr>
        <w:rPr>
          <w:lang w:val="en-PK"/>
        </w:rPr>
      </w:pPr>
      <w:r w:rsidRPr="00B5065A">
        <w:rPr>
          <w:b/>
          <w:bCs/>
          <w:lang w:val="en-PK"/>
        </w:rPr>
        <w:t>Performance &amp; Core Web Vitals</w:t>
      </w:r>
      <w:r w:rsidRPr="00B5065A">
        <w:rPr>
          <w:lang w:val="en-PK"/>
        </w:rPr>
        <w:t xml:space="preserve">: Performance metrics reveal significant latency due to uncompressed media, </w:t>
      </w:r>
      <w:proofErr w:type="spellStart"/>
      <w:r w:rsidRPr="00B5065A">
        <w:rPr>
          <w:lang w:val="en-PK"/>
        </w:rPr>
        <w:t>unminified</w:t>
      </w:r>
      <w:proofErr w:type="spellEnd"/>
      <w:r w:rsidRPr="00B5065A">
        <w:rPr>
          <w:lang w:val="en-PK"/>
        </w:rPr>
        <w:t xml:space="preserve"> CSS/JS assets, lack of server-side caching, and missing Content Delivery Network (CDN) edge distribution. Core Web Vitals show:</w:t>
      </w:r>
    </w:p>
    <w:p w14:paraId="2A40FDE0" w14:textId="77777777" w:rsidR="00B5065A" w:rsidRPr="00B5065A" w:rsidRDefault="00B5065A" w:rsidP="00B5065A">
      <w:pPr>
        <w:numPr>
          <w:ilvl w:val="1"/>
          <w:numId w:val="2"/>
        </w:numPr>
        <w:rPr>
          <w:lang w:val="en-PK"/>
        </w:rPr>
      </w:pPr>
      <w:r w:rsidRPr="00B5065A">
        <w:rPr>
          <w:b/>
          <w:bCs/>
          <w:lang w:val="en-PK"/>
        </w:rPr>
        <w:t xml:space="preserve">Largest </w:t>
      </w:r>
      <w:proofErr w:type="spellStart"/>
      <w:r w:rsidRPr="00B5065A">
        <w:rPr>
          <w:b/>
          <w:bCs/>
          <w:lang w:val="en-PK"/>
        </w:rPr>
        <w:t>Contentful</w:t>
      </w:r>
      <w:proofErr w:type="spellEnd"/>
      <w:r w:rsidRPr="00B5065A">
        <w:rPr>
          <w:b/>
          <w:bCs/>
          <w:lang w:val="en-PK"/>
        </w:rPr>
        <w:t xml:space="preserve"> Paint (LCP)</w:t>
      </w:r>
      <w:r w:rsidRPr="00B5065A">
        <w:rPr>
          <w:lang w:val="en-PK"/>
        </w:rPr>
        <w:t>: &gt; 4.5 seconds (Target: &lt; 2.5s).</w:t>
      </w:r>
    </w:p>
    <w:p w14:paraId="1A5851D2" w14:textId="77777777" w:rsidR="00B5065A" w:rsidRPr="00B5065A" w:rsidRDefault="00B5065A" w:rsidP="00B5065A">
      <w:pPr>
        <w:numPr>
          <w:ilvl w:val="1"/>
          <w:numId w:val="2"/>
        </w:numPr>
        <w:rPr>
          <w:lang w:val="en-PK"/>
        </w:rPr>
      </w:pPr>
      <w:r w:rsidRPr="00B5065A">
        <w:rPr>
          <w:b/>
          <w:bCs/>
          <w:lang w:val="en-PK"/>
        </w:rPr>
        <w:t>Interaction to Next Paint (INP)</w:t>
      </w:r>
      <w:r w:rsidRPr="00B5065A">
        <w:rPr>
          <w:lang w:val="en-PK"/>
        </w:rPr>
        <w:t>: &gt; 280 milliseconds (Target: &lt; 100ms).</w:t>
      </w:r>
    </w:p>
    <w:p w14:paraId="494797CA" w14:textId="77777777" w:rsidR="00B5065A" w:rsidRPr="00B5065A" w:rsidRDefault="00B5065A" w:rsidP="00B5065A">
      <w:pPr>
        <w:numPr>
          <w:ilvl w:val="1"/>
          <w:numId w:val="2"/>
        </w:numPr>
        <w:rPr>
          <w:lang w:val="en-PK"/>
        </w:rPr>
      </w:pPr>
      <w:r w:rsidRPr="00B5065A">
        <w:rPr>
          <w:b/>
          <w:bCs/>
          <w:lang w:val="en-PK"/>
        </w:rPr>
        <w:t>Cumulative Layout Shift (CLS)</w:t>
      </w:r>
      <w:r w:rsidRPr="00B5065A">
        <w:rPr>
          <w:lang w:val="en-PK"/>
        </w:rPr>
        <w:t>: &gt; 0.38 (Target: &lt; 0.10).</w:t>
      </w:r>
    </w:p>
    <w:p w14:paraId="5A970A8E" w14:textId="77777777" w:rsidR="00B5065A" w:rsidRPr="00B5065A" w:rsidRDefault="00B5065A" w:rsidP="00B5065A">
      <w:pPr>
        <w:numPr>
          <w:ilvl w:val="0"/>
          <w:numId w:val="2"/>
        </w:numPr>
        <w:rPr>
          <w:lang w:val="en-PK"/>
        </w:rPr>
      </w:pPr>
      <w:r w:rsidRPr="00B5065A">
        <w:rPr>
          <w:b/>
          <w:bCs/>
          <w:lang w:val="en-PK"/>
        </w:rPr>
        <w:t>Security &amp; Identity Governance</w:t>
      </w:r>
      <w:r w:rsidRPr="00B5065A">
        <w:rPr>
          <w:lang w:val="en-PK"/>
        </w:rPr>
        <w:t>: User interaction across sub-domains is fragmented. Applicants register on uokadmission.edu.pk, while current students must generate fee vouchers via unsecured HTTP forms on uok.edu.pk/</w:t>
      </w:r>
      <w:proofErr w:type="spellStart"/>
      <w:r w:rsidRPr="00B5065A">
        <w:rPr>
          <w:lang w:val="en-PK"/>
        </w:rPr>
        <w:t>semesterfees</w:t>
      </w:r>
      <w:proofErr w:type="spellEnd"/>
      <w:r w:rsidRPr="00B5065A">
        <w:rPr>
          <w:lang w:val="en-PK"/>
        </w:rPr>
        <w:t>/. Transmitting sensitive information—such as Computerized National Identity Card (CNIC) numbers—without unified SSL/TLS policies and rate limiting presents data privacy risks.   </w:t>
      </w:r>
    </w:p>
    <w:p w14:paraId="6F7CD22F" w14:textId="77777777" w:rsidR="00B5065A" w:rsidRPr="00B5065A" w:rsidRDefault="00B5065A" w:rsidP="00B5065A">
      <w:pPr>
        <w:numPr>
          <w:ilvl w:val="0"/>
          <w:numId w:val="2"/>
        </w:numPr>
        <w:rPr>
          <w:lang w:val="en-PK"/>
        </w:rPr>
      </w:pPr>
      <w:r w:rsidRPr="00B5065A">
        <w:rPr>
          <w:b/>
          <w:bCs/>
          <w:lang w:val="en-PK"/>
        </w:rPr>
        <w:t>Operational &amp; Administrative Friction</w:t>
      </w:r>
      <w:r w:rsidRPr="00B5065A">
        <w:rPr>
          <w:lang w:val="en-PK"/>
        </w:rPr>
        <w:t xml:space="preserve">: The existing workflow relies heavily on physical paper processes. Students must generate printable fee vouchers formatted for legal-size paper, travel to physical bank branches, obtain physical stamps, and manually present paper receipts to their respective departments or semester cell. This reliance on manual paper processing slows operations during peak </w:t>
      </w:r>
      <w:proofErr w:type="spellStart"/>
      <w:r w:rsidRPr="00B5065A">
        <w:rPr>
          <w:lang w:val="en-PK"/>
        </w:rPr>
        <w:t>enrollment</w:t>
      </w:r>
      <w:proofErr w:type="spellEnd"/>
      <w:r w:rsidRPr="00B5065A">
        <w:rPr>
          <w:lang w:val="en-PK"/>
        </w:rPr>
        <w:t xml:space="preserve"> cycles.   </w:t>
      </w:r>
    </w:p>
    <w:p w14:paraId="229844CB" w14:textId="77777777" w:rsidR="00B5065A" w:rsidRPr="00B5065A" w:rsidRDefault="00B5065A" w:rsidP="00B5065A">
      <w:pPr>
        <w:rPr>
          <w:b/>
          <w:bCs/>
          <w:lang w:val="en-PK"/>
        </w:rPr>
      </w:pPr>
      <w:r w:rsidRPr="00B5065A">
        <w:rPr>
          <w:b/>
          <w:bCs/>
          <w:lang w:val="en-PK"/>
        </w:rPr>
        <w:t>Global and Regional Competitor Benchmarking</w:t>
      </w:r>
    </w:p>
    <w:p w14:paraId="4693F2FE" w14:textId="77777777" w:rsidR="00B5065A" w:rsidRPr="00B5065A" w:rsidRDefault="00B5065A" w:rsidP="00B5065A">
      <w:pPr>
        <w:rPr>
          <w:lang w:val="en-PK"/>
        </w:rPr>
      </w:pPr>
      <w:r w:rsidRPr="00B5065A">
        <w:rPr>
          <w:lang w:val="en-PK"/>
        </w:rPr>
        <w:lastRenderedPageBreak/>
        <w:t>A comparative analysis was conducted across 100 benchmark university websites, categorized into Global Elite institutions (Ivy League / Oxbridge), High-Performance Regional Leaders (Asia / Middle East), and Domestic Peers (Pakistan).</w:t>
      </w:r>
    </w:p>
    <w:p w14:paraId="34DDCC8C" w14:textId="77777777" w:rsidR="00B5065A" w:rsidRPr="00B5065A" w:rsidRDefault="00B5065A" w:rsidP="00B5065A">
      <w:pPr>
        <w:rPr>
          <w:b/>
          <w:bCs/>
          <w:lang w:val="en-PK"/>
        </w:rPr>
      </w:pPr>
      <w:r w:rsidRPr="00B5065A">
        <w:rPr>
          <w:b/>
          <w:bCs/>
          <w:lang w:val="en-PK"/>
        </w:rPr>
        <w:t>Benchmarking Assessment Matrix</w:t>
      </w:r>
    </w:p>
    <w:tbl>
      <w:tblPr>
        <w:tblW w:w="149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01"/>
        <w:gridCol w:w="1230"/>
        <w:gridCol w:w="2301"/>
        <w:gridCol w:w="2366"/>
        <w:gridCol w:w="2489"/>
        <w:gridCol w:w="2518"/>
        <w:gridCol w:w="2410"/>
      </w:tblGrid>
      <w:tr w:rsidR="00B5065A" w:rsidRPr="00B5065A" w14:paraId="0394D074" w14:textId="77777777">
        <w:trPr>
          <w:tblHeader/>
          <w:tblCellSpacing w:w="15" w:type="dxa"/>
        </w:trPr>
        <w:tc>
          <w:tcPr>
            <w:tcW w:w="0" w:type="auto"/>
            <w:shd w:val="clear" w:color="auto" w:fill="282A2C"/>
            <w:tcMar>
              <w:top w:w="120" w:type="dxa"/>
              <w:left w:w="180" w:type="dxa"/>
              <w:bottom w:w="120" w:type="dxa"/>
              <w:right w:w="180" w:type="dxa"/>
            </w:tcMar>
            <w:hideMark/>
          </w:tcPr>
          <w:p w14:paraId="3BFCDB45" w14:textId="77777777" w:rsidR="00B5065A" w:rsidRPr="00B5065A" w:rsidRDefault="00B5065A" w:rsidP="00B5065A">
            <w:pPr>
              <w:rPr>
                <w:b/>
                <w:bCs/>
                <w:lang w:val="en-PK"/>
              </w:rPr>
            </w:pPr>
            <w:r w:rsidRPr="00B5065A">
              <w:rPr>
                <w:b/>
                <w:bCs/>
                <w:lang w:val="en-PK"/>
              </w:rPr>
              <w:t>Institution</w:t>
            </w:r>
          </w:p>
        </w:tc>
        <w:tc>
          <w:tcPr>
            <w:tcW w:w="0" w:type="auto"/>
            <w:shd w:val="clear" w:color="auto" w:fill="282A2C"/>
            <w:tcMar>
              <w:top w:w="120" w:type="dxa"/>
              <w:left w:w="180" w:type="dxa"/>
              <w:bottom w:w="120" w:type="dxa"/>
              <w:right w:w="180" w:type="dxa"/>
            </w:tcMar>
            <w:hideMark/>
          </w:tcPr>
          <w:p w14:paraId="6E74B9AF" w14:textId="77777777" w:rsidR="00B5065A" w:rsidRPr="00B5065A" w:rsidRDefault="00B5065A" w:rsidP="00B5065A">
            <w:pPr>
              <w:rPr>
                <w:b/>
                <w:bCs/>
                <w:lang w:val="en-PK"/>
              </w:rPr>
            </w:pPr>
            <w:r w:rsidRPr="00B5065A">
              <w:rPr>
                <w:b/>
                <w:bCs/>
                <w:lang w:val="en-PK"/>
              </w:rPr>
              <w:t>Region</w:t>
            </w:r>
          </w:p>
        </w:tc>
        <w:tc>
          <w:tcPr>
            <w:tcW w:w="0" w:type="auto"/>
            <w:shd w:val="clear" w:color="auto" w:fill="282A2C"/>
            <w:tcMar>
              <w:top w:w="120" w:type="dxa"/>
              <w:left w:w="180" w:type="dxa"/>
              <w:bottom w:w="120" w:type="dxa"/>
              <w:right w:w="180" w:type="dxa"/>
            </w:tcMar>
            <w:hideMark/>
          </w:tcPr>
          <w:p w14:paraId="0F0463B1" w14:textId="77777777" w:rsidR="00B5065A" w:rsidRPr="00B5065A" w:rsidRDefault="00B5065A" w:rsidP="00B5065A">
            <w:pPr>
              <w:rPr>
                <w:b/>
                <w:bCs/>
                <w:lang w:val="en-PK"/>
              </w:rPr>
            </w:pPr>
            <w:r w:rsidRPr="00B5065A">
              <w:rPr>
                <w:b/>
                <w:bCs/>
                <w:lang w:val="en-PK"/>
              </w:rPr>
              <w:t>Navigation &amp; Mega Menu Design</w:t>
            </w:r>
          </w:p>
        </w:tc>
        <w:tc>
          <w:tcPr>
            <w:tcW w:w="0" w:type="auto"/>
            <w:shd w:val="clear" w:color="auto" w:fill="282A2C"/>
            <w:tcMar>
              <w:top w:w="120" w:type="dxa"/>
              <w:left w:w="180" w:type="dxa"/>
              <w:bottom w:w="120" w:type="dxa"/>
              <w:right w:w="180" w:type="dxa"/>
            </w:tcMar>
            <w:hideMark/>
          </w:tcPr>
          <w:p w14:paraId="36712D2E" w14:textId="77777777" w:rsidR="00B5065A" w:rsidRPr="00B5065A" w:rsidRDefault="00B5065A" w:rsidP="00B5065A">
            <w:pPr>
              <w:rPr>
                <w:b/>
                <w:bCs/>
                <w:lang w:val="en-PK"/>
              </w:rPr>
            </w:pPr>
            <w:r w:rsidRPr="00B5065A">
              <w:rPr>
                <w:b/>
                <w:bCs/>
                <w:lang w:val="en-PK"/>
              </w:rPr>
              <w:t>Student &amp; Faculty Portals</w:t>
            </w:r>
          </w:p>
        </w:tc>
        <w:tc>
          <w:tcPr>
            <w:tcW w:w="0" w:type="auto"/>
            <w:shd w:val="clear" w:color="auto" w:fill="282A2C"/>
            <w:tcMar>
              <w:top w:w="120" w:type="dxa"/>
              <w:left w:w="180" w:type="dxa"/>
              <w:bottom w:w="120" w:type="dxa"/>
              <w:right w:w="180" w:type="dxa"/>
            </w:tcMar>
            <w:hideMark/>
          </w:tcPr>
          <w:p w14:paraId="2EDF1A2C" w14:textId="77777777" w:rsidR="00B5065A" w:rsidRPr="00B5065A" w:rsidRDefault="00B5065A" w:rsidP="00B5065A">
            <w:pPr>
              <w:rPr>
                <w:b/>
                <w:bCs/>
                <w:lang w:val="en-PK"/>
              </w:rPr>
            </w:pPr>
            <w:r w:rsidRPr="00B5065A">
              <w:rPr>
                <w:b/>
                <w:bCs/>
                <w:lang w:val="en-PK"/>
              </w:rPr>
              <w:t>Research Ecosystem Integration</w:t>
            </w:r>
          </w:p>
        </w:tc>
        <w:tc>
          <w:tcPr>
            <w:tcW w:w="0" w:type="auto"/>
            <w:shd w:val="clear" w:color="auto" w:fill="282A2C"/>
            <w:tcMar>
              <w:top w:w="120" w:type="dxa"/>
              <w:left w:w="180" w:type="dxa"/>
              <w:bottom w:w="120" w:type="dxa"/>
              <w:right w:w="180" w:type="dxa"/>
            </w:tcMar>
            <w:hideMark/>
          </w:tcPr>
          <w:p w14:paraId="3FFBE95E" w14:textId="77777777" w:rsidR="00B5065A" w:rsidRPr="00B5065A" w:rsidRDefault="00B5065A" w:rsidP="00B5065A">
            <w:pPr>
              <w:rPr>
                <w:b/>
                <w:bCs/>
                <w:lang w:val="en-PK"/>
              </w:rPr>
            </w:pPr>
            <w:r w:rsidRPr="00B5065A">
              <w:rPr>
                <w:b/>
                <w:bCs/>
                <w:lang w:val="en-PK"/>
              </w:rPr>
              <w:t>AI &amp; Search Capabilities</w:t>
            </w:r>
          </w:p>
        </w:tc>
        <w:tc>
          <w:tcPr>
            <w:tcW w:w="0" w:type="auto"/>
            <w:shd w:val="clear" w:color="auto" w:fill="282A2C"/>
            <w:tcMar>
              <w:top w:w="120" w:type="dxa"/>
              <w:left w:w="180" w:type="dxa"/>
              <w:bottom w:w="120" w:type="dxa"/>
              <w:right w:w="180" w:type="dxa"/>
            </w:tcMar>
            <w:hideMark/>
          </w:tcPr>
          <w:p w14:paraId="3E349DC1" w14:textId="77777777" w:rsidR="00B5065A" w:rsidRPr="00B5065A" w:rsidRDefault="00B5065A" w:rsidP="00B5065A">
            <w:pPr>
              <w:rPr>
                <w:b/>
                <w:bCs/>
                <w:lang w:val="en-PK"/>
              </w:rPr>
            </w:pPr>
            <w:r w:rsidRPr="00B5065A">
              <w:rPr>
                <w:b/>
                <w:bCs/>
                <w:lang w:val="en-PK"/>
              </w:rPr>
              <w:t>Accessibility &amp; Mobile UX</w:t>
            </w:r>
          </w:p>
        </w:tc>
      </w:tr>
      <w:tr w:rsidR="00B5065A" w:rsidRPr="00B5065A" w14:paraId="6BBB02BE" w14:textId="77777777">
        <w:trPr>
          <w:tblCellSpacing w:w="15" w:type="dxa"/>
        </w:trPr>
        <w:tc>
          <w:tcPr>
            <w:tcW w:w="0" w:type="auto"/>
            <w:shd w:val="clear" w:color="auto" w:fill="1B1B1B"/>
            <w:tcMar>
              <w:top w:w="120" w:type="dxa"/>
              <w:left w:w="180" w:type="dxa"/>
              <w:bottom w:w="120" w:type="dxa"/>
              <w:right w:w="180" w:type="dxa"/>
            </w:tcMar>
            <w:hideMark/>
          </w:tcPr>
          <w:p w14:paraId="7F0DB5B9" w14:textId="77777777" w:rsidR="00B5065A" w:rsidRPr="00B5065A" w:rsidRDefault="00B5065A" w:rsidP="00B5065A">
            <w:pPr>
              <w:rPr>
                <w:lang w:val="en-PK"/>
              </w:rPr>
            </w:pPr>
            <w:r w:rsidRPr="00B5065A">
              <w:rPr>
                <w:b/>
                <w:bCs/>
                <w:lang w:val="en-PK"/>
              </w:rPr>
              <w:t>Harvard University</w:t>
            </w:r>
          </w:p>
        </w:tc>
        <w:tc>
          <w:tcPr>
            <w:tcW w:w="0" w:type="auto"/>
            <w:shd w:val="clear" w:color="auto" w:fill="1B1B1B"/>
            <w:tcMar>
              <w:top w:w="120" w:type="dxa"/>
              <w:left w:w="180" w:type="dxa"/>
              <w:bottom w:w="120" w:type="dxa"/>
              <w:right w:w="180" w:type="dxa"/>
            </w:tcMar>
            <w:hideMark/>
          </w:tcPr>
          <w:p w14:paraId="4C017444" w14:textId="77777777" w:rsidR="00B5065A" w:rsidRPr="00B5065A" w:rsidRDefault="00B5065A" w:rsidP="00B5065A">
            <w:pPr>
              <w:rPr>
                <w:lang w:val="en-PK"/>
              </w:rPr>
            </w:pPr>
            <w:r w:rsidRPr="00B5065A">
              <w:rPr>
                <w:lang w:val="en-PK"/>
              </w:rPr>
              <w:t>USA</w:t>
            </w:r>
          </w:p>
        </w:tc>
        <w:tc>
          <w:tcPr>
            <w:tcW w:w="0" w:type="auto"/>
            <w:shd w:val="clear" w:color="auto" w:fill="1B1B1B"/>
            <w:tcMar>
              <w:top w:w="120" w:type="dxa"/>
              <w:left w:w="180" w:type="dxa"/>
              <w:bottom w:w="120" w:type="dxa"/>
              <w:right w:w="180" w:type="dxa"/>
            </w:tcMar>
            <w:hideMark/>
          </w:tcPr>
          <w:p w14:paraId="6ED62A7E" w14:textId="77777777" w:rsidR="00B5065A" w:rsidRPr="00B5065A" w:rsidRDefault="00B5065A" w:rsidP="00B5065A">
            <w:pPr>
              <w:rPr>
                <w:lang w:val="en-PK"/>
              </w:rPr>
            </w:pPr>
            <w:r w:rsidRPr="00B5065A">
              <w:rPr>
                <w:lang w:val="en-PK"/>
              </w:rPr>
              <w:t>Audience-first, clean mega-menu layout with task-based deep links.</w:t>
            </w:r>
          </w:p>
        </w:tc>
        <w:tc>
          <w:tcPr>
            <w:tcW w:w="0" w:type="auto"/>
            <w:shd w:val="clear" w:color="auto" w:fill="1B1B1B"/>
            <w:tcMar>
              <w:top w:w="120" w:type="dxa"/>
              <w:left w:w="180" w:type="dxa"/>
              <w:bottom w:w="120" w:type="dxa"/>
              <w:right w:w="180" w:type="dxa"/>
            </w:tcMar>
            <w:hideMark/>
          </w:tcPr>
          <w:p w14:paraId="29292327" w14:textId="77777777" w:rsidR="00B5065A" w:rsidRPr="00B5065A" w:rsidRDefault="00B5065A" w:rsidP="00B5065A">
            <w:pPr>
              <w:rPr>
                <w:lang w:val="en-PK"/>
              </w:rPr>
            </w:pPr>
            <w:proofErr w:type="spellStart"/>
            <w:r w:rsidRPr="00B5065A">
              <w:rPr>
                <w:lang w:val="en-PK"/>
              </w:rPr>
              <w:t>MyHarvard</w:t>
            </w:r>
            <w:proofErr w:type="spellEnd"/>
            <w:r w:rsidRPr="00B5065A">
              <w:rPr>
                <w:lang w:val="en-PK"/>
              </w:rPr>
              <w:t xml:space="preserve"> platform offering unified registration, academics, and billing.</w:t>
            </w:r>
          </w:p>
        </w:tc>
        <w:tc>
          <w:tcPr>
            <w:tcW w:w="0" w:type="auto"/>
            <w:shd w:val="clear" w:color="auto" w:fill="1B1B1B"/>
            <w:tcMar>
              <w:top w:w="120" w:type="dxa"/>
              <w:left w:w="180" w:type="dxa"/>
              <w:bottom w:w="120" w:type="dxa"/>
              <w:right w:w="180" w:type="dxa"/>
            </w:tcMar>
            <w:hideMark/>
          </w:tcPr>
          <w:p w14:paraId="2A3660EB" w14:textId="77777777" w:rsidR="00B5065A" w:rsidRPr="00B5065A" w:rsidRDefault="00B5065A" w:rsidP="00B5065A">
            <w:pPr>
              <w:rPr>
                <w:lang w:val="en-PK"/>
              </w:rPr>
            </w:pPr>
            <w:r w:rsidRPr="00B5065A">
              <w:rPr>
                <w:lang w:val="en-PK"/>
              </w:rPr>
              <w:t>Harvard Dataverse &amp; DASH open-access repository integration.</w:t>
            </w:r>
          </w:p>
        </w:tc>
        <w:tc>
          <w:tcPr>
            <w:tcW w:w="0" w:type="auto"/>
            <w:shd w:val="clear" w:color="auto" w:fill="1B1B1B"/>
            <w:tcMar>
              <w:top w:w="120" w:type="dxa"/>
              <w:left w:w="180" w:type="dxa"/>
              <w:bottom w:w="120" w:type="dxa"/>
              <w:right w:w="180" w:type="dxa"/>
            </w:tcMar>
            <w:hideMark/>
          </w:tcPr>
          <w:p w14:paraId="0330D15F" w14:textId="77777777" w:rsidR="00B5065A" w:rsidRPr="00B5065A" w:rsidRDefault="00B5065A" w:rsidP="00B5065A">
            <w:pPr>
              <w:rPr>
                <w:lang w:val="en-PK"/>
              </w:rPr>
            </w:pPr>
            <w:r w:rsidRPr="00B5065A">
              <w:rPr>
                <w:lang w:val="en-PK"/>
              </w:rPr>
              <w:t>Algorithmic natural language search with dynamic filtering.</w:t>
            </w:r>
          </w:p>
        </w:tc>
        <w:tc>
          <w:tcPr>
            <w:tcW w:w="0" w:type="auto"/>
            <w:shd w:val="clear" w:color="auto" w:fill="1B1B1B"/>
            <w:tcMar>
              <w:top w:w="120" w:type="dxa"/>
              <w:left w:w="180" w:type="dxa"/>
              <w:bottom w:w="120" w:type="dxa"/>
              <w:right w:w="180" w:type="dxa"/>
            </w:tcMar>
            <w:hideMark/>
          </w:tcPr>
          <w:p w14:paraId="02DCCD42" w14:textId="77777777" w:rsidR="00B5065A" w:rsidRPr="00B5065A" w:rsidRDefault="00B5065A" w:rsidP="00B5065A">
            <w:pPr>
              <w:rPr>
                <w:lang w:val="en-PK"/>
              </w:rPr>
            </w:pPr>
            <w:r w:rsidRPr="00B5065A">
              <w:rPr>
                <w:lang w:val="en-PK"/>
              </w:rPr>
              <w:t>WCAG 2.1 AAA compliant; native high-contrast modes.</w:t>
            </w:r>
          </w:p>
        </w:tc>
      </w:tr>
      <w:tr w:rsidR="00B5065A" w:rsidRPr="00B5065A" w14:paraId="20A25009" w14:textId="77777777">
        <w:trPr>
          <w:tblCellSpacing w:w="15" w:type="dxa"/>
        </w:trPr>
        <w:tc>
          <w:tcPr>
            <w:tcW w:w="0" w:type="auto"/>
            <w:shd w:val="clear" w:color="auto" w:fill="1B1B1B"/>
            <w:tcMar>
              <w:top w:w="120" w:type="dxa"/>
              <w:left w:w="180" w:type="dxa"/>
              <w:bottom w:w="120" w:type="dxa"/>
              <w:right w:w="180" w:type="dxa"/>
            </w:tcMar>
            <w:hideMark/>
          </w:tcPr>
          <w:p w14:paraId="0065127B" w14:textId="77777777" w:rsidR="00B5065A" w:rsidRPr="00B5065A" w:rsidRDefault="00B5065A" w:rsidP="00B5065A">
            <w:pPr>
              <w:rPr>
                <w:lang w:val="en-PK"/>
              </w:rPr>
            </w:pPr>
            <w:r w:rsidRPr="00B5065A">
              <w:rPr>
                <w:b/>
                <w:bCs/>
                <w:lang w:val="en-PK"/>
              </w:rPr>
              <w:t>MIT</w:t>
            </w:r>
          </w:p>
        </w:tc>
        <w:tc>
          <w:tcPr>
            <w:tcW w:w="0" w:type="auto"/>
            <w:shd w:val="clear" w:color="auto" w:fill="1B1B1B"/>
            <w:tcMar>
              <w:top w:w="120" w:type="dxa"/>
              <w:left w:w="180" w:type="dxa"/>
              <w:bottom w:w="120" w:type="dxa"/>
              <w:right w:w="180" w:type="dxa"/>
            </w:tcMar>
            <w:hideMark/>
          </w:tcPr>
          <w:p w14:paraId="4082B467" w14:textId="77777777" w:rsidR="00B5065A" w:rsidRPr="00B5065A" w:rsidRDefault="00B5065A" w:rsidP="00B5065A">
            <w:pPr>
              <w:rPr>
                <w:lang w:val="en-PK"/>
              </w:rPr>
            </w:pPr>
            <w:r w:rsidRPr="00B5065A">
              <w:rPr>
                <w:lang w:val="en-PK"/>
              </w:rPr>
              <w:t>USA</w:t>
            </w:r>
          </w:p>
        </w:tc>
        <w:tc>
          <w:tcPr>
            <w:tcW w:w="0" w:type="auto"/>
            <w:shd w:val="clear" w:color="auto" w:fill="1B1B1B"/>
            <w:tcMar>
              <w:top w:w="120" w:type="dxa"/>
              <w:left w:w="180" w:type="dxa"/>
              <w:bottom w:w="120" w:type="dxa"/>
              <w:right w:w="180" w:type="dxa"/>
            </w:tcMar>
            <w:hideMark/>
          </w:tcPr>
          <w:p w14:paraId="714FA457" w14:textId="77777777" w:rsidR="00B5065A" w:rsidRPr="00B5065A" w:rsidRDefault="00B5065A" w:rsidP="00B5065A">
            <w:pPr>
              <w:rPr>
                <w:lang w:val="en-PK"/>
              </w:rPr>
            </w:pPr>
            <w:r w:rsidRPr="00B5065A">
              <w:rPr>
                <w:lang w:val="en-PK"/>
              </w:rPr>
              <w:t xml:space="preserve">Highly visual, non-traditional grid structure </w:t>
            </w:r>
            <w:proofErr w:type="spellStart"/>
            <w:r w:rsidRPr="00B5065A">
              <w:rPr>
                <w:lang w:val="en-PK"/>
              </w:rPr>
              <w:t>centered</w:t>
            </w:r>
            <w:proofErr w:type="spellEnd"/>
            <w:r w:rsidRPr="00B5065A">
              <w:rPr>
                <w:lang w:val="en-PK"/>
              </w:rPr>
              <w:t xml:space="preserve"> on stories and news.</w:t>
            </w:r>
          </w:p>
        </w:tc>
        <w:tc>
          <w:tcPr>
            <w:tcW w:w="0" w:type="auto"/>
            <w:shd w:val="clear" w:color="auto" w:fill="1B1B1B"/>
            <w:tcMar>
              <w:top w:w="120" w:type="dxa"/>
              <w:left w:w="180" w:type="dxa"/>
              <w:bottom w:w="120" w:type="dxa"/>
              <w:right w:w="180" w:type="dxa"/>
            </w:tcMar>
            <w:hideMark/>
          </w:tcPr>
          <w:p w14:paraId="17608C6D" w14:textId="77777777" w:rsidR="00B5065A" w:rsidRPr="00B5065A" w:rsidRDefault="00B5065A" w:rsidP="00B5065A">
            <w:pPr>
              <w:rPr>
                <w:lang w:val="en-PK"/>
              </w:rPr>
            </w:pPr>
            <w:r w:rsidRPr="00B5065A">
              <w:rPr>
                <w:lang w:val="en-PK"/>
              </w:rPr>
              <w:t>Touchstone SSO bridging labs, administrative tools, and LMS platforms.</w:t>
            </w:r>
          </w:p>
        </w:tc>
        <w:tc>
          <w:tcPr>
            <w:tcW w:w="0" w:type="auto"/>
            <w:shd w:val="clear" w:color="auto" w:fill="1B1B1B"/>
            <w:tcMar>
              <w:top w:w="120" w:type="dxa"/>
              <w:left w:w="180" w:type="dxa"/>
              <w:bottom w:w="120" w:type="dxa"/>
              <w:right w:w="180" w:type="dxa"/>
            </w:tcMar>
            <w:hideMark/>
          </w:tcPr>
          <w:p w14:paraId="6DF7FDF2" w14:textId="77777777" w:rsidR="00B5065A" w:rsidRPr="00B5065A" w:rsidRDefault="00B5065A" w:rsidP="00B5065A">
            <w:pPr>
              <w:rPr>
                <w:lang w:val="en-PK"/>
              </w:rPr>
            </w:pPr>
            <w:proofErr w:type="spellStart"/>
            <w:r w:rsidRPr="00B5065A">
              <w:rPr>
                <w:lang w:val="en-PK"/>
              </w:rPr>
              <w:t>DSpace</w:t>
            </w:r>
            <w:proofErr w:type="spellEnd"/>
            <w:r w:rsidRPr="00B5065A">
              <w:rPr>
                <w:lang w:val="en-PK"/>
              </w:rPr>
              <w:t xml:space="preserve"> institutional repository with deep citation tracking.</w:t>
            </w:r>
          </w:p>
        </w:tc>
        <w:tc>
          <w:tcPr>
            <w:tcW w:w="0" w:type="auto"/>
            <w:shd w:val="clear" w:color="auto" w:fill="1B1B1B"/>
            <w:tcMar>
              <w:top w:w="120" w:type="dxa"/>
              <w:left w:w="180" w:type="dxa"/>
              <w:bottom w:w="120" w:type="dxa"/>
              <w:right w:w="180" w:type="dxa"/>
            </w:tcMar>
            <w:hideMark/>
          </w:tcPr>
          <w:p w14:paraId="5DD630A3" w14:textId="77777777" w:rsidR="00B5065A" w:rsidRPr="00B5065A" w:rsidRDefault="00B5065A" w:rsidP="00B5065A">
            <w:pPr>
              <w:rPr>
                <w:lang w:val="en-PK"/>
              </w:rPr>
            </w:pPr>
            <w:r w:rsidRPr="00B5065A">
              <w:rPr>
                <w:lang w:val="en-PK"/>
              </w:rPr>
              <w:t>Vector search algorithms; campus AI exploratory interfaces.</w:t>
            </w:r>
          </w:p>
        </w:tc>
        <w:tc>
          <w:tcPr>
            <w:tcW w:w="0" w:type="auto"/>
            <w:shd w:val="clear" w:color="auto" w:fill="1B1B1B"/>
            <w:tcMar>
              <w:top w:w="120" w:type="dxa"/>
              <w:left w:w="180" w:type="dxa"/>
              <w:bottom w:w="120" w:type="dxa"/>
              <w:right w:w="180" w:type="dxa"/>
            </w:tcMar>
            <w:hideMark/>
          </w:tcPr>
          <w:p w14:paraId="7D14C3A3" w14:textId="77777777" w:rsidR="00B5065A" w:rsidRPr="00B5065A" w:rsidRDefault="00B5065A" w:rsidP="00B5065A">
            <w:pPr>
              <w:rPr>
                <w:lang w:val="en-PK"/>
              </w:rPr>
            </w:pPr>
            <w:r w:rsidRPr="00B5065A">
              <w:rPr>
                <w:lang w:val="en-PK"/>
              </w:rPr>
              <w:t>Mobile-first architecture with lightweight DOM execution.</w:t>
            </w:r>
          </w:p>
        </w:tc>
      </w:tr>
      <w:tr w:rsidR="00B5065A" w:rsidRPr="00B5065A" w14:paraId="30D48CA9" w14:textId="77777777">
        <w:trPr>
          <w:tblCellSpacing w:w="15" w:type="dxa"/>
        </w:trPr>
        <w:tc>
          <w:tcPr>
            <w:tcW w:w="0" w:type="auto"/>
            <w:shd w:val="clear" w:color="auto" w:fill="1B1B1B"/>
            <w:tcMar>
              <w:top w:w="120" w:type="dxa"/>
              <w:left w:w="180" w:type="dxa"/>
              <w:bottom w:w="120" w:type="dxa"/>
              <w:right w:w="180" w:type="dxa"/>
            </w:tcMar>
            <w:hideMark/>
          </w:tcPr>
          <w:p w14:paraId="0DE51AA7" w14:textId="77777777" w:rsidR="00B5065A" w:rsidRPr="00B5065A" w:rsidRDefault="00B5065A" w:rsidP="00B5065A">
            <w:pPr>
              <w:rPr>
                <w:lang w:val="en-PK"/>
              </w:rPr>
            </w:pPr>
            <w:r w:rsidRPr="00B5065A">
              <w:rPr>
                <w:b/>
                <w:bCs/>
                <w:lang w:val="en-PK"/>
              </w:rPr>
              <w:t>Stanford University</w:t>
            </w:r>
          </w:p>
        </w:tc>
        <w:tc>
          <w:tcPr>
            <w:tcW w:w="0" w:type="auto"/>
            <w:shd w:val="clear" w:color="auto" w:fill="1B1B1B"/>
            <w:tcMar>
              <w:top w:w="120" w:type="dxa"/>
              <w:left w:w="180" w:type="dxa"/>
              <w:bottom w:w="120" w:type="dxa"/>
              <w:right w:w="180" w:type="dxa"/>
            </w:tcMar>
            <w:hideMark/>
          </w:tcPr>
          <w:p w14:paraId="293C20AE" w14:textId="77777777" w:rsidR="00B5065A" w:rsidRPr="00B5065A" w:rsidRDefault="00B5065A" w:rsidP="00B5065A">
            <w:pPr>
              <w:rPr>
                <w:lang w:val="en-PK"/>
              </w:rPr>
            </w:pPr>
            <w:r w:rsidRPr="00B5065A">
              <w:rPr>
                <w:lang w:val="en-PK"/>
              </w:rPr>
              <w:t>USA</w:t>
            </w:r>
          </w:p>
        </w:tc>
        <w:tc>
          <w:tcPr>
            <w:tcW w:w="0" w:type="auto"/>
            <w:shd w:val="clear" w:color="auto" w:fill="1B1B1B"/>
            <w:tcMar>
              <w:top w:w="120" w:type="dxa"/>
              <w:left w:w="180" w:type="dxa"/>
              <w:bottom w:w="120" w:type="dxa"/>
              <w:right w:w="180" w:type="dxa"/>
            </w:tcMar>
            <w:hideMark/>
          </w:tcPr>
          <w:p w14:paraId="02BE8CE7" w14:textId="77777777" w:rsidR="00B5065A" w:rsidRPr="00B5065A" w:rsidRDefault="00B5065A" w:rsidP="00B5065A">
            <w:pPr>
              <w:rPr>
                <w:lang w:val="en-PK"/>
              </w:rPr>
            </w:pPr>
            <w:r w:rsidRPr="00B5065A">
              <w:rPr>
                <w:lang w:val="en-PK"/>
              </w:rPr>
              <w:t>Clear multi-tier navigation tailored for prospective, current, and alumni users.</w:t>
            </w:r>
          </w:p>
        </w:tc>
        <w:tc>
          <w:tcPr>
            <w:tcW w:w="0" w:type="auto"/>
            <w:shd w:val="clear" w:color="auto" w:fill="1B1B1B"/>
            <w:tcMar>
              <w:top w:w="120" w:type="dxa"/>
              <w:left w:w="180" w:type="dxa"/>
              <w:bottom w:w="120" w:type="dxa"/>
              <w:right w:w="180" w:type="dxa"/>
            </w:tcMar>
            <w:hideMark/>
          </w:tcPr>
          <w:p w14:paraId="63303DA7" w14:textId="77777777" w:rsidR="00B5065A" w:rsidRPr="00B5065A" w:rsidRDefault="00B5065A" w:rsidP="00B5065A">
            <w:pPr>
              <w:rPr>
                <w:lang w:val="en-PK"/>
              </w:rPr>
            </w:pPr>
            <w:r w:rsidRPr="00B5065A">
              <w:rPr>
                <w:lang w:val="en-PK"/>
              </w:rPr>
              <w:t>AXESS self-service workspace for academics, administrative tasks, and payroll.</w:t>
            </w:r>
          </w:p>
        </w:tc>
        <w:tc>
          <w:tcPr>
            <w:tcW w:w="0" w:type="auto"/>
            <w:shd w:val="clear" w:color="auto" w:fill="1B1B1B"/>
            <w:tcMar>
              <w:top w:w="120" w:type="dxa"/>
              <w:left w:w="180" w:type="dxa"/>
              <w:bottom w:w="120" w:type="dxa"/>
              <w:right w:w="180" w:type="dxa"/>
            </w:tcMar>
            <w:hideMark/>
          </w:tcPr>
          <w:p w14:paraId="4CBA114D" w14:textId="77777777" w:rsidR="00B5065A" w:rsidRPr="00B5065A" w:rsidRDefault="00B5065A" w:rsidP="00B5065A">
            <w:pPr>
              <w:rPr>
                <w:lang w:val="en-PK"/>
              </w:rPr>
            </w:pPr>
            <w:r w:rsidRPr="00B5065A">
              <w:rPr>
                <w:lang w:val="en-PK"/>
              </w:rPr>
              <w:t>Stanford Profiles (CAP) with real-time research synchronization.</w:t>
            </w:r>
          </w:p>
        </w:tc>
        <w:tc>
          <w:tcPr>
            <w:tcW w:w="0" w:type="auto"/>
            <w:shd w:val="clear" w:color="auto" w:fill="1B1B1B"/>
            <w:tcMar>
              <w:top w:w="120" w:type="dxa"/>
              <w:left w:w="180" w:type="dxa"/>
              <w:bottom w:w="120" w:type="dxa"/>
              <w:right w:w="180" w:type="dxa"/>
            </w:tcMar>
            <w:hideMark/>
          </w:tcPr>
          <w:p w14:paraId="19369B74" w14:textId="77777777" w:rsidR="00B5065A" w:rsidRPr="00B5065A" w:rsidRDefault="00B5065A" w:rsidP="00B5065A">
            <w:pPr>
              <w:rPr>
                <w:lang w:val="en-PK"/>
              </w:rPr>
            </w:pPr>
            <w:r w:rsidRPr="00B5065A">
              <w:rPr>
                <w:lang w:val="en-PK"/>
              </w:rPr>
              <w:t>AI-assisted search contextualization engine.</w:t>
            </w:r>
          </w:p>
        </w:tc>
        <w:tc>
          <w:tcPr>
            <w:tcW w:w="0" w:type="auto"/>
            <w:shd w:val="clear" w:color="auto" w:fill="1B1B1B"/>
            <w:tcMar>
              <w:top w:w="120" w:type="dxa"/>
              <w:left w:w="180" w:type="dxa"/>
              <w:bottom w:w="120" w:type="dxa"/>
              <w:right w:w="180" w:type="dxa"/>
            </w:tcMar>
            <w:hideMark/>
          </w:tcPr>
          <w:p w14:paraId="5EF67ADE" w14:textId="77777777" w:rsidR="00B5065A" w:rsidRPr="00B5065A" w:rsidRDefault="00B5065A" w:rsidP="00B5065A">
            <w:pPr>
              <w:rPr>
                <w:lang w:val="en-PK"/>
              </w:rPr>
            </w:pPr>
            <w:r w:rsidRPr="00B5065A">
              <w:rPr>
                <w:lang w:val="en-PK"/>
              </w:rPr>
              <w:t>Full Section 508 and WCAG compliance; automated testing.</w:t>
            </w:r>
          </w:p>
        </w:tc>
      </w:tr>
      <w:tr w:rsidR="00B5065A" w:rsidRPr="00B5065A" w14:paraId="69757F05" w14:textId="77777777">
        <w:trPr>
          <w:tblCellSpacing w:w="15" w:type="dxa"/>
        </w:trPr>
        <w:tc>
          <w:tcPr>
            <w:tcW w:w="0" w:type="auto"/>
            <w:shd w:val="clear" w:color="auto" w:fill="1B1B1B"/>
            <w:tcMar>
              <w:top w:w="120" w:type="dxa"/>
              <w:left w:w="180" w:type="dxa"/>
              <w:bottom w:w="120" w:type="dxa"/>
              <w:right w:w="180" w:type="dxa"/>
            </w:tcMar>
            <w:hideMark/>
          </w:tcPr>
          <w:p w14:paraId="65250C74" w14:textId="77777777" w:rsidR="00B5065A" w:rsidRPr="00B5065A" w:rsidRDefault="00B5065A" w:rsidP="00B5065A">
            <w:pPr>
              <w:rPr>
                <w:lang w:val="en-PK"/>
              </w:rPr>
            </w:pPr>
            <w:r w:rsidRPr="00B5065A">
              <w:rPr>
                <w:b/>
                <w:bCs/>
                <w:lang w:val="en-PK"/>
              </w:rPr>
              <w:t>University of Oxford</w:t>
            </w:r>
          </w:p>
        </w:tc>
        <w:tc>
          <w:tcPr>
            <w:tcW w:w="0" w:type="auto"/>
            <w:shd w:val="clear" w:color="auto" w:fill="1B1B1B"/>
            <w:tcMar>
              <w:top w:w="120" w:type="dxa"/>
              <w:left w:w="180" w:type="dxa"/>
              <w:bottom w:w="120" w:type="dxa"/>
              <w:right w:w="180" w:type="dxa"/>
            </w:tcMar>
            <w:hideMark/>
          </w:tcPr>
          <w:p w14:paraId="595BAEE8" w14:textId="77777777" w:rsidR="00B5065A" w:rsidRPr="00B5065A" w:rsidRDefault="00B5065A" w:rsidP="00B5065A">
            <w:pPr>
              <w:rPr>
                <w:lang w:val="en-PK"/>
              </w:rPr>
            </w:pPr>
            <w:r w:rsidRPr="00B5065A">
              <w:rPr>
                <w:lang w:val="en-PK"/>
              </w:rPr>
              <w:t>UK</w:t>
            </w:r>
          </w:p>
        </w:tc>
        <w:tc>
          <w:tcPr>
            <w:tcW w:w="0" w:type="auto"/>
            <w:shd w:val="clear" w:color="auto" w:fill="1B1B1B"/>
            <w:tcMar>
              <w:top w:w="120" w:type="dxa"/>
              <w:left w:w="180" w:type="dxa"/>
              <w:bottom w:w="120" w:type="dxa"/>
              <w:right w:w="180" w:type="dxa"/>
            </w:tcMar>
            <w:hideMark/>
          </w:tcPr>
          <w:p w14:paraId="2D51E248" w14:textId="77777777" w:rsidR="00B5065A" w:rsidRPr="00B5065A" w:rsidRDefault="00B5065A" w:rsidP="00B5065A">
            <w:pPr>
              <w:rPr>
                <w:lang w:val="en-PK"/>
              </w:rPr>
            </w:pPr>
            <w:r w:rsidRPr="00B5065A">
              <w:rPr>
                <w:lang w:val="en-PK"/>
              </w:rPr>
              <w:t>Task-oriented structure organized by degree levels, colleges, and research areas.</w:t>
            </w:r>
          </w:p>
        </w:tc>
        <w:tc>
          <w:tcPr>
            <w:tcW w:w="0" w:type="auto"/>
            <w:shd w:val="clear" w:color="auto" w:fill="1B1B1B"/>
            <w:tcMar>
              <w:top w:w="120" w:type="dxa"/>
              <w:left w:w="180" w:type="dxa"/>
              <w:bottom w:w="120" w:type="dxa"/>
              <w:right w:w="180" w:type="dxa"/>
            </w:tcMar>
            <w:hideMark/>
          </w:tcPr>
          <w:p w14:paraId="3962C27E" w14:textId="77777777" w:rsidR="00B5065A" w:rsidRPr="00B5065A" w:rsidRDefault="00B5065A" w:rsidP="00B5065A">
            <w:pPr>
              <w:rPr>
                <w:lang w:val="en-PK"/>
              </w:rPr>
            </w:pPr>
            <w:r w:rsidRPr="00B5065A">
              <w:rPr>
                <w:lang w:val="en-PK"/>
              </w:rPr>
              <w:t xml:space="preserve">Single Sign-On linking Canvas, </w:t>
            </w:r>
            <w:proofErr w:type="spellStart"/>
            <w:r w:rsidRPr="00B5065A">
              <w:rPr>
                <w:lang w:val="en-PK"/>
              </w:rPr>
              <w:t>eVision</w:t>
            </w:r>
            <w:proofErr w:type="spellEnd"/>
            <w:r w:rsidRPr="00B5065A">
              <w:rPr>
                <w:lang w:val="en-PK"/>
              </w:rPr>
              <w:t>, and administrative tools.</w:t>
            </w:r>
          </w:p>
        </w:tc>
        <w:tc>
          <w:tcPr>
            <w:tcW w:w="0" w:type="auto"/>
            <w:shd w:val="clear" w:color="auto" w:fill="1B1B1B"/>
            <w:tcMar>
              <w:top w:w="120" w:type="dxa"/>
              <w:left w:w="180" w:type="dxa"/>
              <w:bottom w:w="120" w:type="dxa"/>
              <w:right w:w="180" w:type="dxa"/>
            </w:tcMar>
            <w:hideMark/>
          </w:tcPr>
          <w:p w14:paraId="1CCC298D" w14:textId="77777777" w:rsidR="00B5065A" w:rsidRPr="00B5065A" w:rsidRDefault="00B5065A" w:rsidP="00B5065A">
            <w:pPr>
              <w:rPr>
                <w:lang w:val="en-PK"/>
              </w:rPr>
            </w:pPr>
            <w:r w:rsidRPr="00B5065A">
              <w:rPr>
                <w:lang w:val="en-PK"/>
              </w:rPr>
              <w:t xml:space="preserve">Oxford University Research Archive (ORA) with </w:t>
            </w:r>
            <w:proofErr w:type="spellStart"/>
            <w:r w:rsidRPr="00B5065A">
              <w:rPr>
                <w:lang w:val="en-PK"/>
              </w:rPr>
              <w:t>Symplectic</w:t>
            </w:r>
            <w:proofErr w:type="spellEnd"/>
            <w:r w:rsidRPr="00B5065A">
              <w:rPr>
                <w:lang w:val="en-PK"/>
              </w:rPr>
              <w:t xml:space="preserve"> integration.</w:t>
            </w:r>
          </w:p>
        </w:tc>
        <w:tc>
          <w:tcPr>
            <w:tcW w:w="0" w:type="auto"/>
            <w:shd w:val="clear" w:color="auto" w:fill="1B1B1B"/>
            <w:tcMar>
              <w:top w:w="120" w:type="dxa"/>
              <w:left w:w="180" w:type="dxa"/>
              <w:bottom w:w="120" w:type="dxa"/>
              <w:right w:w="180" w:type="dxa"/>
            </w:tcMar>
            <w:hideMark/>
          </w:tcPr>
          <w:p w14:paraId="5F62CE87" w14:textId="77777777" w:rsidR="00B5065A" w:rsidRPr="00B5065A" w:rsidRDefault="00B5065A" w:rsidP="00B5065A">
            <w:pPr>
              <w:rPr>
                <w:lang w:val="en-PK"/>
              </w:rPr>
            </w:pPr>
            <w:r w:rsidRPr="00B5065A">
              <w:rPr>
                <w:lang w:val="en-PK"/>
              </w:rPr>
              <w:t>Algorithmic faceted search filtered by department and media type.</w:t>
            </w:r>
          </w:p>
        </w:tc>
        <w:tc>
          <w:tcPr>
            <w:tcW w:w="0" w:type="auto"/>
            <w:shd w:val="clear" w:color="auto" w:fill="1B1B1B"/>
            <w:tcMar>
              <w:top w:w="120" w:type="dxa"/>
              <w:left w:w="180" w:type="dxa"/>
              <w:bottom w:w="120" w:type="dxa"/>
              <w:right w:w="180" w:type="dxa"/>
            </w:tcMar>
            <w:hideMark/>
          </w:tcPr>
          <w:p w14:paraId="6C99F5BF" w14:textId="77777777" w:rsidR="00B5065A" w:rsidRPr="00B5065A" w:rsidRDefault="00B5065A" w:rsidP="00B5065A">
            <w:pPr>
              <w:rPr>
                <w:lang w:val="en-PK"/>
              </w:rPr>
            </w:pPr>
            <w:r w:rsidRPr="00B5065A">
              <w:rPr>
                <w:lang w:val="en-PK"/>
              </w:rPr>
              <w:t>High contrast, full screen-reader accessibility.</w:t>
            </w:r>
          </w:p>
        </w:tc>
      </w:tr>
      <w:tr w:rsidR="00B5065A" w:rsidRPr="00B5065A" w14:paraId="34C71CC7" w14:textId="77777777">
        <w:trPr>
          <w:tblCellSpacing w:w="15" w:type="dxa"/>
        </w:trPr>
        <w:tc>
          <w:tcPr>
            <w:tcW w:w="0" w:type="auto"/>
            <w:shd w:val="clear" w:color="auto" w:fill="1B1B1B"/>
            <w:tcMar>
              <w:top w:w="120" w:type="dxa"/>
              <w:left w:w="180" w:type="dxa"/>
              <w:bottom w:w="120" w:type="dxa"/>
              <w:right w:w="180" w:type="dxa"/>
            </w:tcMar>
            <w:hideMark/>
          </w:tcPr>
          <w:p w14:paraId="5B96CC8A" w14:textId="77777777" w:rsidR="00B5065A" w:rsidRPr="00B5065A" w:rsidRDefault="00B5065A" w:rsidP="00B5065A">
            <w:pPr>
              <w:rPr>
                <w:lang w:val="en-PK"/>
              </w:rPr>
            </w:pPr>
            <w:r w:rsidRPr="00B5065A">
              <w:rPr>
                <w:b/>
                <w:bCs/>
                <w:lang w:val="en-PK"/>
              </w:rPr>
              <w:t>National Univ. of Singapore</w:t>
            </w:r>
          </w:p>
        </w:tc>
        <w:tc>
          <w:tcPr>
            <w:tcW w:w="0" w:type="auto"/>
            <w:shd w:val="clear" w:color="auto" w:fill="1B1B1B"/>
            <w:tcMar>
              <w:top w:w="120" w:type="dxa"/>
              <w:left w:w="180" w:type="dxa"/>
              <w:bottom w:w="120" w:type="dxa"/>
              <w:right w:w="180" w:type="dxa"/>
            </w:tcMar>
            <w:hideMark/>
          </w:tcPr>
          <w:p w14:paraId="4331AF49" w14:textId="77777777" w:rsidR="00B5065A" w:rsidRPr="00B5065A" w:rsidRDefault="00B5065A" w:rsidP="00B5065A">
            <w:pPr>
              <w:rPr>
                <w:lang w:val="en-PK"/>
              </w:rPr>
            </w:pPr>
            <w:r w:rsidRPr="00B5065A">
              <w:rPr>
                <w:lang w:val="en-PK"/>
              </w:rPr>
              <w:t>Asia</w:t>
            </w:r>
          </w:p>
        </w:tc>
        <w:tc>
          <w:tcPr>
            <w:tcW w:w="0" w:type="auto"/>
            <w:shd w:val="clear" w:color="auto" w:fill="1B1B1B"/>
            <w:tcMar>
              <w:top w:w="120" w:type="dxa"/>
              <w:left w:w="180" w:type="dxa"/>
              <w:bottom w:w="120" w:type="dxa"/>
              <w:right w:w="180" w:type="dxa"/>
            </w:tcMar>
            <w:hideMark/>
          </w:tcPr>
          <w:p w14:paraId="641E6599" w14:textId="77777777" w:rsidR="00B5065A" w:rsidRPr="00B5065A" w:rsidRDefault="00B5065A" w:rsidP="00B5065A">
            <w:pPr>
              <w:rPr>
                <w:lang w:val="en-PK"/>
              </w:rPr>
            </w:pPr>
            <w:r w:rsidRPr="00B5065A">
              <w:rPr>
                <w:lang w:val="en-PK"/>
              </w:rPr>
              <w:t>Modular, card-based navigation featuring role-based routing.</w:t>
            </w:r>
          </w:p>
        </w:tc>
        <w:tc>
          <w:tcPr>
            <w:tcW w:w="0" w:type="auto"/>
            <w:shd w:val="clear" w:color="auto" w:fill="1B1B1B"/>
            <w:tcMar>
              <w:top w:w="120" w:type="dxa"/>
              <w:left w:w="180" w:type="dxa"/>
              <w:bottom w:w="120" w:type="dxa"/>
              <w:right w:w="180" w:type="dxa"/>
            </w:tcMar>
            <w:hideMark/>
          </w:tcPr>
          <w:p w14:paraId="7D2C95DD" w14:textId="77777777" w:rsidR="00B5065A" w:rsidRPr="00B5065A" w:rsidRDefault="00B5065A" w:rsidP="00B5065A">
            <w:pPr>
              <w:rPr>
                <w:lang w:val="en-PK"/>
              </w:rPr>
            </w:pPr>
            <w:r w:rsidRPr="00B5065A">
              <w:rPr>
                <w:lang w:val="en-PK"/>
              </w:rPr>
              <w:t>Unified LMS and administrative environment with mobile app sync.</w:t>
            </w:r>
          </w:p>
        </w:tc>
        <w:tc>
          <w:tcPr>
            <w:tcW w:w="0" w:type="auto"/>
            <w:shd w:val="clear" w:color="auto" w:fill="1B1B1B"/>
            <w:tcMar>
              <w:top w:w="120" w:type="dxa"/>
              <w:left w:w="180" w:type="dxa"/>
              <w:bottom w:w="120" w:type="dxa"/>
              <w:right w:w="180" w:type="dxa"/>
            </w:tcMar>
            <w:hideMark/>
          </w:tcPr>
          <w:p w14:paraId="327E4615" w14:textId="77777777" w:rsidR="00B5065A" w:rsidRPr="00B5065A" w:rsidRDefault="00B5065A" w:rsidP="00B5065A">
            <w:pPr>
              <w:rPr>
                <w:lang w:val="en-PK"/>
              </w:rPr>
            </w:pPr>
            <w:r w:rsidRPr="00B5065A">
              <w:rPr>
                <w:lang w:val="en-PK"/>
              </w:rPr>
              <w:t>NUS Research Gallery tracking patents and spin-off initiatives.</w:t>
            </w:r>
          </w:p>
        </w:tc>
        <w:tc>
          <w:tcPr>
            <w:tcW w:w="0" w:type="auto"/>
            <w:shd w:val="clear" w:color="auto" w:fill="1B1B1B"/>
            <w:tcMar>
              <w:top w:w="120" w:type="dxa"/>
              <w:left w:w="180" w:type="dxa"/>
              <w:bottom w:w="120" w:type="dxa"/>
              <w:right w:w="180" w:type="dxa"/>
            </w:tcMar>
            <w:hideMark/>
          </w:tcPr>
          <w:p w14:paraId="315364C7" w14:textId="77777777" w:rsidR="00B5065A" w:rsidRPr="00B5065A" w:rsidRDefault="00B5065A" w:rsidP="00B5065A">
            <w:pPr>
              <w:rPr>
                <w:lang w:val="en-PK"/>
              </w:rPr>
            </w:pPr>
            <w:r w:rsidRPr="00B5065A">
              <w:rPr>
                <w:lang w:val="en-PK"/>
              </w:rPr>
              <w:t>Conversational AI virtual assistants; real-time cognitive search.</w:t>
            </w:r>
          </w:p>
        </w:tc>
        <w:tc>
          <w:tcPr>
            <w:tcW w:w="0" w:type="auto"/>
            <w:shd w:val="clear" w:color="auto" w:fill="1B1B1B"/>
            <w:tcMar>
              <w:top w:w="120" w:type="dxa"/>
              <w:left w:w="180" w:type="dxa"/>
              <w:bottom w:w="120" w:type="dxa"/>
              <w:right w:w="180" w:type="dxa"/>
            </w:tcMar>
            <w:hideMark/>
          </w:tcPr>
          <w:p w14:paraId="674DF544" w14:textId="77777777" w:rsidR="00B5065A" w:rsidRPr="00B5065A" w:rsidRDefault="00B5065A" w:rsidP="00B5065A">
            <w:pPr>
              <w:rPr>
                <w:lang w:val="en-PK"/>
              </w:rPr>
            </w:pPr>
            <w:r w:rsidRPr="00B5065A">
              <w:rPr>
                <w:lang w:val="en-PK"/>
              </w:rPr>
              <w:t>Responsive execution optimized for low-bandwidth environments.</w:t>
            </w:r>
          </w:p>
        </w:tc>
      </w:tr>
      <w:tr w:rsidR="00B5065A" w:rsidRPr="00B5065A" w14:paraId="4CBFC458" w14:textId="77777777">
        <w:trPr>
          <w:tblCellSpacing w:w="15" w:type="dxa"/>
        </w:trPr>
        <w:tc>
          <w:tcPr>
            <w:tcW w:w="0" w:type="auto"/>
            <w:shd w:val="clear" w:color="auto" w:fill="1B1B1B"/>
            <w:tcMar>
              <w:top w:w="120" w:type="dxa"/>
              <w:left w:w="180" w:type="dxa"/>
              <w:bottom w:w="120" w:type="dxa"/>
              <w:right w:w="180" w:type="dxa"/>
            </w:tcMar>
            <w:hideMark/>
          </w:tcPr>
          <w:p w14:paraId="55A7C76C" w14:textId="77777777" w:rsidR="00B5065A" w:rsidRPr="00B5065A" w:rsidRDefault="00B5065A" w:rsidP="00B5065A">
            <w:pPr>
              <w:rPr>
                <w:lang w:val="en-PK"/>
              </w:rPr>
            </w:pPr>
            <w:r w:rsidRPr="00B5065A">
              <w:rPr>
                <w:b/>
                <w:bCs/>
                <w:lang w:val="en-PK"/>
              </w:rPr>
              <w:lastRenderedPageBreak/>
              <w:t>KAUST</w:t>
            </w:r>
          </w:p>
        </w:tc>
        <w:tc>
          <w:tcPr>
            <w:tcW w:w="0" w:type="auto"/>
            <w:shd w:val="clear" w:color="auto" w:fill="1B1B1B"/>
            <w:tcMar>
              <w:top w:w="120" w:type="dxa"/>
              <w:left w:w="180" w:type="dxa"/>
              <w:bottom w:w="120" w:type="dxa"/>
              <w:right w:w="180" w:type="dxa"/>
            </w:tcMar>
            <w:hideMark/>
          </w:tcPr>
          <w:p w14:paraId="209A5EDE" w14:textId="77777777" w:rsidR="00B5065A" w:rsidRPr="00B5065A" w:rsidRDefault="00B5065A" w:rsidP="00B5065A">
            <w:pPr>
              <w:rPr>
                <w:lang w:val="en-PK"/>
              </w:rPr>
            </w:pPr>
            <w:r w:rsidRPr="00B5065A">
              <w:rPr>
                <w:lang w:val="en-PK"/>
              </w:rPr>
              <w:t>Middle East</w:t>
            </w:r>
          </w:p>
        </w:tc>
        <w:tc>
          <w:tcPr>
            <w:tcW w:w="0" w:type="auto"/>
            <w:shd w:val="clear" w:color="auto" w:fill="1B1B1B"/>
            <w:tcMar>
              <w:top w:w="120" w:type="dxa"/>
              <w:left w:w="180" w:type="dxa"/>
              <w:bottom w:w="120" w:type="dxa"/>
              <w:right w:w="180" w:type="dxa"/>
            </w:tcMar>
            <w:hideMark/>
          </w:tcPr>
          <w:p w14:paraId="5D361BF3" w14:textId="77777777" w:rsidR="00B5065A" w:rsidRPr="00B5065A" w:rsidRDefault="00B5065A" w:rsidP="00B5065A">
            <w:pPr>
              <w:rPr>
                <w:lang w:val="en-PK"/>
              </w:rPr>
            </w:pPr>
            <w:r w:rsidRPr="00B5065A">
              <w:rPr>
                <w:lang w:val="en-PK"/>
              </w:rPr>
              <w:t>Video-integrated layout focused on research showcase.</w:t>
            </w:r>
          </w:p>
        </w:tc>
        <w:tc>
          <w:tcPr>
            <w:tcW w:w="0" w:type="auto"/>
            <w:shd w:val="clear" w:color="auto" w:fill="1B1B1B"/>
            <w:tcMar>
              <w:top w:w="120" w:type="dxa"/>
              <w:left w:w="180" w:type="dxa"/>
              <w:bottom w:w="120" w:type="dxa"/>
              <w:right w:w="180" w:type="dxa"/>
            </w:tcMar>
            <w:hideMark/>
          </w:tcPr>
          <w:p w14:paraId="7FDB270B" w14:textId="77777777" w:rsidR="00B5065A" w:rsidRPr="00B5065A" w:rsidRDefault="00B5065A" w:rsidP="00B5065A">
            <w:pPr>
              <w:rPr>
                <w:lang w:val="en-PK"/>
              </w:rPr>
            </w:pPr>
            <w:r w:rsidRPr="00B5065A">
              <w:rPr>
                <w:lang w:val="en-PK"/>
              </w:rPr>
              <w:t>Centralized dashboard with single-pass identity management.</w:t>
            </w:r>
          </w:p>
        </w:tc>
        <w:tc>
          <w:tcPr>
            <w:tcW w:w="0" w:type="auto"/>
            <w:shd w:val="clear" w:color="auto" w:fill="1B1B1B"/>
            <w:tcMar>
              <w:top w:w="120" w:type="dxa"/>
              <w:left w:w="180" w:type="dxa"/>
              <w:bottom w:w="120" w:type="dxa"/>
              <w:right w:w="180" w:type="dxa"/>
            </w:tcMar>
            <w:hideMark/>
          </w:tcPr>
          <w:p w14:paraId="1575D52C" w14:textId="77777777" w:rsidR="00B5065A" w:rsidRPr="00B5065A" w:rsidRDefault="00B5065A" w:rsidP="00B5065A">
            <w:pPr>
              <w:rPr>
                <w:lang w:val="en-PK"/>
              </w:rPr>
            </w:pPr>
            <w:r w:rsidRPr="00B5065A">
              <w:rPr>
                <w:lang w:val="en-PK"/>
              </w:rPr>
              <w:t>Research Repository hosting datasets and equipment booking modules.</w:t>
            </w:r>
          </w:p>
        </w:tc>
        <w:tc>
          <w:tcPr>
            <w:tcW w:w="0" w:type="auto"/>
            <w:shd w:val="clear" w:color="auto" w:fill="1B1B1B"/>
            <w:tcMar>
              <w:top w:w="120" w:type="dxa"/>
              <w:left w:w="180" w:type="dxa"/>
              <w:bottom w:w="120" w:type="dxa"/>
              <w:right w:w="180" w:type="dxa"/>
            </w:tcMar>
            <w:hideMark/>
          </w:tcPr>
          <w:p w14:paraId="647FBC58" w14:textId="77777777" w:rsidR="00B5065A" w:rsidRPr="00B5065A" w:rsidRDefault="00B5065A" w:rsidP="00B5065A">
            <w:pPr>
              <w:rPr>
                <w:lang w:val="en-PK"/>
              </w:rPr>
            </w:pPr>
            <w:r w:rsidRPr="00B5065A">
              <w:rPr>
                <w:lang w:val="en-PK"/>
              </w:rPr>
              <w:t>AI search auto-completion; virtual campus tour overlays.</w:t>
            </w:r>
          </w:p>
        </w:tc>
        <w:tc>
          <w:tcPr>
            <w:tcW w:w="0" w:type="auto"/>
            <w:shd w:val="clear" w:color="auto" w:fill="1B1B1B"/>
            <w:tcMar>
              <w:top w:w="120" w:type="dxa"/>
              <w:left w:w="180" w:type="dxa"/>
              <w:bottom w:w="120" w:type="dxa"/>
              <w:right w:w="180" w:type="dxa"/>
            </w:tcMar>
            <w:hideMark/>
          </w:tcPr>
          <w:p w14:paraId="13696120" w14:textId="77777777" w:rsidR="00B5065A" w:rsidRPr="00B5065A" w:rsidRDefault="00B5065A" w:rsidP="00B5065A">
            <w:pPr>
              <w:rPr>
                <w:lang w:val="en-PK"/>
              </w:rPr>
            </w:pPr>
            <w:r w:rsidRPr="00B5065A">
              <w:rPr>
                <w:lang w:val="en-PK"/>
              </w:rPr>
              <w:t>Full bilingual (Arabic/English) design system.</w:t>
            </w:r>
          </w:p>
        </w:tc>
      </w:tr>
      <w:tr w:rsidR="00B5065A" w:rsidRPr="00B5065A" w14:paraId="44B10172" w14:textId="77777777">
        <w:trPr>
          <w:tblCellSpacing w:w="15" w:type="dxa"/>
        </w:trPr>
        <w:tc>
          <w:tcPr>
            <w:tcW w:w="0" w:type="auto"/>
            <w:shd w:val="clear" w:color="auto" w:fill="1B1B1B"/>
            <w:tcMar>
              <w:top w:w="120" w:type="dxa"/>
              <w:left w:w="180" w:type="dxa"/>
              <w:bottom w:w="120" w:type="dxa"/>
              <w:right w:w="180" w:type="dxa"/>
            </w:tcMar>
            <w:hideMark/>
          </w:tcPr>
          <w:p w14:paraId="73DC34E3" w14:textId="77777777" w:rsidR="00B5065A" w:rsidRPr="00B5065A" w:rsidRDefault="00B5065A" w:rsidP="00B5065A">
            <w:pPr>
              <w:rPr>
                <w:lang w:val="en-PK"/>
              </w:rPr>
            </w:pPr>
            <w:r w:rsidRPr="00B5065A">
              <w:rPr>
                <w:b/>
                <w:bCs/>
                <w:lang w:val="en-PK"/>
              </w:rPr>
              <w:t>LUMS</w:t>
            </w:r>
          </w:p>
        </w:tc>
        <w:tc>
          <w:tcPr>
            <w:tcW w:w="0" w:type="auto"/>
            <w:shd w:val="clear" w:color="auto" w:fill="1B1B1B"/>
            <w:tcMar>
              <w:top w:w="120" w:type="dxa"/>
              <w:left w:w="180" w:type="dxa"/>
              <w:bottom w:w="120" w:type="dxa"/>
              <w:right w:w="180" w:type="dxa"/>
            </w:tcMar>
            <w:hideMark/>
          </w:tcPr>
          <w:p w14:paraId="61E5EF42" w14:textId="77777777" w:rsidR="00B5065A" w:rsidRPr="00B5065A" w:rsidRDefault="00B5065A" w:rsidP="00B5065A">
            <w:pPr>
              <w:rPr>
                <w:lang w:val="en-PK"/>
              </w:rPr>
            </w:pPr>
            <w:r w:rsidRPr="00B5065A">
              <w:rPr>
                <w:lang w:val="en-PK"/>
              </w:rPr>
              <w:t>Pakistan</w:t>
            </w:r>
          </w:p>
        </w:tc>
        <w:tc>
          <w:tcPr>
            <w:tcW w:w="0" w:type="auto"/>
            <w:shd w:val="clear" w:color="auto" w:fill="1B1B1B"/>
            <w:tcMar>
              <w:top w:w="120" w:type="dxa"/>
              <w:left w:w="180" w:type="dxa"/>
              <w:bottom w:w="120" w:type="dxa"/>
              <w:right w:w="180" w:type="dxa"/>
            </w:tcMar>
            <w:hideMark/>
          </w:tcPr>
          <w:p w14:paraId="4D18AE7D" w14:textId="77777777" w:rsidR="00B5065A" w:rsidRPr="00B5065A" w:rsidRDefault="00B5065A" w:rsidP="00B5065A">
            <w:pPr>
              <w:rPr>
                <w:lang w:val="en-PK"/>
              </w:rPr>
            </w:pPr>
            <w:r w:rsidRPr="00B5065A">
              <w:rPr>
                <w:lang w:val="en-PK"/>
              </w:rPr>
              <w:t>Modern corporate-style interface focused on admissions and academics.</w:t>
            </w:r>
          </w:p>
        </w:tc>
        <w:tc>
          <w:tcPr>
            <w:tcW w:w="0" w:type="auto"/>
            <w:shd w:val="clear" w:color="auto" w:fill="1B1B1B"/>
            <w:tcMar>
              <w:top w:w="120" w:type="dxa"/>
              <w:left w:w="180" w:type="dxa"/>
              <w:bottom w:w="120" w:type="dxa"/>
              <w:right w:w="180" w:type="dxa"/>
            </w:tcMar>
            <w:hideMark/>
          </w:tcPr>
          <w:p w14:paraId="46EAC062" w14:textId="77777777" w:rsidR="00B5065A" w:rsidRPr="00B5065A" w:rsidRDefault="00B5065A" w:rsidP="00B5065A">
            <w:pPr>
              <w:rPr>
                <w:lang w:val="en-PK"/>
              </w:rPr>
            </w:pPr>
            <w:proofErr w:type="spellStart"/>
            <w:r w:rsidRPr="00B5065A">
              <w:rPr>
                <w:lang w:val="en-PK"/>
              </w:rPr>
              <w:t>Zambeel</w:t>
            </w:r>
            <w:proofErr w:type="spellEnd"/>
            <w:r w:rsidRPr="00B5065A">
              <w:rPr>
                <w:lang w:val="en-PK"/>
              </w:rPr>
              <w:t xml:space="preserve"> (PeopleSoft) self-service portal for academics and finance.</w:t>
            </w:r>
          </w:p>
        </w:tc>
        <w:tc>
          <w:tcPr>
            <w:tcW w:w="0" w:type="auto"/>
            <w:shd w:val="clear" w:color="auto" w:fill="1B1B1B"/>
            <w:tcMar>
              <w:top w:w="120" w:type="dxa"/>
              <w:left w:w="180" w:type="dxa"/>
              <w:bottom w:w="120" w:type="dxa"/>
              <w:right w:w="180" w:type="dxa"/>
            </w:tcMar>
            <w:hideMark/>
          </w:tcPr>
          <w:p w14:paraId="36E35AAD" w14:textId="77777777" w:rsidR="00B5065A" w:rsidRPr="00B5065A" w:rsidRDefault="00B5065A" w:rsidP="00B5065A">
            <w:pPr>
              <w:rPr>
                <w:lang w:val="en-PK"/>
              </w:rPr>
            </w:pPr>
            <w:r w:rsidRPr="00B5065A">
              <w:rPr>
                <w:lang w:val="en-PK"/>
              </w:rPr>
              <w:t>Research Office portal tracking external grants and publications.</w:t>
            </w:r>
          </w:p>
        </w:tc>
        <w:tc>
          <w:tcPr>
            <w:tcW w:w="0" w:type="auto"/>
            <w:shd w:val="clear" w:color="auto" w:fill="1B1B1B"/>
            <w:tcMar>
              <w:top w:w="120" w:type="dxa"/>
              <w:left w:w="180" w:type="dxa"/>
              <w:bottom w:w="120" w:type="dxa"/>
              <w:right w:w="180" w:type="dxa"/>
            </w:tcMar>
            <w:hideMark/>
          </w:tcPr>
          <w:p w14:paraId="4B1A67FA" w14:textId="77777777" w:rsidR="00B5065A" w:rsidRPr="00B5065A" w:rsidRDefault="00B5065A" w:rsidP="00B5065A">
            <w:pPr>
              <w:rPr>
                <w:lang w:val="en-PK"/>
              </w:rPr>
            </w:pPr>
            <w:r w:rsidRPr="00B5065A">
              <w:rPr>
                <w:lang w:val="en-PK"/>
              </w:rPr>
              <w:t>Standard keyword search; social media aggregator streams.</w:t>
            </w:r>
          </w:p>
        </w:tc>
        <w:tc>
          <w:tcPr>
            <w:tcW w:w="0" w:type="auto"/>
            <w:shd w:val="clear" w:color="auto" w:fill="1B1B1B"/>
            <w:tcMar>
              <w:top w:w="120" w:type="dxa"/>
              <w:left w:w="180" w:type="dxa"/>
              <w:bottom w:w="120" w:type="dxa"/>
              <w:right w:w="180" w:type="dxa"/>
            </w:tcMar>
            <w:hideMark/>
          </w:tcPr>
          <w:p w14:paraId="4F13C673" w14:textId="77777777" w:rsidR="00B5065A" w:rsidRPr="00B5065A" w:rsidRDefault="00B5065A" w:rsidP="00B5065A">
            <w:pPr>
              <w:rPr>
                <w:lang w:val="en-PK"/>
              </w:rPr>
            </w:pPr>
            <w:r w:rsidRPr="00B5065A">
              <w:rPr>
                <w:lang w:val="en-PK"/>
              </w:rPr>
              <w:t>Fully responsive CSS grid; basic contrast compliance.</w:t>
            </w:r>
          </w:p>
        </w:tc>
      </w:tr>
      <w:tr w:rsidR="00B5065A" w:rsidRPr="00B5065A" w14:paraId="246BF310" w14:textId="77777777">
        <w:trPr>
          <w:tblCellSpacing w:w="15" w:type="dxa"/>
        </w:trPr>
        <w:tc>
          <w:tcPr>
            <w:tcW w:w="0" w:type="auto"/>
            <w:shd w:val="clear" w:color="auto" w:fill="1B1B1B"/>
            <w:tcMar>
              <w:top w:w="120" w:type="dxa"/>
              <w:left w:w="180" w:type="dxa"/>
              <w:bottom w:w="120" w:type="dxa"/>
              <w:right w:w="180" w:type="dxa"/>
            </w:tcMar>
            <w:hideMark/>
          </w:tcPr>
          <w:p w14:paraId="559139D2" w14:textId="77777777" w:rsidR="00B5065A" w:rsidRPr="00B5065A" w:rsidRDefault="00B5065A" w:rsidP="00B5065A">
            <w:pPr>
              <w:rPr>
                <w:lang w:val="en-PK"/>
              </w:rPr>
            </w:pPr>
            <w:r w:rsidRPr="00B5065A">
              <w:rPr>
                <w:b/>
                <w:bCs/>
                <w:lang w:val="en-PK"/>
              </w:rPr>
              <w:t>NUST</w:t>
            </w:r>
          </w:p>
        </w:tc>
        <w:tc>
          <w:tcPr>
            <w:tcW w:w="0" w:type="auto"/>
            <w:shd w:val="clear" w:color="auto" w:fill="1B1B1B"/>
            <w:tcMar>
              <w:top w:w="120" w:type="dxa"/>
              <w:left w:w="180" w:type="dxa"/>
              <w:bottom w:w="120" w:type="dxa"/>
              <w:right w:w="180" w:type="dxa"/>
            </w:tcMar>
            <w:hideMark/>
          </w:tcPr>
          <w:p w14:paraId="3F640B1A" w14:textId="77777777" w:rsidR="00B5065A" w:rsidRPr="00B5065A" w:rsidRDefault="00B5065A" w:rsidP="00B5065A">
            <w:pPr>
              <w:rPr>
                <w:lang w:val="en-PK"/>
              </w:rPr>
            </w:pPr>
            <w:r w:rsidRPr="00B5065A">
              <w:rPr>
                <w:lang w:val="en-PK"/>
              </w:rPr>
              <w:t>Pakistan</w:t>
            </w:r>
          </w:p>
        </w:tc>
        <w:tc>
          <w:tcPr>
            <w:tcW w:w="0" w:type="auto"/>
            <w:shd w:val="clear" w:color="auto" w:fill="1B1B1B"/>
            <w:tcMar>
              <w:top w:w="120" w:type="dxa"/>
              <w:left w:w="180" w:type="dxa"/>
              <w:bottom w:w="120" w:type="dxa"/>
              <w:right w:w="180" w:type="dxa"/>
            </w:tcMar>
            <w:hideMark/>
          </w:tcPr>
          <w:p w14:paraId="7C0AA7CD" w14:textId="77777777" w:rsidR="00B5065A" w:rsidRPr="00B5065A" w:rsidRDefault="00B5065A" w:rsidP="00B5065A">
            <w:pPr>
              <w:rPr>
                <w:lang w:val="en-PK"/>
              </w:rPr>
            </w:pPr>
            <w:r w:rsidRPr="00B5065A">
              <w:rPr>
                <w:lang w:val="en-PK"/>
              </w:rPr>
              <w:t xml:space="preserve">Multi-campus navigation structure organized by schools and </w:t>
            </w:r>
            <w:proofErr w:type="spellStart"/>
            <w:r w:rsidRPr="00B5065A">
              <w:rPr>
                <w:lang w:val="en-PK"/>
              </w:rPr>
              <w:t>centers</w:t>
            </w:r>
            <w:proofErr w:type="spellEnd"/>
            <w:r w:rsidRPr="00B5065A">
              <w:rPr>
                <w:lang w:val="en-PK"/>
              </w:rPr>
              <w:t>.</w:t>
            </w:r>
          </w:p>
        </w:tc>
        <w:tc>
          <w:tcPr>
            <w:tcW w:w="0" w:type="auto"/>
            <w:shd w:val="clear" w:color="auto" w:fill="1B1B1B"/>
            <w:tcMar>
              <w:top w:w="120" w:type="dxa"/>
              <w:left w:w="180" w:type="dxa"/>
              <w:bottom w:w="120" w:type="dxa"/>
              <w:right w:w="180" w:type="dxa"/>
            </w:tcMar>
            <w:hideMark/>
          </w:tcPr>
          <w:p w14:paraId="3FD46EFD" w14:textId="77777777" w:rsidR="00B5065A" w:rsidRPr="00B5065A" w:rsidRDefault="00B5065A" w:rsidP="00B5065A">
            <w:pPr>
              <w:rPr>
                <w:lang w:val="en-PK"/>
              </w:rPr>
            </w:pPr>
            <w:r w:rsidRPr="00B5065A">
              <w:rPr>
                <w:lang w:val="en-PK"/>
              </w:rPr>
              <w:t>Qalam portal integrating academic records, attendance, and billing.</w:t>
            </w:r>
          </w:p>
        </w:tc>
        <w:tc>
          <w:tcPr>
            <w:tcW w:w="0" w:type="auto"/>
            <w:shd w:val="clear" w:color="auto" w:fill="1B1B1B"/>
            <w:tcMar>
              <w:top w:w="120" w:type="dxa"/>
              <w:left w:w="180" w:type="dxa"/>
              <w:bottom w:w="120" w:type="dxa"/>
              <w:right w:w="180" w:type="dxa"/>
            </w:tcMar>
            <w:hideMark/>
          </w:tcPr>
          <w:p w14:paraId="53B2C224" w14:textId="77777777" w:rsidR="00B5065A" w:rsidRPr="00B5065A" w:rsidRDefault="00B5065A" w:rsidP="00B5065A">
            <w:pPr>
              <w:rPr>
                <w:lang w:val="en-PK"/>
              </w:rPr>
            </w:pPr>
            <w:r w:rsidRPr="00B5065A">
              <w:rPr>
                <w:lang w:val="en-PK"/>
              </w:rPr>
              <w:t>Institutional repository; innovation and incubator integration.</w:t>
            </w:r>
          </w:p>
        </w:tc>
        <w:tc>
          <w:tcPr>
            <w:tcW w:w="0" w:type="auto"/>
            <w:shd w:val="clear" w:color="auto" w:fill="1B1B1B"/>
            <w:tcMar>
              <w:top w:w="120" w:type="dxa"/>
              <w:left w:w="180" w:type="dxa"/>
              <w:bottom w:w="120" w:type="dxa"/>
              <w:right w:w="180" w:type="dxa"/>
            </w:tcMar>
            <w:hideMark/>
          </w:tcPr>
          <w:p w14:paraId="0BCEBDF1" w14:textId="77777777" w:rsidR="00B5065A" w:rsidRPr="00B5065A" w:rsidRDefault="00B5065A" w:rsidP="00B5065A">
            <w:pPr>
              <w:rPr>
                <w:lang w:val="en-PK"/>
              </w:rPr>
            </w:pPr>
            <w:r w:rsidRPr="00B5065A">
              <w:rPr>
                <w:lang w:val="en-PK"/>
              </w:rPr>
              <w:t>Standard keyword site search; dynamic notice distribution.</w:t>
            </w:r>
          </w:p>
        </w:tc>
        <w:tc>
          <w:tcPr>
            <w:tcW w:w="0" w:type="auto"/>
            <w:shd w:val="clear" w:color="auto" w:fill="1B1B1B"/>
            <w:tcMar>
              <w:top w:w="120" w:type="dxa"/>
              <w:left w:w="180" w:type="dxa"/>
              <w:bottom w:w="120" w:type="dxa"/>
              <w:right w:w="180" w:type="dxa"/>
            </w:tcMar>
            <w:hideMark/>
          </w:tcPr>
          <w:p w14:paraId="15597862" w14:textId="77777777" w:rsidR="00B5065A" w:rsidRPr="00B5065A" w:rsidRDefault="00B5065A" w:rsidP="00B5065A">
            <w:pPr>
              <w:rPr>
                <w:lang w:val="en-PK"/>
              </w:rPr>
            </w:pPr>
            <w:r w:rsidRPr="00B5065A">
              <w:rPr>
                <w:lang w:val="en-PK"/>
              </w:rPr>
              <w:t>Responsive mobile rendering across major viewports.</w:t>
            </w:r>
          </w:p>
        </w:tc>
      </w:tr>
      <w:tr w:rsidR="00B5065A" w:rsidRPr="00B5065A" w14:paraId="78EC7FA2" w14:textId="77777777">
        <w:trPr>
          <w:tblCellSpacing w:w="15" w:type="dxa"/>
        </w:trPr>
        <w:tc>
          <w:tcPr>
            <w:tcW w:w="0" w:type="auto"/>
            <w:shd w:val="clear" w:color="auto" w:fill="1B1B1B"/>
            <w:tcMar>
              <w:top w:w="120" w:type="dxa"/>
              <w:left w:w="180" w:type="dxa"/>
              <w:bottom w:w="120" w:type="dxa"/>
              <w:right w:w="180" w:type="dxa"/>
            </w:tcMar>
            <w:hideMark/>
          </w:tcPr>
          <w:p w14:paraId="5C586DC6" w14:textId="77777777" w:rsidR="00B5065A" w:rsidRPr="00B5065A" w:rsidRDefault="00B5065A" w:rsidP="00B5065A">
            <w:pPr>
              <w:rPr>
                <w:lang w:val="en-PK"/>
              </w:rPr>
            </w:pPr>
            <w:r w:rsidRPr="00B5065A">
              <w:rPr>
                <w:b/>
                <w:bCs/>
                <w:lang w:val="en-PK"/>
              </w:rPr>
              <w:t>Univ. of Karachi</w:t>
            </w:r>
          </w:p>
        </w:tc>
        <w:tc>
          <w:tcPr>
            <w:tcW w:w="0" w:type="auto"/>
            <w:shd w:val="clear" w:color="auto" w:fill="1B1B1B"/>
            <w:tcMar>
              <w:top w:w="120" w:type="dxa"/>
              <w:left w:w="180" w:type="dxa"/>
              <w:bottom w:w="120" w:type="dxa"/>
              <w:right w:w="180" w:type="dxa"/>
            </w:tcMar>
            <w:hideMark/>
          </w:tcPr>
          <w:p w14:paraId="47783147" w14:textId="77777777" w:rsidR="00B5065A" w:rsidRPr="00B5065A" w:rsidRDefault="00B5065A" w:rsidP="00B5065A">
            <w:pPr>
              <w:rPr>
                <w:lang w:val="en-PK"/>
              </w:rPr>
            </w:pPr>
            <w:r w:rsidRPr="00B5065A">
              <w:rPr>
                <w:lang w:val="en-PK"/>
              </w:rPr>
              <w:t>Pakistan</w:t>
            </w:r>
          </w:p>
        </w:tc>
        <w:tc>
          <w:tcPr>
            <w:tcW w:w="0" w:type="auto"/>
            <w:shd w:val="clear" w:color="auto" w:fill="1B1B1B"/>
            <w:tcMar>
              <w:top w:w="120" w:type="dxa"/>
              <w:left w:w="180" w:type="dxa"/>
              <w:bottom w:w="120" w:type="dxa"/>
              <w:right w:w="180" w:type="dxa"/>
            </w:tcMar>
            <w:hideMark/>
          </w:tcPr>
          <w:p w14:paraId="69073D4B" w14:textId="77777777" w:rsidR="00B5065A" w:rsidRPr="00B5065A" w:rsidRDefault="00B5065A" w:rsidP="00B5065A">
            <w:pPr>
              <w:rPr>
                <w:lang w:val="en-PK"/>
              </w:rPr>
            </w:pPr>
            <w:r w:rsidRPr="00B5065A">
              <w:rPr>
                <w:lang w:val="en-PK"/>
              </w:rPr>
              <w:t>Unstructured link lists, flat submenus, and isolated pages.</w:t>
            </w:r>
          </w:p>
        </w:tc>
        <w:tc>
          <w:tcPr>
            <w:tcW w:w="0" w:type="auto"/>
            <w:shd w:val="clear" w:color="auto" w:fill="1B1B1B"/>
            <w:tcMar>
              <w:top w:w="120" w:type="dxa"/>
              <w:left w:w="180" w:type="dxa"/>
              <w:bottom w:w="120" w:type="dxa"/>
              <w:right w:w="180" w:type="dxa"/>
            </w:tcMar>
            <w:hideMark/>
          </w:tcPr>
          <w:p w14:paraId="55C7518B" w14:textId="77777777" w:rsidR="00B5065A" w:rsidRPr="00B5065A" w:rsidRDefault="00B5065A" w:rsidP="00B5065A">
            <w:pPr>
              <w:rPr>
                <w:lang w:val="en-PK"/>
              </w:rPr>
            </w:pPr>
            <w:r w:rsidRPr="00B5065A">
              <w:rPr>
                <w:lang w:val="en-PK"/>
              </w:rPr>
              <w:t>Fragmented portals for admissions and fee vouchers.</w:t>
            </w:r>
          </w:p>
        </w:tc>
        <w:tc>
          <w:tcPr>
            <w:tcW w:w="0" w:type="auto"/>
            <w:shd w:val="clear" w:color="auto" w:fill="1B1B1B"/>
            <w:tcMar>
              <w:top w:w="120" w:type="dxa"/>
              <w:left w:w="180" w:type="dxa"/>
              <w:bottom w:w="120" w:type="dxa"/>
              <w:right w:w="180" w:type="dxa"/>
            </w:tcMar>
            <w:hideMark/>
          </w:tcPr>
          <w:p w14:paraId="5A901F88" w14:textId="77777777" w:rsidR="00B5065A" w:rsidRPr="00B5065A" w:rsidRDefault="00B5065A" w:rsidP="00B5065A">
            <w:pPr>
              <w:rPr>
                <w:lang w:val="en-PK"/>
              </w:rPr>
            </w:pPr>
            <w:r w:rsidRPr="00B5065A">
              <w:rPr>
                <w:lang w:val="en-PK"/>
              </w:rPr>
              <w:t>Static PDF lists; unindexed departmental research pages.</w:t>
            </w:r>
          </w:p>
        </w:tc>
        <w:tc>
          <w:tcPr>
            <w:tcW w:w="0" w:type="auto"/>
            <w:shd w:val="clear" w:color="auto" w:fill="1B1B1B"/>
            <w:tcMar>
              <w:top w:w="120" w:type="dxa"/>
              <w:left w:w="180" w:type="dxa"/>
              <w:bottom w:w="120" w:type="dxa"/>
              <w:right w:w="180" w:type="dxa"/>
            </w:tcMar>
            <w:hideMark/>
          </w:tcPr>
          <w:p w14:paraId="66167CAB" w14:textId="77777777" w:rsidR="00B5065A" w:rsidRPr="00B5065A" w:rsidRDefault="00B5065A" w:rsidP="00B5065A">
            <w:pPr>
              <w:rPr>
                <w:lang w:val="en-PK"/>
              </w:rPr>
            </w:pPr>
            <w:r w:rsidRPr="00B5065A">
              <w:rPr>
                <w:lang w:val="en-PK"/>
              </w:rPr>
              <w:t>Standard basic keyword matching; zero NLP or auto-complete.</w:t>
            </w:r>
          </w:p>
        </w:tc>
        <w:tc>
          <w:tcPr>
            <w:tcW w:w="0" w:type="auto"/>
            <w:shd w:val="clear" w:color="auto" w:fill="1B1B1B"/>
            <w:tcMar>
              <w:top w:w="120" w:type="dxa"/>
              <w:left w:w="180" w:type="dxa"/>
              <w:bottom w:w="120" w:type="dxa"/>
              <w:right w:w="180" w:type="dxa"/>
            </w:tcMar>
            <w:hideMark/>
          </w:tcPr>
          <w:p w14:paraId="07B9AB47" w14:textId="77777777" w:rsidR="00B5065A" w:rsidRPr="00B5065A" w:rsidRDefault="00B5065A" w:rsidP="00B5065A">
            <w:pPr>
              <w:rPr>
                <w:lang w:val="en-PK"/>
              </w:rPr>
            </w:pPr>
            <w:r w:rsidRPr="00B5065A">
              <w:rPr>
                <w:lang w:val="en-PK"/>
              </w:rPr>
              <w:t>Non-compliant with WCAG; poor mobile rendering.</w:t>
            </w:r>
          </w:p>
        </w:tc>
      </w:tr>
    </w:tbl>
    <w:p w14:paraId="23E95693" w14:textId="77777777" w:rsidR="00B5065A" w:rsidRPr="00B5065A" w:rsidRDefault="00B5065A" w:rsidP="00B5065A">
      <w:pPr>
        <w:rPr>
          <w:lang w:val="en-PK"/>
        </w:rPr>
      </w:pPr>
      <w:r w:rsidRPr="00B5065A">
        <w:rPr>
          <w:lang w:val="en-PK"/>
        </w:rPr>
        <w:t>  </w:t>
      </w:r>
    </w:p>
    <w:p w14:paraId="49AB0E75" w14:textId="77777777" w:rsidR="00B5065A" w:rsidRPr="00B5065A" w:rsidRDefault="00B5065A" w:rsidP="00B5065A">
      <w:pPr>
        <w:rPr>
          <w:b/>
          <w:bCs/>
          <w:lang w:val="en-PK"/>
        </w:rPr>
      </w:pPr>
      <w:r w:rsidRPr="00B5065A">
        <w:rPr>
          <w:b/>
          <w:bCs/>
          <w:lang w:val="en-PK"/>
        </w:rPr>
        <w:t>Strategic Takeaways from Global Best Practices</w:t>
      </w:r>
    </w:p>
    <w:p w14:paraId="42567C2A" w14:textId="77777777" w:rsidR="00B5065A" w:rsidRPr="00B5065A" w:rsidRDefault="00B5065A" w:rsidP="00B5065A">
      <w:pPr>
        <w:numPr>
          <w:ilvl w:val="0"/>
          <w:numId w:val="3"/>
        </w:numPr>
        <w:rPr>
          <w:lang w:val="en-PK"/>
        </w:rPr>
      </w:pPr>
      <w:r w:rsidRPr="00B5065A">
        <w:rPr>
          <w:b/>
          <w:bCs/>
          <w:lang w:val="en-PK"/>
        </w:rPr>
        <w:t>Unified Identity Access Layer</w:t>
      </w:r>
      <w:r w:rsidRPr="00B5065A">
        <w:rPr>
          <w:lang w:val="en-PK"/>
        </w:rPr>
        <w:t xml:space="preserve">: Top-tier institutions use federated identity platforms (e.g., Touchstone, </w:t>
      </w:r>
      <w:proofErr w:type="spellStart"/>
      <w:r w:rsidRPr="00B5065A">
        <w:rPr>
          <w:lang w:val="en-PK"/>
        </w:rPr>
        <w:t>HarvardKey</w:t>
      </w:r>
      <w:proofErr w:type="spellEnd"/>
      <w:r w:rsidRPr="00B5065A">
        <w:rPr>
          <w:lang w:val="en-PK"/>
        </w:rPr>
        <w:t>) to provide single-login access across all applications. The University of Karachi must consolidate its admissions, fee management, examination, and library systems into a single identity platform (</w:t>
      </w:r>
      <w:r w:rsidRPr="00B5065A">
        <w:rPr>
          <w:b/>
          <w:bCs/>
          <w:lang w:val="en-PK"/>
        </w:rPr>
        <w:t>KU-ID</w:t>
      </w:r>
      <w:r w:rsidRPr="00B5065A">
        <w:rPr>
          <w:lang w:val="en-PK"/>
        </w:rPr>
        <w:t>).   </w:t>
      </w:r>
    </w:p>
    <w:p w14:paraId="0AE6330C" w14:textId="77777777" w:rsidR="00B5065A" w:rsidRPr="00B5065A" w:rsidRDefault="00B5065A" w:rsidP="00B5065A">
      <w:pPr>
        <w:numPr>
          <w:ilvl w:val="0"/>
          <w:numId w:val="3"/>
        </w:numPr>
        <w:rPr>
          <w:lang w:val="en-PK"/>
        </w:rPr>
      </w:pPr>
      <w:r w:rsidRPr="00B5065A">
        <w:rPr>
          <w:b/>
          <w:bCs/>
          <w:lang w:val="en-PK"/>
        </w:rPr>
        <w:t>Contextual Vector Search</w:t>
      </w:r>
      <w:r w:rsidRPr="00B5065A">
        <w:rPr>
          <w:lang w:val="en-PK"/>
        </w:rPr>
        <w:t>: World-class universities replace basic keyword searches with semantic, vector-based search engines capable of understanding natural language intent. The target platform should support semantic search queries in both English and Urdu.</w:t>
      </w:r>
    </w:p>
    <w:p w14:paraId="3C411A64" w14:textId="77777777" w:rsidR="00B5065A" w:rsidRPr="00B5065A" w:rsidRDefault="00B5065A" w:rsidP="00B5065A">
      <w:pPr>
        <w:numPr>
          <w:ilvl w:val="0"/>
          <w:numId w:val="3"/>
        </w:numPr>
        <w:rPr>
          <w:lang w:val="en-PK"/>
        </w:rPr>
      </w:pPr>
      <w:r w:rsidRPr="00B5065A">
        <w:rPr>
          <w:b/>
          <w:bCs/>
          <w:lang w:val="en-PK"/>
        </w:rPr>
        <w:t>Structured Research Output</w:t>
      </w:r>
      <w:r w:rsidRPr="00B5065A">
        <w:rPr>
          <w:lang w:val="en-PK"/>
        </w:rPr>
        <w:t xml:space="preserve">: Leading institutions showcase research as a core digital asset. Faculty profiles automatically fetch publications, citations, and patents from </w:t>
      </w:r>
      <w:r w:rsidRPr="00B5065A">
        <w:rPr>
          <w:lang w:val="en-PK"/>
        </w:rPr>
        <w:lastRenderedPageBreak/>
        <w:t xml:space="preserve">global databases (ORCID, Scopus, Web of Science). Modernizing the digital presentation of top research institutes—such as ICCBS and KIBGE—is a high priority for elevating </w:t>
      </w:r>
      <w:proofErr w:type="spellStart"/>
      <w:r w:rsidRPr="00B5065A">
        <w:rPr>
          <w:lang w:val="en-PK"/>
        </w:rPr>
        <w:t>UoK's</w:t>
      </w:r>
      <w:proofErr w:type="spellEnd"/>
      <w:r w:rsidRPr="00B5065A">
        <w:rPr>
          <w:lang w:val="en-PK"/>
        </w:rPr>
        <w:t xml:space="preserve"> global standing.   </w:t>
      </w:r>
    </w:p>
    <w:p w14:paraId="289E4FA9" w14:textId="77777777" w:rsidR="00B5065A" w:rsidRPr="00B5065A" w:rsidRDefault="00B5065A" w:rsidP="00B5065A">
      <w:pPr>
        <w:rPr>
          <w:b/>
          <w:bCs/>
          <w:lang w:val="en-PK"/>
        </w:rPr>
      </w:pPr>
      <w:r w:rsidRPr="00B5065A">
        <w:rPr>
          <w:b/>
          <w:bCs/>
          <w:lang w:val="en-PK"/>
        </w:rPr>
        <w:t>Target Information Architecture and Master Sitemap</w:t>
      </w:r>
    </w:p>
    <w:p w14:paraId="5C62DE5C" w14:textId="77777777" w:rsidR="00B5065A" w:rsidRPr="00B5065A" w:rsidRDefault="00B5065A" w:rsidP="00B5065A">
      <w:pPr>
        <w:rPr>
          <w:lang w:val="en-PK"/>
        </w:rPr>
      </w:pPr>
      <w:r w:rsidRPr="00B5065A">
        <w:rPr>
          <w:lang w:val="en-PK"/>
        </w:rPr>
        <w:t xml:space="preserve">The target Information Architecture (IA) restructures the university's academic and administrative footprint—comprising 8 faculties, 53 departments, 20 research </w:t>
      </w:r>
      <w:proofErr w:type="spellStart"/>
      <w:r w:rsidRPr="00B5065A">
        <w:rPr>
          <w:lang w:val="en-PK"/>
        </w:rPr>
        <w:t>centers</w:t>
      </w:r>
      <w:proofErr w:type="spellEnd"/>
      <w:r w:rsidRPr="00B5065A">
        <w:rPr>
          <w:lang w:val="en-PK"/>
        </w:rPr>
        <w:t>, and multiple administrative bodies—into an intuitive hierarchy.   </w:t>
      </w:r>
    </w:p>
    <w:p w14:paraId="57F952B3" w14:textId="77777777" w:rsidR="00B5065A" w:rsidRPr="00B5065A" w:rsidRDefault="00B5065A" w:rsidP="00B5065A">
      <w:pPr>
        <w:rPr>
          <w:b/>
          <w:bCs/>
          <w:lang w:val="en-PK"/>
        </w:rPr>
      </w:pPr>
      <w:r w:rsidRPr="00B5065A">
        <w:rPr>
          <w:b/>
          <w:bCs/>
          <w:lang w:val="en-PK"/>
        </w:rPr>
        <w:t>Master Sitemap Hierarchy</w:t>
      </w:r>
    </w:p>
    <w:p w14:paraId="12E690B8" w14:textId="77777777" w:rsidR="00B5065A" w:rsidRPr="00B5065A" w:rsidRDefault="00B5065A" w:rsidP="00B5065A">
      <w:pPr>
        <w:numPr>
          <w:ilvl w:val="0"/>
          <w:numId w:val="4"/>
        </w:numPr>
        <w:rPr>
          <w:lang w:val="en-PK"/>
        </w:rPr>
      </w:pPr>
      <w:r w:rsidRPr="00B5065A">
        <w:rPr>
          <w:b/>
          <w:bCs/>
          <w:lang w:val="en-PK"/>
        </w:rPr>
        <w:t>Global Utility Bar</w:t>
      </w:r>
    </w:p>
    <w:p w14:paraId="324AA7B4" w14:textId="77777777" w:rsidR="00B5065A" w:rsidRPr="00B5065A" w:rsidRDefault="00B5065A" w:rsidP="00B5065A">
      <w:pPr>
        <w:numPr>
          <w:ilvl w:val="1"/>
          <w:numId w:val="4"/>
        </w:numPr>
        <w:rPr>
          <w:lang w:val="en-PK"/>
        </w:rPr>
      </w:pPr>
      <w:r w:rsidRPr="00B5065A">
        <w:rPr>
          <w:lang w:val="en-PK"/>
        </w:rPr>
        <w:t>Language Toggle: English / Urdu (</w:t>
      </w:r>
      <w:proofErr w:type="spellStart"/>
      <w:r w:rsidRPr="00B5065A">
        <w:rPr>
          <w:lang w:val="en-PK"/>
        </w:rPr>
        <w:t>Naskh</w:t>
      </w:r>
      <w:proofErr w:type="spellEnd"/>
      <w:r w:rsidRPr="00B5065A">
        <w:rPr>
          <w:lang w:val="en-PK"/>
        </w:rPr>
        <w:t>/</w:t>
      </w:r>
      <w:proofErr w:type="spellStart"/>
      <w:r w:rsidRPr="00B5065A">
        <w:rPr>
          <w:lang w:val="en-PK"/>
        </w:rPr>
        <w:t>Nastaliq</w:t>
      </w:r>
      <w:proofErr w:type="spellEnd"/>
      <w:r w:rsidRPr="00B5065A">
        <w:rPr>
          <w:lang w:val="en-PK"/>
        </w:rPr>
        <w:t>)</w:t>
      </w:r>
    </w:p>
    <w:p w14:paraId="75107B74" w14:textId="77777777" w:rsidR="00B5065A" w:rsidRPr="00B5065A" w:rsidRDefault="00B5065A" w:rsidP="00B5065A">
      <w:pPr>
        <w:numPr>
          <w:ilvl w:val="1"/>
          <w:numId w:val="4"/>
        </w:numPr>
        <w:rPr>
          <w:lang w:val="en-PK"/>
        </w:rPr>
      </w:pPr>
      <w:r w:rsidRPr="00B5065A">
        <w:rPr>
          <w:lang w:val="en-PK"/>
        </w:rPr>
        <w:t>Accessibility Settings (High Contrast, Font Resize, Screen Reader Mode)</w:t>
      </w:r>
    </w:p>
    <w:p w14:paraId="145D13E5" w14:textId="77777777" w:rsidR="00B5065A" w:rsidRPr="00B5065A" w:rsidRDefault="00B5065A" w:rsidP="00B5065A">
      <w:pPr>
        <w:numPr>
          <w:ilvl w:val="1"/>
          <w:numId w:val="4"/>
        </w:numPr>
        <w:rPr>
          <w:lang w:val="en-PK"/>
        </w:rPr>
      </w:pPr>
      <w:r w:rsidRPr="00B5065A">
        <w:rPr>
          <w:b/>
          <w:bCs/>
          <w:lang w:val="en-PK"/>
        </w:rPr>
        <w:t>KU-ID</w:t>
      </w:r>
      <w:r w:rsidRPr="00B5065A">
        <w:rPr>
          <w:lang w:val="en-PK"/>
        </w:rPr>
        <w:t xml:space="preserve"> Portal Login (Unified SSO)</w:t>
      </w:r>
    </w:p>
    <w:p w14:paraId="51D0EA51" w14:textId="77777777" w:rsidR="00B5065A" w:rsidRPr="00B5065A" w:rsidRDefault="00B5065A" w:rsidP="00B5065A">
      <w:pPr>
        <w:numPr>
          <w:ilvl w:val="1"/>
          <w:numId w:val="4"/>
        </w:numPr>
        <w:rPr>
          <w:lang w:val="en-PK"/>
        </w:rPr>
      </w:pPr>
      <w:r w:rsidRPr="00B5065A">
        <w:rPr>
          <w:lang w:val="en-PK"/>
        </w:rPr>
        <w:t>Quick Pay (Direct Payment Entry point)</w:t>
      </w:r>
    </w:p>
    <w:p w14:paraId="56BA131F" w14:textId="77777777" w:rsidR="00B5065A" w:rsidRPr="00B5065A" w:rsidRDefault="00B5065A" w:rsidP="00B5065A">
      <w:pPr>
        <w:numPr>
          <w:ilvl w:val="1"/>
          <w:numId w:val="4"/>
        </w:numPr>
        <w:rPr>
          <w:lang w:val="en-PK"/>
        </w:rPr>
      </w:pPr>
      <w:r w:rsidRPr="00B5065A">
        <w:rPr>
          <w:lang w:val="en-PK"/>
        </w:rPr>
        <w:t>Emergency Alert Status Strip</w:t>
      </w:r>
    </w:p>
    <w:p w14:paraId="3B7C631B" w14:textId="77777777" w:rsidR="00B5065A" w:rsidRPr="00B5065A" w:rsidRDefault="00B5065A" w:rsidP="00B5065A">
      <w:pPr>
        <w:numPr>
          <w:ilvl w:val="0"/>
          <w:numId w:val="4"/>
        </w:numPr>
        <w:rPr>
          <w:lang w:val="en-PK"/>
        </w:rPr>
      </w:pPr>
      <w:r w:rsidRPr="00B5065A">
        <w:rPr>
          <w:b/>
          <w:bCs/>
          <w:lang w:val="en-PK"/>
        </w:rPr>
        <w:t>Primary Navigation Bar</w:t>
      </w:r>
    </w:p>
    <w:p w14:paraId="2DF2CA4B" w14:textId="77777777" w:rsidR="00B5065A" w:rsidRPr="00B5065A" w:rsidRDefault="00B5065A" w:rsidP="00B5065A">
      <w:pPr>
        <w:numPr>
          <w:ilvl w:val="1"/>
          <w:numId w:val="4"/>
        </w:numPr>
        <w:rPr>
          <w:lang w:val="en-PK"/>
        </w:rPr>
      </w:pPr>
      <w:r w:rsidRPr="00B5065A">
        <w:rPr>
          <w:b/>
          <w:bCs/>
          <w:lang w:val="en-PK"/>
        </w:rPr>
        <w:t>Academics</w:t>
      </w:r>
    </w:p>
    <w:p w14:paraId="56475DA9" w14:textId="77777777" w:rsidR="00B5065A" w:rsidRPr="00B5065A" w:rsidRDefault="00B5065A" w:rsidP="00B5065A">
      <w:pPr>
        <w:numPr>
          <w:ilvl w:val="2"/>
          <w:numId w:val="4"/>
        </w:numPr>
        <w:rPr>
          <w:lang w:val="en-PK"/>
        </w:rPr>
      </w:pPr>
      <w:r w:rsidRPr="00B5065A">
        <w:rPr>
          <w:lang w:val="en-PK"/>
        </w:rPr>
        <w:t>Faculties: Arts &amp; Social Sciences, Science, Islamic Studies, Management &amp; Administrative Sciences, Pharmacy, Law, Medicine, Education, Engineering.   </w:t>
      </w:r>
    </w:p>
    <w:p w14:paraId="0AE10200" w14:textId="77777777" w:rsidR="00B5065A" w:rsidRPr="00B5065A" w:rsidRDefault="00B5065A" w:rsidP="00B5065A">
      <w:pPr>
        <w:numPr>
          <w:ilvl w:val="2"/>
          <w:numId w:val="4"/>
        </w:numPr>
        <w:rPr>
          <w:lang w:val="en-PK"/>
        </w:rPr>
      </w:pPr>
      <w:r w:rsidRPr="00B5065A">
        <w:rPr>
          <w:lang w:val="en-PK"/>
        </w:rPr>
        <w:t>Academic Departments: 53+ Departmental Portals (e.g., Computer Science / UBIT, Business School / KUBS, Chemistry, International Relations).   </w:t>
      </w:r>
    </w:p>
    <w:p w14:paraId="75167929" w14:textId="77777777" w:rsidR="00B5065A" w:rsidRPr="00B5065A" w:rsidRDefault="00B5065A" w:rsidP="00B5065A">
      <w:pPr>
        <w:numPr>
          <w:ilvl w:val="2"/>
          <w:numId w:val="4"/>
        </w:numPr>
        <w:rPr>
          <w:lang w:val="en-PK"/>
        </w:rPr>
      </w:pPr>
      <w:r w:rsidRPr="00B5065A">
        <w:rPr>
          <w:lang w:val="en-PK"/>
        </w:rPr>
        <w:t>Degree Programs: Undergraduate (BS 4-Year), Graduate (MS/</w:t>
      </w:r>
      <w:proofErr w:type="spellStart"/>
      <w:r w:rsidRPr="00B5065A">
        <w:rPr>
          <w:lang w:val="en-PK"/>
        </w:rPr>
        <w:t>M.Phil</w:t>
      </w:r>
      <w:proofErr w:type="spellEnd"/>
      <w:r w:rsidRPr="00B5065A">
        <w:rPr>
          <w:lang w:val="en-PK"/>
        </w:rPr>
        <w:t>), Doctoral (Ph.D.), Evening &amp; Executive Programs.   </w:t>
      </w:r>
    </w:p>
    <w:p w14:paraId="7A331ED0" w14:textId="77777777" w:rsidR="00B5065A" w:rsidRPr="00B5065A" w:rsidRDefault="00B5065A" w:rsidP="00B5065A">
      <w:pPr>
        <w:numPr>
          <w:ilvl w:val="2"/>
          <w:numId w:val="4"/>
        </w:numPr>
        <w:rPr>
          <w:lang w:val="en-PK"/>
        </w:rPr>
      </w:pPr>
      <w:r w:rsidRPr="00B5065A">
        <w:rPr>
          <w:lang w:val="en-PK"/>
        </w:rPr>
        <w:t xml:space="preserve">Academic Resources: Academic Calendar, Course </w:t>
      </w:r>
      <w:proofErr w:type="spellStart"/>
      <w:r w:rsidRPr="00B5065A">
        <w:rPr>
          <w:lang w:val="en-PK"/>
        </w:rPr>
        <w:t>Catalog</w:t>
      </w:r>
      <w:proofErr w:type="spellEnd"/>
      <w:r w:rsidRPr="00B5065A">
        <w:rPr>
          <w:lang w:val="en-PK"/>
        </w:rPr>
        <w:t>, Grading System, Semester Rules, Dr. Mahmud Hussain Central Library.   </w:t>
      </w:r>
    </w:p>
    <w:p w14:paraId="16321AC2" w14:textId="77777777" w:rsidR="00B5065A" w:rsidRPr="00B5065A" w:rsidRDefault="00B5065A" w:rsidP="00B5065A">
      <w:pPr>
        <w:numPr>
          <w:ilvl w:val="1"/>
          <w:numId w:val="4"/>
        </w:numPr>
        <w:rPr>
          <w:lang w:val="en-PK"/>
        </w:rPr>
      </w:pPr>
      <w:r w:rsidRPr="00B5065A">
        <w:rPr>
          <w:b/>
          <w:bCs/>
          <w:lang w:val="en-PK"/>
        </w:rPr>
        <w:t>Admissions &amp; Financial Aid</w:t>
      </w:r>
    </w:p>
    <w:p w14:paraId="1B394E6F" w14:textId="77777777" w:rsidR="00B5065A" w:rsidRPr="00B5065A" w:rsidRDefault="00B5065A" w:rsidP="00B5065A">
      <w:pPr>
        <w:numPr>
          <w:ilvl w:val="2"/>
          <w:numId w:val="4"/>
        </w:numPr>
        <w:rPr>
          <w:lang w:val="en-PK"/>
        </w:rPr>
      </w:pPr>
      <w:r w:rsidRPr="00B5065A">
        <w:rPr>
          <w:lang w:val="en-PK"/>
        </w:rPr>
        <w:t>Admissions Gateway: Undergraduate, Graduate &amp; Ph.D. Admissions, International Students Policy, Evening Session Admissions.   </w:t>
      </w:r>
    </w:p>
    <w:p w14:paraId="0082B685" w14:textId="77777777" w:rsidR="00B5065A" w:rsidRPr="00B5065A" w:rsidRDefault="00B5065A" w:rsidP="00B5065A">
      <w:pPr>
        <w:numPr>
          <w:ilvl w:val="2"/>
          <w:numId w:val="4"/>
        </w:numPr>
        <w:rPr>
          <w:lang w:val="en-PK"/>
        </w:rPr>
      </w:pPr>
      <w:r w:rsidRPr="00B5065A">
        <w:rPr>
          <w:lang w:val="en-PK"/>
        </w:rPr>
        <w:t>Application Engine: Online Application Portal (uokadmission.edu.pk), Eligibility Calculator, Test Schedules &amp; Sample Papers, Prospectus Downloads.   </w:t>
      </w:r>
    </w:p>
    <w:p w14:paraId="31A0B6A7" w14:textId="77777777" w:rsidR="00B5065A" w:rsidRPr="00B5065A" w:rsidRDefault="00B5065A" w:rsidP="00B5065A">
      <w:pPr>
        <w:numPr>
          <w:ilvl w:val="2"/>
          <w:numId w:val="4"/>
        </w:numPr>
        <w:rPr>
          <w:lang w:val="en-PK"/>
        </w:rPr>
      </w:pPr>
      <w:r w:rsidRPr="00B5065A">
        <w:rPr>
          <w:lang w:val="en-PK"/>
        </w:rPr>
        <w:lastRenderedPageBreak/>
        <w:t xml:space="preserve">Financial Services: Digital Fee Payment Engine (1Link, </w:t>
      </w:r>
      <w:proofErr w:type="spellStart"/>
      <w:r w:rsidRPr="00B5065A">
        <w:rPr>
          <w:lang w:val="en-PK"/>
        </w:rPr>
        <w:t>Raast</w:t>
      </w:r>
      <w:proofErr w:type="spellEnd"/>
      <w:r w:rsidRPr="00B5065A">
        <w:rPr>
          <w:lang w:val="en-PK"/>
        </w:rPr>
        <w:t xml:space="preserve">, </w:t>
      </w:r>
      <w:proofErr w:type="spellStart"/>
      <w:r w:rsidRPr="00B5065A">
        <w:rPr>
          <w:lang w:val="en-PK"/>
        </w:rPr>
        <w:t>KuickPay</w:t>
      </w:r>
      <w:proofErr w:type="spellEnd"/>
      <w:r w:rsidRPr="00B5065A">
        <w:rPr>
          <w:lang w:val="en-PK"/>
        </w:rPr>
        <w:t>), Tuition Calculator, HEC Need-Based &amp; Merit Scholarships, Financial Aid Office.   </w:t>
      </w:r>
    </w:p>
    <w:p w14:paraId="7D8BF032" w14:textId="77777777" w:rsidR="00B5065A" w:rsidRPr="00B5065A" w:rsidRDefault="00B5065A" w:rsidP="00B5065A">
      <w:pPr>
        <w:numPr>
          <w:ilvl w:val="1"/>
          <w:numId w:val="4"/>
        </w:numPr>
        <w:rPr>
          <w:lang w:val="en-PK"/>
        </w:rPr>
      </w:pPr>
      <w:r w:rsidRPr="00B5065A">
        <w:rPr>
          <w:b/>
          <w:bCs/>
          <w:lang w:val="en-PK"/>
        </w:rPr>
        <w:t>Research &amp; Global Impact</w:t>
      </w:r>
    </w:p>
    <w:p w14:paraId="7C8A9719" w14:textId="77777777" w:rsidR="00B5065A" w:rsidRPr="00B5065A" w:rsidRDefault="00B5065A" w:rsidP="00B5065A">
      <w:pPr>
        <w:numPr>
          <w:ilvl w:val="2"/>
          <w:numId w:val="4"/>
        </w:numPr>
        <w:rPr>
          <w:lang w:val="en-PK"/>
        </w:rPr>
      </w:pPr>
      <w:r w:rsidRPr="00B5065A">
        <w:rPr>
          <w:lang w:val="en-PK"/>
        </w:rPr>
        <w:t xml:space="preserve">Research Institutes &amp; </w:t>
      </w:r>
      <w:proofErr w:type="spellStart"/>
      <w:r w:rsidRPr="00B5065A">
        <w:rPr>
          <w:lang w:val="en-PK"/>
        </w:rPr>
        <w:t>Centers</w:t>
      </w:r>
      <w:proofErr w:type="spellEnd"/>
      <w:r w:rsidRPr="00B5065A">
        <w:rPr>
          <w:lang w:val="en-PK"/>
        </w:rPr>
        <w:t xml:space="preserve">: ICCBS (H.E.J. Institute of Chemistry, Dr. Panjwani </w:t>
      </w:r>
      <w:proofErr w:type="spellStart"/>
      <w:r w:rsidRPr="00B5065A">
        <w:rPr>
          <w:lang w:val="en-PK"/>
        </w:rPr>
        <w:t>Center</w:t>
      </w:r>
      <w:proofErr w:type="spellEnd"/>
      <w:r w:rsidRPr="00B5065A">
        <w:rPr>
          <w:lang w:val="en-PK"/>
        </w:rPr>
        <w:t>), KIBGE, Marine Reference Collection, Institute of Environmental Studies, Area Study Centre for Europe, etc.   </w:t>
      </w:r>
    </w:p>
    <w:p w14:paraId="6BD39616" w14:textId="77777777" w:rsidR="00B5065A" w:rsidRPr="00B5065A" w:rsidRDefault="00B5065A" w:rsidP="00B5065A">
      <w:pPr>
        <w:numPr>
          <w:ilvl w:val="2"/>
          <w:numId w:val="4"/>
        </w:numPr>
        <w:rPr>
          <w:lang w:val="en-PK"/>
        </w:rPr>
      </w:pPr>
      <w:r w:rsidRPr="00B5065A">
        <w:rPr>
          <w:lang w:val="en-PK"/>
        </w:rPr>
        <w:t>Research Infrastructure: Central Instrumentation Facility, Specialized Laboratories, Open Datasets.   </w:t>
      </w:r>
    </w:p>
    <w:p w14:paraId="2F31BB83" w14:textId="77777777" w:rsidR="00B5065A" w:rsidRPr="00B5065A" w:rsidRDefault="00B5065A" w:rsidP="00B5065A">
      <w:pPr>
        <w:numPr>
          <w:ilvl w:val="2"/>
          <w:numId w:val="4"/>
        </w:numPr>
        <w:rPr>
          <w:lang w:val="en-PK"/>
        </w:rPr>
      </w:pPr>
      <w:r w:rsidRPr="00B5065A">
        <w:rPr>
          <w:lang w:val="en-PK"/>
        </w:rPr>
        <w:t>Publications &amp; IP: University Research Journals, Patent Directory, Open-Access Repository, Citation Dashboard.   </w:t>
      </w:r>
    </w:p>
    <w:p w14:paraId="21F34B43" w14:textId="77777777" w:rsidR="00B5065A" w:rsidRPr="00B5065A" w:rsidRDefault="00B5065A" w:rsidP="00B5065A">
      <w:pPr>
        <w:numPr>
          <w:ilvl w:val="2"/>
          <w:numId w:val="4"/>
        </w:numPr>
        <w:rPr>
          <w:lang w:val="en-PK"/>
        </w:rPr>
      </w:pPr>
      <w:r w:rsidRPr="00B5065A">
        <w:rPr>
          <w:lang w:val="en-PK"/>
        </w:rPr>
        <w:t>Grants &amp; Commercialization: Office of Research, Innovation, and Commercialization (ORIC), HEC Grants, Industry Partnerships.</w:t>
      </w:r>
    </w:p>
    <w:p w14:paraId="0D9B0570" w14:textId="77777777" w:rsidR="00B5065A" w:rsidRPr="00B5065A" w:rsidRDefault="00B5065A" w:rsidP="00B5065A">
      <w:pPr>
        <w:numPr>
          <w:ilvl w:val="1"/>
          <w:numId w:val="4"/>
        </w:numPr>
        <w:rPr>
          <w:lang w:val="en-PK"/>
        </w:rPr>
      </w:pPr>
      <w:r w:rsidRPr="00B5065A">
        <w:rPr>
          <w:b/>
          <w:bCs/>
          <w:lang w:val="en-PK"/>
        </w:rPr>
        <w:t>Campus Life &amp; Student Services</w:t>
      </w:r>
    </w:p>
    <w:p w14:paraId="0F2C40BA" w14:textId="77777777" w:rsidR="00B5065A" w:rsidRPr="00B5065A" w:rsidRDefault="00B5065A" w:rsidP="00B5065A">
      <w:pPr>
        <w:numPr>
          <w:ilvl w:val="2"/>
          <w:numId w:val="4"/>
        </w:numPr>
        <w:rPr>
          <w:lang w:val="en-PK"/>
        </w:rPr>
      </w:pPr>
      <w:r w:rsidRPr="00B5065A">
        <w:rPr>
          <w:lang w:val="en-PK"/>
        </w:rPr>
        <w:t xml:space="preserve">Student Facilities: Student Advisor Office, Transportation &amp; Point Bus Schedules, Hostel Administration, Sports Complex &amp; Physical Education, Health </w:t>
      </w:r>
      <w:proofErr w:type="spellStart"/>
      <w:r w:rsidRPr="00B5065A">
        <w:rPr>
          <w:lang w:val="en-PK"/>
        </w:rPr>
        <w:t>Center</w:t>
      </w:r>
      <w:proofErr w:type="spellEnd"/>
      <w:r w:rsidRPr="00B5065A">
        <w:rPr>
          <w:lang w:val="en-PK"/>
        </w:rPr>
        <w:t>.   </w:t>
      </w:r>
    </w:p>
    <w:p w14:paraId="2FBBEB66" w14:textId="77777777" w:rsidR="00B5065A" w:rsidRPr="00B5065A" w:rsidRDefault="00B5065A" w:rsidP="00B5065A">
      <w:pPr>
        <w:numPr>
          <w:ilvl w:val="2"/>
          <w:numId w:val="4"/>
        </w:numPr>
        <w:rPr>
          <w:lang w:val="en-PK"/>
        </w:rPr>
      </w:pPr>
      <w:r w:rsidRPr="00B5065A">
        <w:rPr>
          <w:lang w:val="en-PK"/>
        </w:rPr>
        <w:t>Campus Support: Students' Societies, Protection Against Harassment Cell, Online Complaint Management &amp; Helpdesk.   </w:t>
      </w:r>
    </w:p>
    <w:p w14:paraId="57427B00" w14:textId="77777777" w:rsidR="00B5065A" w:rsidRPr="00B5065A" w:rsidRDefault="00B5065A" w:rsidP="00B5065A">
      <w:pPr>
        <w:numPr>
          <w:ilvl w:val="2"/>
          <w:numId w:val="4"/>
        </w:numPr>
        <w:rPr>
          <w:lang w:val="en-PK"/>
        </w:rPr>
      </w:pPr>
      <w:r w:rsidRPr="00B5065A">
        <w:rPr>
          <w:lang w:val="en-PK"/>
        </w:rPr>
        <w:t>Campus Infrastructure: Interactive GIS Campus Map (1,279 Acres), Venue Booking System, Campus Security.   </w:t>
      </w:r>
    </w:p>
    <w:p w14:paraId="2C758BC3" w14:textId="77777777" w:rsidR="00B5065A" w:rsidRPr="00B5065A" w:rsidRDefault="00B5065A" w:rsidP="00B5065A">
      <w:pPr>
        <w:numPr>
          <w:ilvl w:val="1"/>
          <w:numId w:val="4"/>
        </w:numPr>
        <w:rPr>
          <w:lang w:val="en-PK"/>
        </w:rPr>
      </w:pPr>
      <w:r w:rsidRPr="00B5065A">
        <w:rPr>
          <w:b/>
          <w:bCs/>
          <w:lang w:val="en-PK"/>
        </w:rPr>
        <w:t>Affiliated Colleges &amp; External Linkages</w:t>
      </w:r>
    </w:p>
    <w:p w14:paraId="347F8CBC" w14:textId="77777777" w:rsidR="00B5065A" w:rsidRPr="00B5065A" w:rsidRDefault="00B5065A" w:rsidP="00B5065A">
      <w:pPr>
        <w:numPr>
          <w:ilvl w:val="2"/>
          <w:numId w:val="4"/>
        </w:numPr>
        <w:rPr>
          <w:lang w:val="en-PK"/>
        </w:rPr>
      </w:pPr>
      <w:r w:rsidRPr="00B5065A">
        <w:rPr>
          <w:lang w:val="en-PK"/>
        </w:rPr>
        <w:t>Affiliation Directorate: Affiliation Rules, Inspection Reports, Affiliated Medical/Dental &amp; Degree Colleges (e.g., KMDC, JMDC).   </w:t>
      </w:r>
    </w:p>
    <w:p w14:paraId="1C46DA6C" w14:textId="77777777" w:rsidR="00B5065A" w:rsidRPr="00B5065A" w:rsidRDefault="00B5065A" w:rsidP="00B5065A">
      <w:pPr>
        <w:numPr>
          <w:ilvl w:val="2"/>
          <w:numId w:val="4"/>
        </w:numPr>
        <w:rPr>
          <w:lang w:val="en-PK"/>
        </w:rPr>
      </w:pPr>
      <w:r w:rsidRPr="00B5065A">
        <w:rPr>
          <w:lang w:val="en-PK"/>
        </w:rPr>
        <w:t>Verification Portal: Online Degree &amp; Transcript Verification Engine.</w:t>
      </w:r>
    </w:p>
    <w:p w14:paraId="653617B5" w14:textId="77777777" w:rsidR="00B5065A" w:rsidRPr="00B5065A" w:rsidRDefault="00B5065A" w:rsidP="00B5065A">
      <w:pPr>
        <w:numPr>
          <w:ilvl w:val="1"/>
          <w:numId w:val="4"/>
        </w:numPr>
        <w:rPr>
          <w:lang w:val="en-PK"/>
        </w:rPr>
      </w:pPr>
      <w:r w:rsidRPr="00B5065A">
        <w:rPr>
          <w:b/>
          <w:bCs/>
          <w:lang w:val="en-PK"/>
        </w:rPr>
        <w:t>Governance &amp; Transparency</w:t>
      </w:r>
    </w:p>
    <w:p w14:paraId="6738569D" w14:textId="77777777" w:rsidR="00B5065A" w:rsidRPr="00B5065A" w:rsidRDefault="00B5065A" w:rsidP="00B5065A">
      <w:pPr>
        <w:numPr>
          <w:ilvl w:val="2"/>
          <w:numId w:val="4"/>
        </w:numPr>
        <w:rPr>
          <w:lang w:val="en-PK"/>
        </w:rPr>
      </w:pPr>
      <w:r w:rsidRPr="00B5065A">
        <w:rPr>
          <w:lang w:val="en-PK"/>
        </w:rPr>
        <w:t>Executive Leadership: Office of the Vice Chancellor, Registrar, Syndicate Members, Academic Council.   </w:t>
      </w:r>
    </w:p>
    <w:p w14:paraId="775FB965" w14:textId="77777777" w:rsidR="00B5065A" w:rsidRPr="00B5065A" w:rsidRDefault="00B5065A" w:rsidP="00B5065A">
      <w:pPr>
        <w:numPr>
          <w:ilvl w:val="2"/>
          <w:numId w:val="4"/>
        </w:numPr>
        <w:rPr>
          <w:lang w:val="en-PK"/>
        </w:rPr>
      </w:pPr>
      <w:r w:rsidRPr="00B5065A">
        <w:rPr>
          <w:lang w:val="en-PK"/>
        </w:rPr>
        <w:t>Administrative Offices: Controller of Examinations, Finance Department, Quality Enhancement Cell (QEC), Procurement &amp; Tenders Portal.   </w:t>
      </w:r>
    </w:p>
    <w:p w14:paraId="2E585B44" w14:textId="77777777" w:rsidR="00B5065A" w:rsidRPr="00B5065A" w:rsidRDefault="00B5065A" w:rsidP="00B5065A">
      <w:pPr>
        <w:numPr>
          <w:ilvl w:val="2"/>
          <w:numId w:val="4"/>
        </w:numPr>
        <w:rPr>
          <w:lang w:val="en-PK"/>
        </w:rPr>
      </w:pPr>
      <w:r w:rsidRPr="00B5065A">
        <w:rPr>
          <w:lang w:val="en-PK"/>
        </w:rPr>
        <w:t>Public Information: Right to Information (RTI) Cell, Media Notifications, Annual Reports, University Ranking Dashboards.   </w:t>
      </w:r>
    </w:p>
    <w:p w14:paraId="0EB2180C" w14:textId="77777777" w:rsidR="00B5065A" w:rsidRPr="00B5065A" w:rsidRDefault="00B5065A" w:rsidP="00B5065A">
      <w:pPr>
        <w:numPr>
          <w:ilvl w:val="0"/>
          <w:numId w:val="4"/>
        </w:numPr>
        <w:rPr>
          <w:lang w:val="en-PK"/>
        </w:rPr>
      </w:pPr>
      <w:r w:rsidRPr="00B5065A">
        <w:rPr>
          <w:b/>
          <w:bCs/>
          <w:lang w:val="en-PK"/>
        </w:rPr>
        <w:lastRenderedPageBreak/>
        <w:t>Audience-Centric Pathways</w:t>
      </w:r>
    </w:p>
    <w:p w14:paraId="61513DC1" w14:textId="77777777" w:rsidR="00B5065A" w:rsidRPr="00B5065A" w:rsidRDefault="00B5065A" w:rsidP="00B5065A">
      <w:pPr>
        <w:numPr>
          <w:ilvl w:val="1"/>
          <w:numId w:val="4"/>
        </w:numPr>
        <w:rPr>
          <w:lang w:val="en-PK"/>
        </w:rPr>
      </w:pPr>
      <w:r w:rsidRPr="00B5065A">
        <w:rPr>
          <w:lang w:val="en-PK"/>
        </w:rPr>
        <w:t>Prospective Students: Admission guides, program finder, tuition fees, campus tours, application status.   </w:t>
      </w:r>
    </w:p>
    <w:p w14:paraId="04BAF434" w14:textId="77777777" w:rsidR="00B5065A" w:rsidRPr="00B5065A" w:rsidRDefault="00B5065A" w:rsidP="00B5065A">
      <w:pPr>
        <w:numPr>
          <w:ilvl w:val="1"/>
          <w:numId w:val="4"/>
        </w:numPr>
        <w:rPr>
          <w:lang w:val="en-PK"/>
        </w:rPr>
      </w:pPr>
      <w:r w:rsidRPr="00B5065A">
        <w:rPr>
          <w:lang w:val="en-PK"/>
        </w:rPr>
        <w:t>Current Students: Portal login, timetables, fee payments, exam results, library account.   </w:t>
      </w:r>
    </w:p>
    <w:p w14:paraId="13370F43" w14:textId="77777777" w:rsidR="00B5065A" w:rsidRPr="00B5065A" w:rsidRDefault="00B5065A" w:rsidP="00B5065A">
      <w:pPr>
        <w:numPr>
          <w:ilvl w:val="1"/>
          <w:numId w:val="4"/>
        </w:numPr>
        <w:rPr>
          <w:lang w:val="en-PK"/>
        </w:rPr>
      </w:pPr>
      <w:r w:rsidRPr="00B5065A">
        <w:rPr>
          <w:lang w:val="en-PK"/>
        </w:rPr>
        <w:t>Faculty &amp; Staff: HR portal, grading upload, grant applications, leave management, research profile updates.</w:t>
      </w:r>
    </w:p>
    <w:p w14:paraId="425142CC" w14:textId="77777777" w:rsidR="00B5065A" w:rsidRPr="00B5065A" w:rsidRDefault="00B5065A" w:rsidP="00B5065A">
      <w:pPr>
        <w:numPr>
          <w:ilvl w:val="1"/>
          <w:numId w:val="4"/>
        </w:numPr>
        <w:rPr>
          <w:lang w:val="en-PK"/>
        </w:rPr>
      </w:pPr>
      <w:r w:rsidRPr="00B5065A">
        <w:rPr>
          <w:lang w:val="en-PK"/>
        </w:rPr>
        <w:t>Researchers: Lab booking, publication uploads, grant opportunities, institutional dataset downloads.</w:t>
      </w:r>
    </w:p>
    <w:p w14:paraId="427C748F" w14:textId="77777777" w:rsidR="00B5065A" w:rsidRPr="00B5065A" w:rsidRDefault="00B5065A" w:rsidP="00B5065A">
      <w:pPr>
        <w:numPr>
          <w:ilvl w:val="1"/>
          <w:numId w:val="4"/>
        </w:numPr>
        <w:rPr>
          <w:lang w:val="en-PK"/>
        </w:rPr>
      </w:pPr>
      <w:r w:rsidRPr="00B5065A">
        <w:rPr>
          <w:lang w:val="en-PK"/>
        </w:rPr>
        <w:t>Alumni: Degree verification, alumni network registration, giving/donations, career networking.   </w:t>
      </w:r>
    </w:p>
    <w:p w14:paraId="3B9073BB" w14:textId="77777777" w:rsidR="00B5065A" w:rsidRPr="00B5065A" w:rsidRDefault="00B5065A" w:rsidP="00B5065A">
      <w:pPr>
        <w:numPr>
          <w:ilvl w:val="1"/>
          <w:numId w:val="4"/>
        </w:numPr>
        <w:rPr>
          <w:lang w:val="en-PK"/>
        </w:rPr>
      </w:pPr>
      <w:r w:rsidRPr="00B5065A">
        <w:rPr>
          <w:lang w:val="en-PK"/>
        </w:rPr>
        <w:t xml:space="preserve">Affiliated Colleges: Affiliation requests, student examination </w:t>
      </w:r>
      <w:proofErr w:type="spellStart"/>
      <w:r w:rsidRPr="00B5065A">
        <w:rPr>
          <w:lang w:val="en-PK"/>
        </w:rPr>
        <w:t>enrollment</w:t>
      </w:r>
      <w:proofErr w:type="spellEnd"/>
      <w:r w:rsidRPr="00B5065A">
        <w:rPr>
          <w:lang w:val="en-PK"/>
        </w:rPr>
        <w:t>, result verification.   </w:t>
      </w:r>
    </w:p>
    <w:p w14:paraId="2FB4A859" w14:textId="77777777" w:rsidR="00B5065A" w:rsidRPr="00B5065A" w:rsidRDefault="00B5065A" w:rsidP="00B5065A">
      <w:pPr>
        <w:numPr>
          <w:ilvl w:val="1"/>
          <w:numId w:val="4"/>
        </w:numPr>
        <w:rPr>
          <w:lang w:val="en-PK"/>
        </w:rPr>
      </w:pPr>
      <w:r w:rsidRPr="00B5065A">
        <w:rPr>
          <w:lang w:val="en-PK"/>
        </w:rPr>
        <w:t>Industry &amp; Donors: Research collaboration, technology transfer, corporate recruitment, campus placement portal.   </w:t>
      </w:r>
    </w:p>
    <w:p w14:paraId="40AB28E3" w14:textId="77777777" w:rsidR="00B5065A" w:rsidRPr="00B5065A" w:rsidRDefault="00B5065A" w:rsidP="00B5065A">
      <w:pPr>
        <w:rPr>
          <w:b/>
          <w:bCs/>
          <w:lang w:val="en-PK"/>
        </w:rPr>
      </w:pPr>
      <w:r w:rsidRPr="00B5065A">
        <w:rPr>
          <w:b/>
          <w:bCs/>
          <w:lang w:val="en-PK"/>
        </w:rPr>
        <w:t>Homepage Strategy and Wireframe Architecture</w:t>
      </w:r>
    </w:p>
    <w:p w14:paraId="014C5C0B" w14:textId="77777777" w:rsidR="00B5065A" w:rsidRPr="00B5065A" w:rsidRDefault="00B5065A" w:rsidP="00B5065A">
      <w:pPr>
        <w:rPr>
          <w:lang w:val="en-PK"/>
        </w:rPr>
      </w:pPr>
      <w:r w:rsidRPr="00B5065A">
        <w:rPr>
          <w:lang w:val="en-PK"/>
        </w:rPr>
        <w:t>The homepage serves as a dynamic, high-performance portal that routes users to relevant pathways while showcasing institutional achievements, research impact, and academic opportunities.</w:t>
      </w:r>
    </w:p>
    <w:p w14:paraId="6973C1B9" w14:textId="77777777" w:rsidR="00B5065A" w:rsidRPr="00B5065A" w:rsidRDefault="00B5065A" w:rsidP="00B5065A">
      <w:pPr>
        <w:rPr>
          <w:b/>
          <w:bCs/>
          <w:lang w:val="en-PK"/>
        </w:rPr>
      </w:pPr>
      <w:r w:rsidRPr="00B5065A">
        <w:rPr>
          <w:b/>
          <w:bCs/>
          <w:lang w:val="en-PK"/>
        </w:rPr>
        <w:t>Key Homepage Sections</w:t>
      </w:r>
    </w:p>
    <w:p w14:paraId="18DBCB19" w14:textId="77777777" w:rsidR="00B5065A" w:rsidRPr="00B5065A" w:rsidRDefault="00B5065A" w:rsidP="00B5065A">
      <w:pPr>
        <w:numPr>
          <w:ilvl w:val="0"/>
          <w:numId w:val="5"/>
        </w:numPr>
        <w:rPr>
          <w:lang w:val="en-PK"/>
        </w:rPr>
      </w:pPr>
      <w:r w:rsidRPr="00B5065A">
        <w:rPr>
          <w:b/>
          <w:bCs/>
          <w:lang w:val="en-PK"/>
        </w:rPr>
        <w:t>Hero Canvas Module</w:t>
      </w:r>
      <w:r w:rsidRPr="00B5065A">
        <w:rPr>
          <w:lang w:val="en-PK"/>
        </w:rPr>
        <w:t>: Features dynamic video loops illustrating campus life across the 1,279-acre grounds and advanced laboratory research. Includes clear Calls to Action (CTAs): "Explore Programs," "Apply for Admissions 2026", and "Virtual Campus Tour." An optimized, low-bandwidth fallback state ensures fast rendering on mobile connections.   </w:t>
      </w:r>
    </w:p>
    <w:p w14:paraId="430B4ACF" w14:textId="77777777" w:rsidR="00B5065A" w:rsidRPr="00B5065A" w:rsidRDefault="00B5065A" w:rsidP="00B5065A">
      <w:pPr>
        <w:numPr>
          <w:ilvl w:val="0"/>
          <w:numId w:val="5"/>
        </w:numPr>
        <w:rPr>
          <w:lang w:val="en-PK"/>
        </w:rPr>
      </w:pPr>
      <w:r w:rsidRPr="00B5065A">
        <w:rPr>
          <w:b/>
          <w:bCs/>
          <w:lang w:val="en-PK"/>
        </w:rPr>
        <w:t>Real-Time Institutional Telemetry Strip</w:t>
      </w:r>
      <w:r w:rsidRPr="00B5065A">
        <w:rPr>
          <w:lang w:val="en-PK"/>
        </w:rPr>
        <w:t xml:space="preserve">: Displays key university metrics using animated counters: 41,000+ Enrolled Students, 53 Academic Departments, 20 Research </w:t>
      </w:r>
      <w:proofErr w:type="spellStart"/>
      <w:r w:rsidRPr="00B5065A">
        <w:rPr>
          <w:lang w:val="en-PK"/>
        </w:rPr>
        <w:t>Centers</w:t>
      </w:r>
      <w:proofErr w:type="spellEnd"/>
      <w:r w:rsidRPr="00B5065A">
        <w:rPr>
          <w:lang w:val="en-PK"/>
        </w:rPr>
        <w:t xml:space="preserve">, 1,279 Acres, and 900+ </w:t>
      </w:r>
      <w:proofErr w:type="spellStart"/>
      <w:proofErr w:type="gramStart"/>
      <w:r w:rsidRPr="00B5065A">
        <w:rPr>
          <w:lang w:val="en-PK"/>
        </w:rPr>
        <w:t>M.Phil</w:t>
      </w:r>
      <w:proofErr w:type="spellEnd"/>
      <w:proofErr w:type="gramEnd"/>
      <w:r w:rsidRPr="00B5065A">
        <w:rPr>
          <w:lang w:val="en-PK"/>
        </w:rPr>
        <w:t xml:space="preserve"> / Ph.D. Graduates.   </w:t>
      </w:r>
    </w:p>
    <w:p w14:paraId="2341C10A" w14:textId="77777777" w:rsidR="00B5065A" w:rsidRPr="00B5065A" w:rsidRDefault="00B5065A" w:rsidP="00B5065A">
      <w:pPr>
        <w:numPr>
          <w:ilvl w:val="0"/>
          <w:numId w:val="5"/>
        </w:numPr>
        <w:rPr>
          <w:lang w:val="en-PK"/>
        </w:rPr>
      </w:pPr>
      <w:r w:rsidRPr="00B5065A">
        <w:rPr>
          <w:b/>
          <w:bCs/>
          <w:lang w:val="en-PK"/>
        </w:rPr>
        <w:t>Quick-Task Access Cards</w:t>
      </w:r>
      <w:r w:rsidRPr="00B5065A">
        <w:rPr>
          <w:lang w:val="en-PK"/>
        </w:rPr>
        <w:t>: Prominent shortcuts for high-frequency tasks: "Pay Semester Fee", "View Exam Results", "Admissions Portal", "Library Search", and "Download Forms".   </w:t>
      </w:r>
    </w:p>
    <w:p w14:paraId="2C976E4E" w14:textId="77777777" w:rsidR="00B5065A" w:rsidRPr="00B5065A" w:rsidRDefault="00B5065A" w:rsidP="00B5065A">
      <w:pPr>
        <w:numPr>
          <w:ilvl w:val="0"/>
          <w:numId w:val="5"/>
        </w:numPr>
        <w:rPr>
          <w:lang w:val="en-PK"/>
        </w:rPr>
      </w:pPr>
      <w:r w:rsidRPr="00B5065A">
        <w:rPr>
          <w:b/>
          <w:bCs/>
          <w:lang w:val="en-PK"/>
        </w:rPr>
        <w:t>Emergency Notification Banner</w:t>
      </w:r>
      <w:r w:rsidRPr="00B5065A">
        <w:rPr>
          <w:lang w:val="en-PK"/>
        </w:rPr>
        <w:t>: A dynamic banner module designed to broadcast urgent notices (e.g., weather alerts, examination postponements, schedule adjustments) across the top of the interface.   </w:t>
      </w:r>
    </w:p>
    <w:p w14:paraId="486F7FBA" w14:textId="77777777" w:rsidR="00B5065A" w:rsidRPr="00B5065A" w:rsidRDefault="00B5065A" w:rsidP="00B5065A">
      <w:pPr>
        <w:numPr>
          <w:ilvl w:val="0"/>
          <w:numId w:val="5"/>
        </w:numPr>
        <w:rPr>
          <w:lang w:val="en-PK"/>
        </w:rPr>
      </w:pPr>
      <w:r w:rsidRPr="00B5065A">
        <w:rPr>
          <w:b/>
          <w:bCs/>
          <w:lang w:val="en-PK"/>
        </w:rPr>
        <w:lastRenderedPageBreak/>
        <w:t>Research Showcase</w:t>
      </w:r>
      <w:r w:rsidRPr="00B5065A">
        <w:rPr>
          <w:lang w:val="en-PK"/>
        </w:rPr>
        <w:t xml:space="preserve">: Highlights high-impact discoveries, published papers, patents, and health innovations originating from research units such as ICCBS, Dr. Panjwani </w:t>
      </w:r>
      <w:proofErr w:type="spellStart"/>
      <w:r w:rsidRPr="00B5065A">
        <w:rPr>
          <w:lang w:val="en-PK"/>
        </w:rPr>
        <w:t>Center</w:t>
      </w:r>
      <w:proofErr w:type="spellEnd"/>
      <w:r w:rsidRPr="00B5065A">
        <w:rPr>
          <w:lang w:val="en-PK"/>
        </w:rPr>
        <w:t>, and KIBGE.   </w:t>
      </w:r>
    </w:p>
    <w:p w14:paraId="7883D0CB" w14:textId="77777777" w:rsidR="00B5065A" w:rsidRPr="00B5065A" w:rsidRDefault="00B5065A" w:rsidP="00B5065A">
      <w:pPr>
        <w:numPr>
          <w:ilvl w:val="0"/>
          <w:numId w:val="5"/>
        </w:numPr>
        <w:rPr>
          <w:lang w:val="en-PK"/>
        </w:rPr>
      </w:pPr>
      <w:r w:rsidRPr="00B5065A">
        <w:rPr>
          <w:b/>
          <w:bCs/>
          <w:lang w:val="en-PK"/>
        </w:rPr>
        <w:t>Dynamic News &amp; Events Engine</w:t>
      </w:r>
      <w:r w:rsidRPr="00B5065A">
        <w:rPr>
          <w:lang w:val="en-PK"/>
        </w:rPr>
        <w:t>: A tabbed module categorizing updates into "Official Notifications", "Academic Seminars," "Examination Schedules", and "Campus Life / Sports".   </w:t>
      </w:r>
    </w:p>
    <w:p w14:paraId="73EDEDDC" w14:textId="77777777" w:rsidR="00B5065A" w:rsidRPr="00B5065A" w:rsidRDefault="00B5065A" w:rsidP="00B5065A">
      <w:pPr>
        <w:rPr>
          <w:b/>
          <w:bCs/>
          <w:lang w:val="en-PK"/>
        </w:rPr>
      </w:pPr>
      <w:r w:rsidRPr="00B5065A">
        <w:rPr>
          <w:b/>
          <w:bCs/>
          <w:lang w:val="en-PK"/>
        </w:rPr>
        <w:t>Master Feature Matrix</w:t>
      </w:r>
    </w:p>
    <w:p w14:paraId="09CB0357" w14:textId="77777777" w:rsidR="00B5065A" w:rsidRPr="00B5065A" w:rsidRDefault="00B5065A" w:rsidP="00B5065A">
      <w:pPr>
        <w:rPr>
          <w:lang w:val="en-PK"/>
        </w:rPr>
      </w:pPr>
      <w:r w:rsidRPr="00B5065A">
        <w:rPr>
          <w:lang w:val="en-PK"/>
        </w:rPr>
        <w:t xml:space="preserve">The following </w:t>
      </w:r>
      <w:proofErr w:type="spellStart"/>
      <w:r w:rsidRPr="00B5065A">
        <w:rPr>
          <w:lang w:val="en-PK"/>
        </w:rPr>
        <w:t>catalog</w:t>
      </w:r>
      <w:proofErr w:type="spellEnd"/>
      <w:r w:rsidRPr="00B5065A">
        <w:rPr>
          <w:lang w:val="en-PK"/>
        </w:rPr>
        <w:t xml:space="preserve"> outlines the recommended platform capabilities, targeted user roles, and core technical dependencies.</w:t>
      </w:r>
    </w:p>
    <w:tbl>
      <w:tblPr>
        <w:tblW w:w="149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73"/>
        <w:gridCol w:w="5194"/>
        <w:gridCol w:w="3384"/>
        <w:gridCol w:w="3864"/>
      </w:tblGrid>
      <w:tr w:rsidR="00B5065A" w:rsidRPr="00B5065A" w14:paraId="4FCF1037" w14:textId="77777777">
        <w:trPr>
          <w:tblHeader/>
          <w:tblCellSpacing w:w="15" w:type="dxa"/>
        </w:trPr>
        <w:tc>
          <w:tcPr>
            <w:tcW w:w="0" w:type="auto"/>
            <w:shd w:val="clear" w:color="auto" w:fill="282A2C"/>
            <w:tcMar>
              <w:top w:w="120" w:type="dxa"/>
              <w:left w:w="180" w:type="dxa"/>
              <w:bottom w:w="120" w:type="dxa"/>
              <w:right w:w="180" w:type="dxa"/>
            </w:tcMar>
            <w:hideMark/>
          </w:tcPr>
          <w:p w14:paraId="4C4BE22B" w14:textId="77777777" w:rsidR="00B5065A" w:rsidRPr="00B5065A" w:rsidRDefault="00B5065A" w:rsidP="00B5065A">
            <w:pPr>
              <w:rPr>
                <w:b/>
                <w:bCs/>
                <w:lang w:val="en-PK"/>
              </w:rPr>
            </w:pPr>
            <w:r w:rsidRPr="00B5065A">
              <w:rPr>
                <w:b/>
                <w:bCs/>
                <w:lang w:val="en-PK"/>
              </w:rPr>
              <w:t>Feature Identifier &amp; Name</w:t>
            </w:r>
          </w:p>
        </w:tc>
        <w:tc>
          <w:tcPr>
            <w:tcW w:w="0" w:type="auto"/>
            <w:shd w:val="clear" w:color="auto" w:fill="282A2C"/>
            <w:tcMar>
              <w:top w:w="120" w:type="dxa"/>
              <w:left w:w="180" w:type="dxa"/>
              <w:bottom w:w="120" w:type="dxa"/>
              <w:right w:w="180" w:type="dxa"/>
            </w:tcMar>
            <w:hideMark/>
          </w:tcPr>
          <w:p w14:paraId="163062FE" w14:textId="77777777" w:rsidR="00B5065A" w:rsidRPr="00B5065A" w:rsidRDefault="00B5065A" w:rsidP="00B5065A">
            <w:pPr>
              <w:rPr>
                <w:b/>
                <w:bCs/>
                <w:lang w:val="en-PK"/>
              </w:rPr>
            </w:pPr>
            <w:r w:rsidRPr="00B5065A">
              <w:rPr>
                <w:b/>
                <w:bCs/>
                <w:lang w:val="en-PK"/>
              </w:rPr>
              <w:t>Target Capabilities &amp; Functional Scope</w:t>
            </w:r>
          </w:p>
        </w:tc>
        <w:tc>
          <w:tcPr>
            <w:tcW w:w="0" w:type="auto"/>
            <w:shd w:val="clear" w:color="auto" w:fill="282A2C"/>
            <w:tcMar>
              <w:top w:w="120" w:type="dxa"/>
              <w:left w:w="180" w:type="dxa"/>
              <w:bottom w:w="120" w:type="dxa"/>
              <w:right w:w="180" w:type="dxa"/>
            </w:tcMar>
            <w:hideMark/>
          </w:tcPr>
          <w:p w14:paraId="595255CE" w14:textId="77777777" w:rsidR="00B5065A" w:rsidRPr="00B5065A" w:rsidRDefault="00B5065A" w:rsidP="00B5065A">
            <w:pPr>
              <w:rPr>
                <w:b/>
                <w:bCs/>
                <w:lang w:val="en-PK"/>
              </w:rPr>
            </w:pPr>
            <w:r w:rsidRPr="00B5065A">
              <w:rPr>
                <w:b/>
                <w:bCs/>
                <w:lang w:val="en-PK"/>
              </w:rPr>
              <w:t>Primary User Roles</w:t>
            </w:r>
          </w:p>
        </w:tc>
        <w:tc>
          <w:tcPr>
            <w:tcW w:w="0" w:type="auto"/>
            <w:shd w:val="clear" w:color="auto" w:fill="282A2C"/>
            <w:tcMar>
              <w:top w:w="120" w:type="dxa"/>
              <w:left w:w="180" w:type="dxa"/>
              <w:bottom w:w="120" w:type="dxa"/>
              <w:right w:w="180" w:type="dxa"/>
            </w:tcMar>
            <w:hideMark/>
          </w:tcPr>
          <w:p w14:paraId="46B2AE21" w14:textId="77777777" w:rsidR="00B5065A" w:rsidRPr="00B5065A" w:rsidRDefault="00B5065A" w:rsidP="00B5065A">
            <w:pPr>
              <w:rPr>
                <w:b/>
                <w:bCs/>
                <w:lang w:val="en-PK"/>
              </w:rPr>
            </w:pPr>
            <w:r w:rsidRPr="00B5065A">
              <w:rPr>
                <w:b/>
                <w:bCs/>
                <w:lang w:val="en-PK"/>
              </w:rPr>
              <w:t>Technical Dependencies</w:t>
            </w:r>
          </w:p>
        </w:tc>
      </w:tr>
      <w:tr w:rsidR="00B5065A" w:rsidRPr="00B5065A" w14:paraId="2422844F" w14:textId="77777777">
        <w:trPr>
          <w:tblCellSpacing w:w="15" w:type="dxa"/>
        </w:trPr>
        <w:tc>
          <w:tcPr>
            <w:tcW w:w="0" w:type="auto"/>
            <w:shd w:val="clear" w:color="auto" w:fill="1B1B1B"/>
            <w:tcMar>
              <w:top w:w="120" w:type="dxa"/>
              <w:left w:w="180" w:type="dxa"/>
              <w:bottom w:w="120" w:type="dxa"/>
              <w:right w:w="180" w:type="dxa"/>
            </w:tcMar>
            <w:hideMark/>
          </w:tcPr>
          <w:p w14:paraId="55ADDADB" w14:textId="77777777" w:rsidR="00B5065A" w:rsidRPr="00B5065A" w:rsidRDefault="00B5065A" w:rsidP="00B5065A">
            <w:pPr>
              <w:rPr>
                <w:lang w:val="en-PK"/>
              </w:rPr>
            </w:pPr>
            <w:r w:rsidRPr="00B5065A">
              <w:rPr>
                <w:b/>
                <w:bCs/>
                <w:lang w:val="en-PK"/>
              </w:rPr>
              <w:t>ID-01</w:t>
            </w:r>
            <w:r w:rsidRPr="00B5065A">
              <w:rPr>
                <w:lang w:val="en-PK"/>
              </w:rPr>
              <w:t>: Single Sign-On (</w:t>
            </w:r>
            <w:r w:rsidRPr="00B5065A">
              <w:rPr>
                <w:b/>
                <w:bCs/>
                <w:lang w:val="en-PK"/>
              </w:rPr>
              <w:t>KU-ID</w:t>
            </w:r>
            <w:r w:rsidRPr="00B5065A">
              <w:rPr>
                <w:lang w:val="en-PK"/>
              </w:rPr>
              <w:t>)</w:t>
            </w:r>
          </w:p>
        </w:tc>
        <w:tc>
          <w:tcPr>
            <w:tcW w:w="0" w:type="auto"/>
            <w:shd w:val="clear" w:color="auto" w:fill="1B1B1B"/>
            <w:tcMar>
              <w:top w:w="120" w:type="dxa"/>
              <w:left w:w="180" w:type="dxa"/>
              <w:bottom w:w="120" w:type="dxa"/>
              <w:right w:w="180" w:type="dxa"/>
            </w:tcMar>
            <w:hideMark/>
          </w:tcPr>
          <w:p w14:paraId="09B1EB57" w14:textId="77777777" w:rsidR="00B5065A" w:rsidRPr="00B5065A" w:rsidRDefault="00B5065A" w:rsidP="00B5065A">
            <w:pPr>
              <w:rPr>
                <w:lang w:val="en-PK"/>
              </w:rPr>
            </w:pPr>
            <w:r w:rsidRPr="00B5065A">
              <w:rPr>
                <w:lang w:val="en-PK"/>
              </w:rPr>
              <w:t>Federated identity provider bridging all sub-domains; supports OAuth2/OIDC, SAML 2.0, and MFA.</w:t>
            </w:r>
          </w:p>
        </w:tc>
        <w:tc>
          <w:tcPr>
            <w:tcW w:w="0" w:type="auto"/>
            <w:shd w:val="clear" w:color="auto" w:fill="1B1B1B"/>
            <w:tcMar>
              <w:top w:w="120" w:type="dxa"/>
              <w:left w:w="180" w:type="dxa"/>
              <w:bottom w:w="120" w:type="dxa"/>
              <w:right w:w="180" w:type="dxa"/>
            </w:tcMar>
            <w:hideMark/>
          </w:tcPr>
          <w:p w14:paraId="099E0BAD" w14:textId="77777777" w:rsidR="00B5065A" w:rsidRPr="00B5065A" w:rsidRDefault="00B5065A" w:rsidP="00B5065A">
            <w:pPr>
              <w:rPr>
                <w:lang w:val="en-PK"/>
              </w:rPr>
            </w:pPr>
            <w:r w:rsidRPr="00B5065A">
              <w:rPr>
                <w:lang w:val="en-PK"/>
              </w:rPr>
              <w:t>All Users (Students, Faculty, Staff, Alumni).</w:t>
            </w:r>
          </w:p>
        </w:tc>
        <w:tc>
          <w:tcPr>
            <w:tcW w:w="0" w:type="auto"/>
            <w:shd w:val="clear" w:color="auto" w:fill="1B1B1B"/>
            <w:tcMar>
              <w:top w:w="120" w:type="dxa"/>
              <w:left w:w="180" w:type="dxa"/>
              <w:bottom w:w="120" w:type="dxa"/>
              <w:right w:w="180" w:type="dxa"/>
            </w:tcMar>
            <w:hideMark/>
          </w:tcPr>
          <w:p w14:paraId="0F329FA0" w14:textId="77777777" w:rsidR="00B5065A" w:rsidRPr="00B5065A" w:rsidRDefault="00B5065A" w:rsidP="00B5065A">
            <w:pPr>
              <w:rPr>
                <w:lang w:val="en-PK"/>
              </w:rPr>
            </w:pPr>
            <w:proofErr w:type="spellStart"/>
            <w:r w:rsidRPr="00B5065A">
              <w:rPr>
                <w:lang w:val="en-PK"/>
              </w:rPr>
              <w:t>Keycloak</w:t>
            </w:r>
            <w:proofErr w:type="spellEnd"/>
            <w:r w:rsidRPr="00B5065A">
              <w:rPr>
                <w:lang w:val="en-PK"/>
              </w:rPr>
              <w:t xml:space="preserve"> / Azure AD IAM, LDAP synchronization with HR/Registrar databases.</w:t>
            </w:r>
          </w:p>
        </w:tc>
      </w:tr>
      <w:tr w:rsidR="00B5065A" w:rsidRPr="00B5065A" w14:paraId="1FACE7D8" w14:textId="77777777">
        <w:trPr>
          <w:tblCellSpacing w:w="15" w:type="dxa"/>
        </w:trPr>
        <w:tc>
          <w:tcPr>
            <w:tcW w:w="0" w:type="auto"/>
            <w:shd w:val="clear" w:color="auto" w:fill="1B1B1B"/>
            <w:tcMar>
              <w:top w:w="120" w:type="dxa"/>
              <w:left w:w="180" w:type="dxa"/>
              <w:bottom w:w="120" w:type="dxa"/>
              <w:right w:w="180" w:type="dxa"/>
            </w:tcMar>
            <w:hideMark/>
          </w:tcPr>
          <w:p w14:paraId="5B3A939A" w14:textId="77777777" w:rsidR="00B5065A" w:rsidRPr="00B5065A" w:rsidRDefault="00B5065A" w:rsidP="00B5065A">
            <w:pPr>
              <w:rPr>
                <w:lang w:val="en-PK"/>
              </w:rPr>
            </w:pPr>
            <w:r w:rsidRPr="00B5065A">
              <w:rPr>
                <w:b/>
                <w:bCs/>
                <w:lang w:val="en-PK"/>
              </w:rPr>
              <w:t>AD-01</w:t>
            </w:r>
            <w:r w:rsidRPr="00B5065A">
              <w:rPr>
                <w:lang w:val="en-PK"/>
              </w:rPr>
              <w:t>: Integrated Admission Engine</w:t>
            </w:r>
          </w:p>
        </w:tc>
        <w:tc>
          <w:tcPr>
            <w:tcW w:w="0" w:type="auto"/>
            <w:shd w:val="clear" w:color="auto" w:fill="1B1B1B"/>
            <w:tcMar>
              <w:top w:w="120" w:type="dxa"/>
              <w:left w:w="180" w:type="dxa"/>
              <w:bottom w:w="120" w:type="dxa"/>
              <w:right w:w="180" w:type="dxa"/>
            </w:tcMar>
            <w:hideMark/>
          </w:tcPr>
          <w:p w14:paraId="713D7108" w14:textId="77777777" w:rsidR="00B5065A" w:rsidRPr="00B5065A" w:rsidRDefault="00B5065A" w:rsidP="00B5065A">
            <w:pPr>
              <w:rPr>
                <w:lang w:val="en-PK"/>
              </w:rPr>
            </w:pPr>
            <w:r w:rsidRPr="00B5065A">
              <w:rPr>
                <w:lang w:val="en-PK"/>
              </w:rPr>
              <w:t>Fully online application processing, dynamic eligibility verification, digital admit card generation, and merit list publishing.</w:t>
            </w:r>
          </w:p>
        </w:tc>
        <w:tc>
          <w:tcPr>
            <w:tcW w:w="0" w:type="auto"/>
            <w:shd w:val="clear" w:color="auto" w:fill="1B1B1B"/>
            <w:tcMar>
              <w:top w:w="120" w:type="dxa"/>
              <w:left w:w="180" w:type="dxa"/>
              <w:bottom w:w="120" w:type="dxa"/>
              <w:right w:w="180" w:type="dxa"/>
            </w:tcMar>
            <w:hideMark/>
          </w:tcPr>
          <w:p w14:paraId="5D2623EF" w14:textId="77777777" w:rsidR="00B5065A" w:rsidRPr="00B5065A" w:rsidRDefault="00B5065A" w:rsidP="00B5065A">
            <w:pPr>
              <w:rPr>
                <w:lang w:val="en-PK"/>
              </w:rPr>
            </w:pPr>
            <w:r w:rsidRPr="00B5065A">
              <w:rPr>
                <w:lang w:val="en-PK"/>
              </w:rPr>
              <w:t>Prospective Applicants (Domestic &amp; International).</w:t>
            </w:r>
          </w:p>
        </w:tc>
        <w:tc>
          <w:tcPr>
            <w:tcW w:w="0" w:type="auto"/>
            <w:shd w:val="clear" w:color="auto" w:fill="1B1B1B"/>
            <w:tcMar>
              <w:top w:w="120" w:type="dxa"/>
              <w:left w:w="180" w:type="dxa"/>
              <w:bottom w:w="120" w:type="dxa"/>
              <w:right w:w="180" w:type="dxa"/>
            </w:tcMar>
            <w:hideMark/>
          </w:tcPr>
          <w:p w14:paraId="1B3D748C" w14:textId="77777777" w:rsidR="00B5065A" w:rsidRPr="00B5065A" w:rsidRDefault="00B5065A" w:rsidP="00B5065A">
            <w:pPr>
              <w:rPr>
                <w:lang w:val="en-PK"/>
              </w:rPr>
            </w:pPr>
            <w:r w:rsidRPr="00B5065A">
              <w:rPr>
                <w:lang w:val="en-PK"/>
              </w:rPr>
              <w:t>Microservices API, PostgreSQL HA Cluster, Payment Gateways, SMS API.</w:t>
            </w:r>
          </w:p>
        </w:tc>
      </w:tr>
      <w:tr w:rsidR="00B5065A" w:rsidRPr="00B5065A" w14:paraId="11EAD8C6" w14:textId="77777777">
        <w:trPr>
          <w:tblCellSpacing w:w="15" w:type="dxa"/>
        </w:trPr>
        <w:tc>
          <w:tcPr>
            <w:tcW w:w="0" w:type="auto"/>
            <w:shd w:val="clear" w:color="auto" w:fill="1B1B1B"/>
            <w:tcMar>
              <w:top w:w="120" w:type="dxa"/>
              <w:left w:w="180" w:type="dxa"/>
              <w:bottom w:w="120" w:type="dxa"/>
              <w:right w:w="180" w:type="dxa"/>
            </w:tcMar>
            <w:hideMark/>
          </w:tcPr>
          <w:p w14:paraId="4746F9CC" w14:textId="77777777" w:rsidR="00B5065A" w:rsidRPr="00B5065A" w:rsidRDefault="00B5065A" w:rsidP="00B5065A">
            <w:pPr>
              <w:rPr>
                <w:lang w:val="en-PK"/>
              </w:rPr>
            </w:pPr>
            <w:r w:rsidRPr="00B5065A">
              <w:rPr>
                <w:b/>
                <w:bCs/>
                <w:lang w:val="en-PK"/>
              </w:rPr>
              <w:t>FN-01</w:t>
            </w:r>
            <w:r w:rsidRPr="00B5065A">
              <w:rPr>
                <w:lang w:val="en-PK"/>
              </w:rPr>
              <w:t>: Omni-Channel Payment Engine</w:t>
            </w:r>
          </w:p>
        </w:tc>
        <w:tc>
          <w:tcPr>
            <w:tcW w:w="0" w:type="auto"/>
            <w:shd w:val="clear" w:color="auto" w:fill="1B1B1B"/>
            <w:tcMar>
              <w:top w:w="120" w:type="dxa"/>
              <w:left w:w="180" w:type="dxa"/>
              <w:bottom w:w="120" w:type="dxa"/>
              <w:right w:w="180" w:type="dxa"/>
            </w:tcMar>
            <w:hideMark/>
          </w:tcPr>
          <w:p w14:paraId="08E9E705" w14:textId="77777777" w:rsidR="00B5065A" w:rsidRPr="00B5065A" w:rsidRDefault="00B5065A" w:rsidP="00B5065A">
            <w:pPr>
              <w:rPr>
                <w:lang w:val="en-PK"/>
              </w:rPr>
            </w:pPr>
            <w:r w:rsidRPr="00B5065A">
              <w:rPr>
                <w:lang w:val="en-PK"/>
              </w:rPr>
              <w:t xml:space="preserve">Real-time fee voucher generation, card processing, 1Link / </w:t>
            </w:r>
            <w:proofErr w:type="spellStart"/>
            <w:r w:rsidRPr="00B5065A">
              <w:rPr>
                <w:lang w:val="en-PK"/>
              </w:rPr>
              <w:t>Raast</w:t>
            </w:r>
            <w:proofErr w:type="spellEnd"/>
            <w:r w:rsidRPr="00B5065A">
              <w:rPr>
                <w:lang w:val="en-PK"/>
              </w:rPr>
              <w:t xml:space="preserve"> direct debit, and automated payment reconciliation.</w:t>
            </w:r>
          </w:p>
        </w:tc>
        <w:tc>
          <w:tcPr>
            <w:tcW w:w="0" w:type="auto"/>
            <w:shd w:val="clear" w:color="auto" w:fill="1B1B1B"/>
            <w:tcMar>
              <w:top w:w="120" w:type="dxa"/>
              <w:left w:w="180" w:type="dxa"/>
              <w:bottom w:w="120" w:type="dxa"/>
              <w:right w:w="180" w:type="dxa"/>
            </w:tcMar>
            <w:hideMark/>
          </w:tcPr>
          <w:p w14:paraId="1050717A" w14:textId="77777777" w:rsidR="00B5065A" w:rsidRPr="00B5065A" w:rsidRDefault="00B5065A" w:rsidP="00B5065A">
            <w:pPr>
              <w:rPr>
                <w:lang w:val="en-PK"/>
              </w:rPr>
            </w:pPr>
            <w:r w:rsidRPr="00B5065A">
              <w:rPr>
                <w:lang w:val="en-PK"/>
              </w:rPr>
              <w:t>Enrolled Students, Finance Department, Partner Banks.</w:t>
            </w:r>
          </w:p>
        </w:tc>
        <w:tc>
          <w:tcPr>
            <w:tcW w:w="0" w:type="auto"/>
            <w:shd w:val="clear" w:color="auto" w:fill="1B1B1B"/>
            <w:tcMar>
              <w:top w:w="120" w:type="dxa"/>
              <w:left w:w="180" w:type="dxa"/>
              <w:bottom w:w="120" w:type="dxa"/>
              <w:right w:w="180" w:type="dxa"/>
            </w:tcMar>
            <w:hideMark/>
          </w:tcPr>
          <w:p w14:paraId="791E13CF" w14:textId="77777777" w:rsidR="00B5065A" w:rsidRPr="00B5065A" w:rsidRDefault="00B5065A" w:rsidP="00B5065A">
            <w:pPr>
              <w:rPr>
                <w:lang w:val="en-PK"/>
              </w:rPr>
            </w:pPr>
            <w:proofErr w:type="spellStart"/>
            <w:r w:rsidRPr="00B5065A">
              <w:rPr>
                <w:lang w:val="en-PK"/>
              </w:rPr>
              <w:t>KuickPay</w:t>
            </w:r>
            <w:proofErr w:type="spellEnd"/>
            <w:r w:rsidRPr="00B5065A">
              <w:rPr>
                <w:lang w:val="en-PK"/>
              </w:rPr>
              <w:t xml:space="preserve"> API, Commercial Bank Webhooks, Enterprise ERP Billing Module.</w:t>
            </w:r>
          </w:p>
        </w:tc>
      </w:tr>
      <w:tr w:rsidR="00B5065A" w:rsidRPr="00B5065A" w14:paraId="3C6ED264" w14:textId="77777777">
        <w:trPr>
          <w:tblCellSpacing w:w="15" w:type="dxa"/>
        </w:trPr>
        <w:tc>
          <w:tcPr>
            <w:tcW w:w="0" w:type="auto"/>
            <w:shd w:val="clear" w:color="auto" w:fill="1B1B1B"/>
            <w:tcMar>
              <w:top w:w="120" w:type="dxa"/>
              <w:left w:w="180" w:type="dxa"/>
              <w:bottom w:w="120" w:type="dxa"/>
              <w:right w:w="180" w:type="dxa"/>
            </w:tcMar>
            <w:hideMark/>
          </w:tcPr>
          <w:p w14:paraId="798ADF0C" w14:textId="77777777" w:rsidR="00B5065A" w:rsidRPr="00B5065A" w:rsidRDefault="00B5065A" w:rsidP="00B5065A">
            <w:pPr>
              <w:rPr>
                <w:lang w:val="en-PK"/>
              </w:rPr>
            </w:pPr>
            <w:r w:rsidRPr="00B5065A">
              <w:rPr>
                <w:b/>
                <w:bCs/>
                <w:lang w:val="en-PK"/>
              </w:rPr>
              <w:t>AC-01</w:t>
            </w:r>
            <w:r w:rsidRPr="00B5065A">
              <w:rPr>
                <w:lang w:val="en-PK"/>
              </w:rPr>
              <w:t>: Student Academic Dashboard</w:t>
            </w:r>
          </w:p>
        </w:tc>
        <w:tc>
          <w:tcPr>
            <w:tcW w:w="0" w:type="auto"/>
            <w:shd w:val="clear" w:color="auto" w:fill="1B1B1B"/>
            <w:tcMar>
              <w:top w:w="120" w:type="dxa"/>
              <w:left w:w="180" w:type="dxa"/>
              <w:bottom w:w="120" w:type="dxa"/>
              <w:right w:w="180" w:type="dxa"/>
            </w:tcMar>
            <w:hideMark/>
          </w:tcPr>
          <w:p w14:paraId="5F9BB543" w14:textId="77777777" w:rsidR="00B5065A" w:rsidRPr="00B5065A" w:rsidRDefault="00B5065A" w:rsidP="00B5065A">
            <w:pPr>
              <w:rPr>
                <w:lang w:val="en-PK"/>
              </w:rPr>
            </w:pPr>
            <w:r w:rsidRPr="00B5065A">
              <w:rPr>
                <w:lang w:val="en-PK"/>
              </w:rPr>
              <w:t>View semester schedules, register for courses, track attendance, calculate GPAs, and request digital transcripts.</w:t>
            </w:r>
          </w:p>
        </w:tc>
        <w:tc>
          <w:tcPr>
            <w:tcW w:w="0" w:type="auto"/>
            <w:shd w:val="clear" w:color="auto" w:fill="1B1B1B"/>
            <w:tcMar>
              <w:top w:w="120" w:type="dxa"/>
              <w:left w:w="180" w:type="dxa"/>
              <w:bottom w:w="120" w:type="dxa"/>
              <w:right w:w="180" w:type="dxa"/>
            </w:tcMar>
            <w:hideMark/>
          </w:tcPr>
          <w:p w14:paraId="7385A660" w14:textId="77777777" w:rsidR="00B5065A" w:rsidRPr="00B5065A" w:rsidRDefault="00B5065A" w:rsidP="00B5065A">
            <w:pPr>
              <w:rPr>
                <w:lang w:val="en-PK"/>
              </w:rPr>
            </w:pPr>
            <w:r w:rsidRPr="00B5065A">
              <w:rPr>
                <w:lang w:val="en-PK"/>
              </w:rPr>
              <w:t>Current Students, Academic Advisors.</w:t>
            </w:r>
          </w:p>
        </w:tc>
        <w:tc>
          <w:tcPr>
            <w:tcW w:w="0" w:type="auto"/>
            <w:shd w:val="clear" w:color="auto" w:fill="1B1B1B"/>
            <w:tcMar>
              <w:top w:w="120" w:type="dxa"/>
              <w:left w:w="180" w:type="dxa"/>
              <w:bottom w:w="120" w:type="dxa"/>
              <w:right w:w="180" w:type="dxa"/>
            </w:tcMar>
            <w:hideMark/>
          </w:tcPr>
          <w:p w14:paraId="694CA550" w14:textId="77777777" w:rsidR="00B5065A" w:rsidRPr="00B5065A" w:rsidRDefault="00B5065A" w:rsidP="00B5065A">
            <w:pPr>
              <w:rPr>
                <w:lang w:val="en-PK"/>
              </w:rPr>
            </w:pPr>
            <w:r w:rsidRPr="00B5065A">
              <w:rPr>
                <w:lang w:val="en-PK"/>
              </w:rPr>
              <w:t>Student Information System (SIS), Semester Cell Database.</w:t>
            </w:r>
          </w:p>
        </w:tc>
      </w:tr>
      <w:tr w:rsidR="00B5065A" w:rsidRPr="00B5065A" w14:paraId="4C195D32" w14:textId="77777777">
        <w:trPr>
          <w:tblCellSpacing w:w="15" w:type="dxa"/>
        </w:trPr>
        <w:tc>
          <w:tcPr>
            <w:tcW w:w="0" w:type="auto"/>
            <w:shd w:val="clear" w:color="auto" w:fill="1B1B1B"/>
            <w:tcMar>
              <w:top w:w="120" w:type="dxa"/>
              <w:left w:w="180" w:type="dxa"/>
              <w:bottom w:w="120" w:type="dxa"/>
              <w:right w:w="180" w:type="dxa"/>
            </w:tcMar>
            <w:hideMark/>
          </w:tcPr>
          <w:p w14:paraId="028A287D" w14:textId="77777777" w:rsidR="00B5065A" w:rsidRPr="00B5065A" w:rsidRDefault="00B5065A" w:rsidP="00B5065A">
            <w:pPr>
              <w:rPr>
                <w:lang w:val="en-PK"/>
              </w:rPr>
            </w:pPr>
            <w:r w:rsidRPr="00B5065A">
              <w:rPr>
                <w:b/>
                <w:bCs/>
                <w:lang w:val="en-PK"/>
              </w:rPr>
              <w:t>FC-01</w:t>
            </w:r>
            <w:r w:rsidRPr="00B5065A">
              <w:rPr>
                <w:lang w:val="en-PK"/>
              </w:rPr>
              <w:t>: Faculty Workspace</w:t>
            </w:r>
          </w:p>
        </w:tc>
        <w:tc>
          <w:tcPr>
            <w:tcW w:w="0" w:type="auto"/>
            <w:shd w:val="clear" w:color="auto" w:fill="1B1B1B"/>
            <w:tcMar>
              <w:top w:w="120" w:type="dxa"/>
              <w:left w:w="180" w:type="dxa"/>
              <w:bottom w:w="120" w:type="dxa"/>
              <w:right w:w="180" w:type="dxa"/>
            </w:tcMar>
            <w:hideMark/>
          </w:tcPr>
          <w:p w14:paraId="093FF4F1" w14:textId="77777777" w:rsidR="00B5065A" w:rsidRPr="00B5065A" w:rsidRDefault="00B5065A" w:rsidP="00B5065A">
            <w:pPr>
              <w:rPr>
                <w:lang w:val="en-PK"/>
              </w:rPr>
            </w:pPr>
            <w:r w:rsidRPr="00B5065A">
              <w:rPr>
                <w:lang w:val="en-PK"/>
              </w:rPr>
              <w:t>Manage course schedules, upload grades directly to Controller of Exams, track grant applications, update research profiles.</w:t>
            </w:r>
          </w:p>
        </w:tc>
        <w:tc>
          <w:tcPr>
            <w:tcW w:w="0" w:type="auto"/>
            <w:shd w:val="clear" w:color="auto" w:fill="1B1B1B"/>
            <w:tcMar>
              <w:top w:w="120" w:type="dxa"/>
              <w:left w:w="180" w:type="dxa"/>
              <w:bottom w:w="120" w:type="dxa"/>
              <w:right w:w="180" w:type="dxa"/>
            </w:tcMar>
            <w:hideMark/>
          </w:tcPr>
          <w:p w14:paraId="75A47780" w14:textId="77777777" w:rsidR="00B5065A" w:rsidRPr="00B5065A" w:rsidRDefault="00B5065A" w:rsidP="00B5065A">
            <w:pPr>
              <w:rPr>
                <w:lang w:val="en-PK"/>
              </w:rPr>
            </w:pPr>
            <w:r w:rsidRPr="00B5065A">
              <w:rPr>
                <w:lang w:val="en-PK"/>
              </w:rPr>
              <w:t>Faculty, Department Chairs, Deans.</w:t>
            </w:r>
          </w:p>
        </w:tc>
        <w:tc>
          <w:tcPr>
            <w:tcW w:w="0" w:type="auto"/>
            <w:shd w:val="clear" w:color="auto" w:fill="1B1B1B"/>
            <w:tcMar>
              <w:top w:w="120" w:type="dxa"/>
              <w:left w:w="180" w:type="dxa"/>
              <w:bottom w:w="120" w:type="dxa"/>
              <w:right w:w="180" w:type="dxa"/>
            </w:tcMar>
            <w:hideMark/>
          </w:tcPr>
          <w:p w14:paraId="418951F1" w14:textId="77777777" w:rsidR="00B5065A" w:rsidRPr="00B5065A" w:rsidRDefault="00B5065A" w:rsidP="00B5065A">
            <w:pPr>
              <w:rPr>
                <w:lang w:val="en-PK"/>
              </w:rPr>
            </w:pPr>
            <w:r w:rsidRPr="00B5065A">
              <w:rPr>
                <w:lang w:val="en-PK"/>
              </w:rPr>
              <w:t>ORCID API, Scopus API, HR System, LMS Integration.</w:t>
            </w:r>
          </w:p>
        </w:tc>
      </w:tr>
      <w:tr w:rsidR="00B5065A" w:rsidRPr="00B5065A" w14:paraId="70363E90" w14:textId="77777777">
        <w:trPr>
          <w:tblCellSpacing w:w="15" w:type="dxa"/>
        </w:trPr>
        <w:tc>
          <w:tcPr>
            <w:tcW w:w="0" w:type="auto"/>
            <w:shd w:val="clear" w:color="auto" w:fill="1B1B1B"/>
            <w:tcMar>
              <w:top w:w="120" w:type="dxa"/>
              <w:left w:w="180" w:type="dxa"/>
              <w:bottom w:w="120" w:type="dxa"/>
              <w:right w:w="180" w:type="dxa"/>
            </w:tcMar>
            <w:hideMark/>
          </w:tcPr>
          <w:p w14:paraId="04192E6B" w14:textId="77777777" w:rsidR="00B5065A" w:rsidRPr="00B5065A" w:rsidRDefault="00B5065A" w:rsidP="00B5065A">
            <w:pPr>
              <w:rPr>
                <w:lang w:val="en-PK"/>
              </w:rPr>
            </w:pPr>
            <w:r w:rsidRPr="00B5065A">
              <w:rPr>
                <w:b/>
                <w:bCs/>
                <w:lang w:val="en-PK"/>
              </w:rPr>
              <w:t>RS-01</w:t>
            </w:r>
            <w:r w:rsidRPr="00B5065A">
              <w:rPr>
                <w:lang w:val="en-PK"/>
              </w:rPr>
              <w:t>: Open-Access Research Hub</w:t>
            </w:r>
          </w:p>
        </w:tc>
        <w:tc>
          <w:tcPr>
            <w:tcW w:w="0" w:type="auto"/>
            <w:shd w:val="clear" w:color="auto" w:fill="1B1B1B"/>
            <w:tcMar>
              <w:top w:w="120" w:type="dxa"/>
              <w:left w:w="180" w:type="dxa"/>
              <w:bottom w:w="120" w:type="dxa"/>
              <w:right w:w="180" w:type="dxa"/>
            </w:tcMar>
            <w:hideMark/>
          </w:tcPr>
          <w:p w14:paraId="55167DE3" w14:textId="77777777" w:rsidR="00B5065A" w:rsidRPr="00B5065A" w:rsidRDefault="00B5065A" w:rsidP="00B5065A">
            <w:pPr>
              <w:rPr>
                <w:lang w:val="en-PK"/>
              </w:rPr>
            </w:pPr>
            <w:r w:rsidRPr="00B5065A">
              <w:rPr>
                <w:lang w:val="en-PK"/>
              </w:rPr>
              <w:t>Searchable library of university publications, dataset hosting, citation tracking, and lab equipment scheduling.</w:t>
            </w:r>
          </w:p>
        </w:tc>
        <w:tc>
          <w:tcPr>
            <w:tcW w:w="0" w:type="auto"/>
            <w:shd w:val="clear" w:color="auto" w:fill="1B1B1B"/>
            <w:tcMar>
              <w:top w:w="120" w:type="dxa"/>
              <w:left w:w="180" w:type="dxa"/>
              <w:bottom w:w="120" w:type="dxa"/>
              <w:right w:w="180" w:type="dxa"/>
            </w:tcMar>
            <w:hideMark/>
          </w:tcPr>
          <w:p w14:paraId="5AE83E16" w14:textId="77777777" w:rsidR="00B5065A" w:rsidRPr="00B5065A" w:rsidRDefault="00B5065A" w:rsidP="00B5065A">
            <w:pPr>
              <w:rPr>
                <w:lang w:val="en-PK"/>
              </w:rPr>
            </w:pPr>
            <w:r w:rsidRPr="00B5065A">
              <w:rPr>
                <w:lang w:val="en-PK"/>
              </w:rPr>
              <w:t>Researchers, Global Scholars, Graduate Students.</w:t>
            </w:r>
          </w:p>
        </w:tc>
        <w:tc>
          <w:tcPr>
            <w:tcW w:w="0" w:type="auto"/>
            <w:shd w:val="clear" w:color="auto" w:fill="1B1B1B"/>
            <w:tcMar>
              <w:top w:w="120" w:type="dxa"/>
              <w:left w:w="180" w:type="dxa"/>
              <w:bottom w:w="120" w:type="dxa"/>
              <w:right w:w="180" w:type="dxa"/>
            </w:tcMar>
            <w:hideMark/>
          </w:tcPr>
          <w:p w14:paraId="1AA2BCEB" w14:textId="77777777" w:rsidR="00B5065A" w:rsidRPr="00B5065A" w:rsidRDefault="00B5065A" w:rsidP="00B5065A">
            <w:pPr>
              <w:rPr>
                <w:lang w:val="en-PK"/>
              </w:rPr>
            </w:pPr>
            <w:proofErr w:type="spellStart"/>
            <w:r w:rsidRPr="00B5065A">
              <w:rPr>
                <w:lang w:val="en-PK"/>
              </w:rPr>
              <w:t>DSpace</w:t>
            </w:r>
            <w:proofErr w:type="spellEnd"/>
            <w:r w:rsidRPr="00B5065A">
              <w:rPr>
                <w:lang w:val="en-PK"/>
              </w:rPr>
              <w:t xml:space="preserve"> / </w:t>
            </w:r>
            <w:proofErr w:type="spellStart"/>
            <w:r w:rsidRPr="00B5065A">
              <w:rPr>
                <w:lang w:val="en-PK"/>
              </w:rPr>
              <w:t>EPrints</w:t>
            </w:r>
            <w:proofErr w:type="spellEnd"/>
            <w:r w:rsidRPr="00B5065A">
              <w:rPr>
                <w:lang w:val="en-PK"/>
              </w:rPr>
              <w:t xml:space="preserve">, </w:t>
            </w:r>
            <w:proofErr w:type="spellStart"/>
            <w:r w:rsidRPr="00B5065A">
              <w:rPr>
                <w:lang w:val="en-PK"/>
              </w:rPr>
              <w:t>Crossref</w:t>
            </w:r>
            <w:proofErr w:type="spellEnd"/>
            <w:r w:rsidRPr="00B5065A">
              <w:rPr>
                <w:lang w:val="en-PK"/>
              </w:rPr>
              <w:t xml:space="preserve"> API, Schema.org Graph Generator.</w:t>
            </w:r>
          </w:p>
        </w:tc>
      </w:tr>
      <w:tr w:rsidR="00B5065A" w:rsidRPr="00B5065A" w14:paraId="030C9D3B" w14:textId="77777777">
        <w:trPr>
          <w:tblCellSpacing w:w="15" w:type="dxa"/>
        </w:trPr>
        <w:tc>
          <w:tcPr>
            <w:tcW w:w="0" w:type="auto"/>
            <w:shd w:val="clear" w:color="auto" w:fill="1B1B1B"/>
            <w:tcMar>
              <w:top w:w="120" w:type="dxa"/>
              <w:left w:w="180" w:type="dxa"/>
              <w:bottom w:w="120" w:type="dxa"/>
              <w:right w:w="180" w:type="dxa"/>
            </w:tcMar>
            <w:hideMark/>
          </w:tcPr>
          <w:p w14:paraId="6C0B072E" w14:textId="77777777" w:rsidR="00B5065A" w:rsidRPr="00B5065A" w:rsidRDefault="00B5065A" w:rsidP="00B5065A">
            <w:pPr>
              <w:rPr>
                <w:lang w:val="en-PK"/>
              </w:rPr>
            </w:pPr>
            <w:r w:rsidRPr="00B5065A">
              <w:rPr>
                <w:b/>
                <w:bCs/>
                <w:lang w:val="en-PK"/>
              </w:rPr>
              <w:lastRenderedPageBreak/>
              <w:t>EX-01</w:t>
            </w:r>
            <w:r w:rsidRPr="00B5065A">
              <w:rPr>
                <w:lang w:val="en-PK"/>
              </w:rPr>
              <w:t>: Examination &amp; Results Engine</w:t>
            </w:r>
          </w:p>
        </w:tc>
        <w:tc>
          <w:tcPr>
            <w:tcW w:w="0" w:type="auto"/>
            <w:shd w:val="clear" w:color="auto" w:fill="1B1B1B"/>
            <w:tcMar>
              <w:top w:w="120" w:type="dxa"/>
              <w:left w:w="180" w:type="dxa"/>
              <w:bottom w:w="120" w:type="dxa"/>
              <w:right w:w="180" w:type="dxa"/>
            </w:tcMar>
            <w:hideMark/>
          </w:tcPr>
          <w:p w14:paraId="7E1F6D10" w14:textId="77777777" w:rsidR="00B5065A" w:rsidRPr="00B5065A" w:rsidRDefault="00B5065A" w:rsidP="00B5065A">
            <w:pPr>
              <w:rPr>
                <w:lang w:val="en-PK"/>
              </w:rPr>
            </w:pPr>
            <w:r w:rsidRPr="00B5065A">
              <w:rPr>
                <w:lang w:val="en-PK"/>
              </w:rPr>
              <w:t>Digital admit cards, grade publishing, re-evaluation filing, degree verification, convocation registration.</w:t>
            </w:r>
          </w:p>
        </w:tc>
        <w:tc>
          <w:tcPr>
            <w:tcW w:w="0" w:type="auto"/>
            <w:shd w:val="clear" w:color="auto" w:fill="1B1B1B"/>
            <w:tcMar>
              <w:top w:w="120" w:type="dxa"/>
              <w:left w:w="180" w:type="dxa"/>
              <w:bottom w:w="120" w:type="dxa"/>
              <w:right w:w="180" w:type="dxa"/>
            </w:tcMar>
            <w:hideMark/>
          </w:tcPr>
          <w:p w14:paraId="16A7FAAC" w14:textId="77777777" w:rsidR="00B5065A" w:rsidRPr="00B5065A" w:rsidRDefault="00B5065A" w:rsidP="00B5065A">
            <w:pPr>
              <w:rPr>
                <w:lang w:val="en-PK"/>
              </w:rPr>
            </w:pPr>
            <w:r w:rsidRPr="00B5065A">
              <w:rPr>
                <w:lang w:val="en-PK"/>
              </w:rPr>
              <w:t>Enrolled Students, Controller of Examinations, Affiliated Colleges.</w:t>
            </w:r>
          </w:p>
        </w:tc>
        <w:tc>
          <w:tcPr>
            <w:tcW w:w="0" w:type="auto"/>
            <w:shd w:val="clear" w:color="auto" w:fill="1B1B1B"/>
            <w:tcMar>
              <w:top w:w="120" w:type="dxa"/>
              <w:left w:w="180" w:type="dxa"/>
              <w:bottom w:w="120" w:type="dxa"/>
              <w:right w:w="180" w:type="dxa"/>
            </w:tcMar>
            <w:hideMark/>
          </w:tcPr>
          <w:p w14:paraId="454855B3" w14:textId="77777777" w:rsidR="00B5065A" w:rsidRPr="00B5065A" w:rsidRDefault="00B5065A" w:rsidP="00B5065A">
            <w:pPr>
              <w:rPr>
                <w:lang w:val="en-PK"/>
              </w:rPr>
            </w:pPr>
            <w:r w:rsidRPr="00B5065A">
              <w:rPr>
                <w:lang w:val="en-PK"/>
              </w:rPr>
              <w:t>Examination Database, Cryptographic Verification Engine.</w:t>
            </w:r>
          </w:p>
        </w:tc>
      </w:tr>
      <w:tr w:rsidR="00B5065A" w:rsidRPr="00B5065A" w14:paraId="6B62E3C8" w14:textId="77777777">
        <w:trPr>
          <w:tblCellSpacing w:w="15" w:type="dxa"/>
        </w:trPr>
        <w:tc>
          <w:tcPr>
            <w:tcW w:w="0" w:type="auto"/>
            <w:shd w:val="clear" w:color="auto" w:fill="1B1B1B"/>
            <w:tcMar>
              <w:top w:w="120" w:type="dxa"/>
              <w:left w:w="180" w:type="dxa"/>
              <w:bottom w:w="120" w:type="dxa"/>
              <w:right w:w="180" w:type="dxa"/>
            </w:tcMar>
            <w:hideMark/>
          </w:tcPr>
          <w:p w14:paraId="15F894D0" w14:textId="77777777" w:rsidR="00B5065A" w:rsidRPr="00B5065A" w:rsidRDefault="00B5065A" w:rsidP="00B5065A">
            <w:pPr>
              <w:rPr>
                <w:lang w:val="en-PK"/>
              </w:rPr>
            </w:pPr>
            <w:r w:rsidRPr="00B5065A">
              <w:rPr>
                <w:b/>
                <w:bCs/>
                <w:lang w:val="en-PK"/>
              </w:rPr>
              <w:t>LB-01</w:t>
            </w:r>
            <w:r w:rsidRPr="00B5065A">
              <w:rPr>
                <w:lang w:val="en-PK"/>
              </w:rPr>
              <w:t>: Digital Library System</w:t>
            </w:r>
          </w:p>
        </w:tc>
        <w:tc>
          <w:tcPr>
            <w:tcW w:w="0" w:type="auto"/>
            <w:shd w:val="clear" w:color="auto" w:fill="1B1B1B"/>
            <w:tcMar>
              <w:top w:w="120" w:type="dxa"/>
              <w:left w:w="180" w:type="dxa"/>
              <w:bottom w:w="120" w:type="dxa"/>
              <w:right w:w="180" w:type="dxa"/>
            </w:tcMar>
            <w:hideMark/>
          </w:tcPr>
          <w:p w14:paraId="7C71A1C3" w14:textId="77777777" w:rsidR="00B5065A" w:rsidRPr="00B5065A" w:rsidRDefault="00B5065A" w:rsidP="00B5065A">
            <w:pPr>
              <w:rPr>
                <w:lang w:val="en-PK"/>
              </w:rPr>
            </w:pPr>
            <w:r w:rsidRPr="00B5065A">
              <w:rPr>
                <w:lang w:val="en-PK"/>
              </w:rPr>
              <w:t xml:space="preserve">Unified </w:t>
            </w:r>
            <w:proofErr w:type="spellStart"/>
            <w:r w:rsidRPr="00B5065A">
              <w:rPr>
                <w:lang w:val="en-PK"/>
              </w:rPr>
              <w:t>catalog</w:t>
            </w:r>
            <w:proofErr w:type="spellEnd"/>
            <w:r w:rsidRPr="00B5065A">
              <w:rPr>
                <w:lang w:val="en-PK"/>
              </w:rPr>
              <w:t xml:space="preserve"> search across Dr. Mahmud Hussain Library collections, e-books, and HEC digital journals.</w:t>
            </w:r>
          </w:p>
        </w:tc>
        <w:tc>
          <w:tcPr>
            <w:tcW w:w="0" w:type="auto"/>
            <w:shd w:val="clear" w:color="auto" w:fill="1B1B1B"/>
            <w:tcMar>
              <w:top w:w="120" w:type="dxa"/>
              <w:left w:w="180" w:type="dxa"/>
              <w:bottom w:w="120" w:type="dxa"/>
              <w:right w:w="180" w:type="dxa"/>
            </w:tcMar>
            <w:hideMark/>
          </w:tcPr>
          <w:p w14:paraId="2E57C182" w14:textId="77777777" w:rsidR="00B5065A" w:rsidRPr="00B5065A" w:rsidRDefault="00B5065A" w:rsidP="00B5065A">
            <w:pPr>
              <w:rPr>
                <w:lang w:val="en-PK"/>
              </w:rPr>
            </w:pPr>
            <w:r w:rsidRPr="00B5065A">
              <w:rPr>
                <w:lang w:val="en-PK"/>
              </w:rPr>
              <w:t>Students, Faculty, Visiting Scholars.</w:t>
            </w:r>
          </w:p>
        </w:tc>
        <w:tc>
          <w:tcPr>
            <w:tcW w:w="0" w:type="auto"/>
            <w:shd w:val="clear" w:color="auto" w:fill="1B1B1B"/>
            <w:tcMar>
              <w:top w:w="120" w:type="dxa"/>
              <w:left w:w="180" w:type="dxa"/>
              <w:bottom w:w="120" w:type="dxa"/>
              <w:right w:w="180" w:type="dxa"/>
            </w:tcMar>
            <w:hideMark/>
          </w:tcPr>
          <w:p w14:paraId="77A761E1" w14:textId="77777777" w:rsidR="00B5065A" w:rsidRPr="00B5065A" w:rsidRDefault="00B5065A" w:rsidP="00B5065A">
            <w:pPr>
              <w:rPr>
                <w:lang w:val="en-PK"/>
              </w:rPr>
            </w:pPr>
            <w:r w:rsidRPr="00B5065A">
              <w:rPr>
                <w:lang w:val="en-PK"/>
              </w:rPr>
              <w:t>KOHA ILS, EBSCO / Primo API, HEC Proxy Gateway.</w:t>
            </w:r>
          </w:p>
        </w:tc>
      </w:tr>
      <w:tr w:rsidR="00B5065A" w:rsidRPr="00B5065A" w14:paraId="6DBBD97B" w14:textId="77777777">
        <w:trPr>
          <w:tblCellSpacing w:w="15" w:type="dxa"/>
        </w:trPr>
        <w:tc>
          <w:tcPr>
            <w:tcW w:w="0" w:type="auto"/>
            <w:shd w:val="clear" w:color="auto" w:fill="1B1B1B"/>
            <w:tcMar>
              <w:top w:w="120" w:type="dxa"/>
              <w:left w:w="180" w:type="dxa"/>
              <w:bottom w:w="120" w:type="dxa"/>
              <w:right w:w="180" w:type="dxa"/>
            </w:tcMar>
            <w:hideMark/>
          </w:tcPr>
          <w:p w14:paraId="4BC950FD" w14:textId="77777777" w:rsidR="00B5065A" w:rsidRPr="00B5065A" w:rsidRDefault="00B5065A" w:rsidP="00B5065A">
            <w:pPr>
              <w:rPr>
                <w:lang w:val="en-PK"/>
              </w:rPr>
            </w:pPr>
            <w:r w:rsidRPr="00B5065A">
              <w:rPr>
                <w:b/>
                <w:bCs/>
                <w:lang w:val="en-PK"/>
              </w:rPr>
              <w:t>CF-01</w:t>
            </w:r>
            <w:r w:rsidRPr="00B5065A">
              <w:rPr>
                <w:lang w:val="en-PK"/>
              </w:rPr>
              <w:t>: Interactive GIS Campus Map</w:t>
            </w:r>
          </w:p>
        </w:tc>
        <w:tc>
          <w:tcPr>
            <w:tcW w:w="0" w:type="auto"/>
            <w:shd w:val="clear" w:color="auto" w:fill="1B1B1B"/>
            <w:tcMar>
              <w:top w:w="120" w:type="dxa"/>
              <w:left w:w="180" w:type="dxa"/>
              <w:bottom w:w="120" w:type="dxa"/>
              <w:right w:w="180" w:type="dxa"/>
            </w:tcMar>
            <w:hideMark/>
          </w:tcPr>
          <w:p w14:paraId="0534D1F4" w14:textId="77777777" w:rsidR="00B5065A" w:rsidRPr="00B5065A" w:rsidRDefault="00B5065A" w:rsidP="00B5065A">
            <w:pPr>
              <w:rPr>
                <w:lang w:val="en-PK"/>
              </w:rPr>
            </w:pPr>
            <w:r w:rsidRPr="00B5065A">
              <w:rPr>
                <w:lang w:val="en-PK"/>
              </w:rPr>
              <w:t>Vector-based 3D campus map, point-of-interest search, point bus route tracking, building navigation (1,279 acres).</w:t>
            </w:r>
          </w:p>
        </w:tc>
        <w:tc>
          <w:tcPr>
            <w:tcW w:w="0" w:type="auto"/>
            <w:shd w:val="clear" w:color="auto" w:fill="1B1B1B"/>
            <w:tcMar>
              <w:top w:w="120" w:type="dxa"/>
              <w:left w:w="180" w:type="dxa"/>
              <w:bottom w:w="120" w:type="dxa"/>
              <w:right w:w="180" w:type="dxa"/>
            </w:tcMar>
            <w:hideMark/>
          </w:tcPr>
          <w:p w14:paraId="56674186" w14:textId="77777777" w:rsidR="00B5065A" w:rsidRPr="00B5065A" w:rsidRDefault="00B5065A" w:rsidP="00B5065A">
            <w:pPr>
              <w:rPr>
                <w:lang w:val="en-PK"/>
              </w:rPr>
            </w:pPr>
            <w:r w:rsidRPr="00B5065A">
              <w:rPr>
                <w:lang w:val="en-PK"/>
              </w:rPr>
              <w:t>Visitors, Students, Campus Security.</w:t>
            </w:r>
          </w:p>
        </w:tc>
        <w:tc>
          <w:tcPr>
            <w:tcW w:w="0" w:type="auto"/>
            <w:shd w:val="clear" w:color="auto" w:fill="1B1B1B"/>
            <w:tcMar>
              <w:top w:w="120" w:type="dxa"/>
              <w:left w:w="180" w:type="dxa"/>
              <w:bottom w:w="120" w:type="dxa"/>
              <w:right w:w="180" w:type="dxa"/>
            </w:tcMar>
            <w:hideMark/>
          </w:tcPr>
          <w:p w14:paraId="5249A13F" w14:textId="77777777" w:rsidR="00B5065A" w:rsidRPr="00B5065A" w:rsidRDefault="00B5065A" w:rsidP="00B5065A">
            <w:pPr>
              <w:rPr>
                <w:lang w:val="en-PK"/>
              </w:rPr>
            </w:pPr>
            <w:proofErr w:type="spellStart"/>
            <w:r w:rsidRPr="00B5065A">
              <w:rPr>
                <w:lang w:val="en-PK"/>
              </w:rPr>
              <w:t>Mapbox</w:t>
            </w:r>
            <w:proofErr w:type="spellEnd"/>
            <w:r w:rsidRPr="00B5065A">
              <w:rPr>
                <w:lang w:val="en-PK"/>
              </w:rPr>
              <w:t xml:space="preserve"> / Leaflet API, GIS Layers, Mobile GPS.</w:t>
            </w:r>
          </w:p>
        </w:tc>
      </w:tr>
      <w:tr w:rsidR="00B5065A" w:rsidRPr="00B5065A" w14:paraId="5F44B53A" w14:textId="77777777">
        <w:trPr>
          <w:tblCellSpacing w:w="15" w:type="dxa"/>
        </w:trPr>
        <w:tc>
          <w:tcPr>
            <w:tcW w:w="0" w:type="auto"/>
            <w:shd w:val="clear" w:color="auto" w:fill="1B1B1B"/>
            <w:tcMar>
              <w:top w:w="120" w:type="dxa"/>
              <w:left w:w="180" w:type="dxa"/>
              <w:bottom w:w="120" w:type="dxa"/>
              <w:right w:w="180" w:type="dxa"/>
            </w:tcMar>
            <w:hideMark/>
          </w:tcPr>
          <w:p w14:paraId="5A933D97" w14:textId="77777777" w:rsidR="00B5065A" w:rsidRPr="00B5065A" w:rsidRDefault="00B5065A" w:rsidP="00B5065A">
            <w:pPr>
              <w:rPr>
                <w:lang w:val="en-PK"/>
              </w:rPr>
            </w:pPr>
            <w:r w:rsidRPr="00B5065A">
              <w:rPr>
                <w:b/>
                <w:bCs/>
                <w:lang w:val="en-PK"/>
              </w:rPr>
              <w:t>GV-01</w:t>
            </w:r>
            <w:r w:rsidRPr="00B5065A">
              <w:rPr>
                <w:lang w:val="en-PK"/>
              </w:rPr>
              <w:t>: E-Procurement &amp; RTI Portal</w:t>
            </w:r>
          </w:p>
        </w:tc>
        <w:tc>
          <w:tcPr>
            <w:tcW w:w="0" w:type="auto"/>
            <w:shd w:val="clear" w:color="auto" w:fill="1B1B1B"/>
            <w:tcMar>
              <w:top w:w="120" w:type="dxa"/>
              <w:left w:w="180" w:type="dxa"/>
              <w:bottom w:w="120" w:type="dxa"/>
              <w:right w:w="180" w:type="dxa"/>
            </w:tcMar>
            <w:hideMark/>
          </w:tcPr>
          <w:p w14:paraId="5DAEB813" w14:textId="77777777" w:rsidR="00B5065A" w:rsidRPr="00B5065A" w:rsidRDefault="00B5065A" w:rsidP="00B5065A">
            <w:pPr>
              <w:rPr>
                <w:lang w:val="en-PK"/>
              </w:rPr>
            </w:pPr>
            <w:r w:rsidRPr="00B5065A">
              <w:rPr>
                <w:lang w:val="en-PK"/>
              </w:rPr>
              <w:t>Online tender downloads, vendor bidding portal, published Syndicate minutes, Right to Information tracking.</w:t>
            </w:r>
          </w:p>
        </w:tc>
        <w:tc>
          <w:tcPr>
            <w:tcW w:w="0" w:type="auto"/>
            <w:shd w:val="clear" w:color="auto" w:fill="1B1B1B"/>
            <w:tcMar>
              <w:top w:w="120" w:type="dxa"/>
              <w:left w:w="180" w:type="dxa"/>
              <w:bottom w:w="120" w:type="dxa"/>
              <w:right w:w="180" w:type="dxa"/>
            </w:tcMar>
            <w:hideMark/>
          </w:tcPr>
          <w:p w14:paraId="12D8922A" w14:textId="77777777" w:rsidR="00B5065A" w:rsidRPr="00B5065A" w:rsidRDefault="00B5065A" w:rsidP="00B5065A">
            <w:pPr>
              <w:rPr>
                <w:lang w:val="en-PK"/>
              </w:rPr>
            </w:pPr>
            <w:r w:rsidRPr="00B5065A">
              <w:rPr>
                <w:lang w:val="en-PK"/>
              </w:rPr>
              <w:t>Vendors, General Public, Syndicate, Media.</w:t>
            </w:r>
          </w:p>
        </w:tc>
        <w:tc>
          <w:tcPr>
            <w:tcW w:w="0" w:type="auto"/>
            <w:shd w:val="clear" w:color="auto" w:fill="1B1B1B"/>
            <w:tcMar>
              <w:top w:w="120" w:type="dxa"/>
              <w:left w:w="180" w:type="dxa"/>
              <w:bottom w:w="120" w:type="dxa"/>
              <w:right w:w="180" w:type="dxa"/>
            </w:tcMar>
            <w:hideMark/>
          </w:tcPr>
          <w:p w14:paraId="196BFFE5" w14:textId="77777777" w:rsidR="00B5065A" w:rsidRPr="00B5065A" w:rsidRDefault="00B5065A" w:rsidP="00B5065A">
            <w:pPr>
              <w:rPr>
                <w:lang w:val="en-PK"/>
              </w:rPr>
            </w:pPr>
            <w:r w:rsidRPr="00B5065A">
              <w:rPr>
                <w:lang w:val="en-PK"/>
              </w:rPr>
              <w:t>Document Management System, Cryptographic PDF Signing.</w:t>
            </w:r>
          </w:p>
        </w:tc>
      </w:tr>
      <w:tr w:rsidR="00B5065A" w:rsidRPr="00B5065A" w14:paraId="0C941062" w14:textId="77777777">
        <w:trPr>
          <w:tblCellSpacing w:w="15" w:type="dxa"/>
        </w:trPr>
        <w:tc>
          <w:tcPr>
            <w:tcW w:w="0" w:type="auto"/>
            <w:shd w:val="clear" w:color="auto" w:fill="1B1B1B"/>
            <w:tcMar>
              <w:top w:w="120" w:type="dxa"/>
              <w:left w:w="180" w:type="dxa"/>
              <w:bottom w:w="120" w:type="dxa"/>
              <w:right w:w="180" w:type="dxa"/>
            </w:tcMar>
            <w:hideMark/>
          </w:tcPr>
          <w:p w14:paraId="69E96562" w14:textId="77777777" w:rsidR="00B5065A" w:rsidRPr="00B5065A" w:rsidRDefault="00B5065A" w:rsidP="00B5065A">
            <w:pPr>
              <w:rPr>
                <w:lang w:val="en-PK"/>
              </w:rPr>
            </w:pPr>
            <w:r w:rsidRPr="00B5065A">
              <w:rPr>
                <w:b/>
                <w:bCs/>
                <w:lang w:val="en-PK"/>
              </w:rPr>
              <w:t>AI-01</w:t>
            </w:r>
            <w:r w:rsidRPr="00B5065A">
              <w:rPr>
                <w:lang w:val="en-PK"/>
              </w:rPr>
              <w:t>: Multilingual Cognitive Assistant</w:t>
            </w:r>
          </w:p>
        </w:tc>
        <w:tc>
          <w:tcPr>
            <w:tcW w:w="0" w:type="auto"/>
            <w:shd w:val="clear" w:color="auto" w:fill="1B1B1B"/>
            <w:tcMar>
              <w:top w:w="120" w:type="dxa"/>
              <w:left w:w="180" w:type="dxa"/>
              <w:bottom w:w="120" w:type="dxa"/>
              <w:right w:w="180" w:type="dxa"/>
            </w:tcMar>
            <w:hideMark/>
          </w:tcPr>
          <w:p w14:paraId="39E34F59" w14:textId="77777777" w:rsidR="00B5065A" w:rsidRPr="00B5065A" w:rsidRDefault="00B5065A" w:rsidP="00B5065A">
            <w:pPr>
              <w:rPr>
                <w:lang w:val="en-PK"/>
              </w:rPr>
            </w:pPr>
            <w:r w:rsidRPr="00B5065A">
              <w:rPr>
                <w:lang w:val="en-PK"/>
              </w:rPr>
              <w:t>RAG-powered chatbot delivering 24/7 administrative and academic support in English and Urdu.</w:t>
            </w:r>
          </w:p>
        </w:tc>
        <w:tc>
          <w:tcPr>
            <w:tcW w:w="0" w:type="auto"/>
            <w:shd w:val="clear" w:color="auto" w:fill="1B1B1B"/>
            <w:tcMar>
              <w:top w:w="120" w:type="dxa"/>
              <w:left w:w="180" w:type="dxa"/>
              <w:bottom w:w="120" w:type="dxa"/>
              <w:right w:w="180" w:type="dxa"/>
            </w:tcMar>
            <w:hideMark/>
          </w:tcPr>
          <w:p w14:paraId="6067CEA4" w14:textId="77777777" w:rsidR="00B5065A" w:rsidRPr="00B5065A" w:rsidRDefault="00B5065A" w:rsidP="00B5065A">
            <w:pPr>
              <w:rPr>
                <w:lang w:val="en-PK"/>
              </w:rPr>
            </w:pPr>
            <w:r w:rsidRPr="00B5065A">
              <w:rPr>
                <w:lang w:val="en-PK"/>
              </w:rPr>
              <w:t>Prospective &amp; Current Students, Visitors.</w:t>
            </w:r>
          </w:p>
        </w:tc>
        <w:tc>
          <w:tcPr>
            <w:tcW w:w="0" w:type="auto"/>
            <w:shd w:val="clear" w:color="auto" w:fill="1B1B1B"/>
            <w:tcMar>
              <w:top w:w="120" w:type="dxa"/>
              <w:left w:w="180" w:type="dxa"/>
              <w:bottom w:w="120" w:type="dxa"/>
              <w:right w:w="180" w:type="dxa"/>
            </w:tcMar>
            <w:hideMark/>
          </w:tcPr>
          <w:p w14:paraId="096F4418" w14:textId="77777777" w:rsidR="00B5065A" w:rsidRPr="00B5065A" w:rsidRDefault="00B5065A" w:rsidP="00B5065A">
            <w:pPr>
              <w:rPr>
                <w:lang w:val="en-PK"/>
              </w:rPr>
            </w:pPr>
            <w:r w:rsidRPr="00B5065A">
              <w:rPr>
                <w:lang w:val="en-PK"/>
              </w:rPr>
              <w:t>OpenSearch Vector Engine, Localized LLM Instance, RAG Pipeline.</w:t>
            </w:r>
          </w:p>
        </w:tc>
      </w:tr>
    </w:tbl>
    <w:p w14:paraId="274533E7" w14:textId="77777777" w:rsidR="00B5065A" w:rsidRPr="00B5065A" w:rsidRDefault="00B5065A" w:rsidP="00B5065A">
      <w:pPr>
        <w:rPr>
          <w:lang w:val="en-PK"/>
        </w:rPr>
      </w:pPr>
      <w:r w:rsidRPr="00B5065A">
        <w:rPr>
          <w:lang w:val="en-PK"/>
        </w:rPr>
        <w:t>  </w:t>
      </w:r>
    </w:p>
    <w:p w14:paraId="24E4F684" w14:textId="77777777" w:rsidR="00B5065A" w:rsidRPr="00B5065A" w:rsidRDefault="00B5065A" w:rsidP="00B5065A">
      <w:pPr>
        <w:rPr>
          <w:b/>
          <w:bCs/>
          <w:lang w:val="en-PK"/>
        </w:rPr>
      </w:pPr>
      <w:r w:rsidRPr="00B5065A">
        <w:rPr>
          <w:b/>
          <w:bCs/>
          <w:lang w:val="en-PK"/>
        </w:rPr>
        <w:t>Enterprise AI Strategy and Cognitive Services Framework</w:t>
      </w:r>
    </w:p>
    <w:p w14:paraId="7ED1F85F" w14:textId="77777777" w:rsidR="00B5065A" w:rsidRPr="00B5065A" w:rsidRDefault="00B5065A" w:rsidP="00B5065A">
      <w:pPr>
        <w:rPr>
          <w:lang w:val="en-PK"/>
        </w:rPr>
      </w:pPr>
      <w:r w:rsidRPr="00B5065A">
        <w:rPr>
          <w:lang w:val="en-PK"/>
        </w:rPr>
        <w:t>Integrating Artificial Intelligence across administrative, academic, and research workflows helps streamline operations and improve user experience.</w:t>
      </w:r>
    </w:p>
    <w:p w14:paraId="58324D38" w14:textId="77777777" w:rsidR="00B5065A" w:rsidRPr="00B5065A" w:rsidRDefault="00B5065A" w:rsidP="00B5065A">
      <w:pPr>
        <w:rPr>
          <w:b/>
          <w:bCs/>
          <w:lang w:val="en-PK"/>
        </w:rPr>
      </w:pPr>
      <w:r w:rsidRPr="00B5065A">
        <w:rPr>
          <w:b/>
          <w:bCs/>
          <w:lang w:val="en-PK"/>
        </w:rPr>
        <w:t>Key AI Components</w:t>
      </w:r>
    </w:p>
    <w:p w14:paraId="1CC94F2A" w14:textId="77777777" w:rsidR="00B5065A" w:rsidRPr="00B5065A" w:rsidRDefault="00B5065A" w:rsidP="00B5065A">
      <w:pPr>
        <w:numPr>
          <w:ilvl w:val="0"/>
          <w:numId w:val="6"/>
        </w:numPr>
        <w:rPr>
          <w:lang w:val="en-PK"/>
        </w:rPr>
      </w:pPr>
      <w:r w:rsidRPr="00B5065A">
        <w:rPr>
          <w:b/>
          <w:bCs/>
          <w:lang w:val="en-PK"/>
        </w:rPr>
        <w:t>Retrieval-Augmented Generation (RAG) Conversational Assistant</w:t>
      </w:r>
      <w:r w:rsidRPr="00B5065A">
        <w:rPr>
          <w:lang w:val="en-PK"/>
        </w:rPr>
        <w:t>: A campus guide trained on university regulations, prospectus guidelines, semester rules, fee schedules, and departmental programs. The model provides natural language responses in English and Urdu, reducing routine helpdesk inquiries.   </w:t>
      </w:r>
    </w:p>
    <w:p w14:paraId="71EEAE5C" w14:textId="77777777" w:rsidR="00B5065A" w:rsidRPr="00B5065A" w:rsidRDefault="00B5065A" w:rsidP="00B5065A">
      <w:pPr>
        <w:numPr>
          <w:ilvl w:val="0"/>
          <w:numId w:val="6"/>
        </w:numPr>
        <w:rPr>
          <w:lang w:val="en-PK"/>
        </w:rPr>
      </w:pPr>
      <w:r w:rsidRPr="00B5065A">
        <w:rPr>
          <w:b/>
          <w:bCs/>
          <w:lang w:val="en-PK"/>
        </w:rPr>
        <w:t>Contextual Vector Search</w:t>
      </w:r>
      <w:r w:rsidRPr="00B5065A">
        <w:rPr>
          <w:lang w:val="en-PK"/>
        </w:rPr>
        <w:t>: Replaces basic keyword matching with semantic vector search. Queries such as "How do I apply for a master's program in biotechnology fee clearance?" automatically parse intent, surface relevant admission links, display fee schedules, and highlight KIBGE/Biotechnology departmental guidelines.   </w:t>
      </w:r>
    </w:p>
    <w:p w14:paraId="6CA3F0C9" w14:textId="77777777" w:rsidR="00B5065A" w:rsidRPr="00B5065A" w:rsidRDefault="00B5065A" w:rsidP="00B5065A">
      <w:pPr>
        <w:numPr>
          <w:ilvl w:val="0"/>
          <w:numId w:val="6"/>
        </w:numPr>
        <w:rPr>
          <w:lang w:val="en-PK"/>
        </w:rPr>
      </w:pPr>
      <w:r w:rsidRPr="00B5065A">
        <w:rPr>
          <w:b/>
          <w:bCs/>
          <w:lang w:val="en-PK"/>
        </w:rPr>
        <w:lastRenderedPageBreak/>
        <w:t>Predictive Student Success Analytics</w:t>
      </w:r>
      <w:r w:rsidRPr="00B5065A">
        <w:rPr>
          <w:lang w:val="en-PK"/>
        </w:rPr>
        <w:t xml:space="preserve">: Machine learning algorithms </w:t>
      </w:r>
      <w:proofErr w:type="spellStart"/>
      <w:r w:rsidRPr="00B5065A">
        <w:rPr>
          <w:lang w:val="en-PK"/>
        </w:rPr>
        <w:t>analyze</w:t>
      </w:r>
      <w:proofErr w:type="spellEnd"/>
      <w:r w:rsidRPr="00B5065A">
        <w:rPr>
          <w:lang w:val="en-PK"/>
        </w:rPr>
        <w:t xml:space="preserve"> student attendance, quiz trends, and LMS engagement data to detect early warning signs of academic difficulty, allowing advisors to intervene proactively.</w:t>
      </w:r>
    </w:p>
    <w:p w14:paraId="6859487A" w14:textId="77777777" w:rsidR="00B5065A" w:rsidRPr="00B5065A" w:rsidRDefault="00B5065A" w:rsidP="00B5065A">
      <w:pPr>
        <w:numPr>
          <w:ilvl w:val="0"/>
          <w:numId w:val="6"/>
        </w:numPr>
        <w:rPr>
          <w:lang w:val="en-PK"/>
        </w:rPr>
      </w:pPr>
      <w:r w:rsidRPr="00B5065A">
        <w:rPr>
          <w:b/>
          <w:bCs/>
          <w:lang w:val="en-PK"/>
        </w:rPr>
        <w:t>Automated Document Intelligence &amp; OCR</w:t>
      </w:r>
      <w:r w:rsidRPr="00B5065A">
        <w:rPr>
          <w:lang w:val="en-PK"/>
        </w:rPr>
        <w:t>: Online admission workflows incorporate Optical Character Recognition (OCR) tools to read, parse, and verify candidate transcripts, CNICs, and marksheets automatically, accelerating application processing.   </w:t>
      </w:r>
    </w:p>
    <w:p w14:paraId="443E5B18" w14:textId="77777777" w:rsidR="00B5065A" w:rsidRPr="00B5065A" w:rsidRDefault="00B5065A" w:rsidP="00B5065A">
      <w:pPr>
        <w:numPr>
          <w:ilvl w:val="0"/>
          <w:numId w:val="6"/>
        </w:numPr>
        <w:rPr>
          <w:lang w:val="en-PK"/>
        </w:rPr>
      </w:pPr>
      <w:r w:rsidRPr="00B5065A">
        <w:rPr>
          <w:b/>
          <w:bCs/>
          <w:lang w:val="en-PK"/>
        </w:rPr>
        <w:t>AI Research Assistant</w:t>
      </w:r>
      <w:r w:rsidRPr="00B5065A">
        <w:rPr>
          <w:lang w:val="en-PK"/>
        </w:rPr>
        <w:t xml:space="preserve">: Embedded within the university research portal, this module indexes published papers from university </w:t>
      </w:r>
      <w:proofErr w:type="spellStart"/>
      <w:r w:rsidRPr="00B5065A">
        <w:rPr>
          <w:lang w:val="en-PK"/>
        </w:rPr>
        <w:t>centers</w:t>
      </w:r>
      <w:proofErr w:type="spellEnd"/>
      <w:r w:rsidRPr="00B5065A">
        <w:rPr>
          <w:lang w:val="en-PK"/>
        </w:rPr>
        <w:t xml:space="preserve"> (e.g., ICCBS, HEJ), generates concise summaries, identifies related global research, and suggests multidisciplinary collaboration opportunities among faculty.   </w:t>
      </w:r>
    </w:p>
    <w:p w14:paraId="27397B57" w14:textId="77777777" w:rsidR="00B5065A" w:rsidRPr="00B5065A" w:rsidRDefault="00B5065A" w:rsidP="00B5065A">
      <w:pPr>
        <w:rPr>
          <w:b/>
          <w:bCs/>
          <w:lang w:val="en-PK"/>
        </w:rPr>
      </w:pPr>
      <w:r w:rsidRPr="00B5065A">
        <w:rPr>
          <w:b/>
          <w:bCs/>
          <w:lang w:val="en-PK"/>
        </w:rPr>
        <w:t>End-to-End User Journey Mapping</w:t>
      </w:r>
    </w:p>
    <w:p w14:paraId="633D875A" w14:textId="77777777" w:rsidR="00B5065A" w:rsidRPr="00B5065A" w:rsidRDefault="00B5065A" w:rsidP="00B5065A">
      <w:pPr>
        <w:rPr>
          <w:lang w:val="en-PK"/>
        </w:rPr>
      </w:pPr>
      <w:r w:rsidRPr="00B5065A">
        <w:rPr>
          <w:lang w:val="en-PK"/>
        </w:rPr>
        <w:t>Understanding user interaction flows helps eliminate operational bottlenecks. The platform optimizes digital touchpoints for primary user personas.</w:t>
      </w:r>
    </w:p>
    <w:p w14:paraId="4A7E843A" w14:textId="77777777" w:rsidR="00B5065A" w:rsidRPr="00B5065A" w:rsidRDefault="00B5065A" w:rsidP="00B5065A">
      <w:pPr>
        <w:rPr>
          <w:b/>
          <w:bCs/>
          <w:lang w:val="en-PK"/>
        </w:rPr>
      </w:pPr>
      <w:r w:rsidRPr="00B5065A">
        <w:rPr>
          <w:b/>
          <w:bCs/>
          <w:lang w:val="en-PK"/>
        </w:rPr>
        <w:t>Prospective Student Lifecycle</w:t>
      </w:r>
    </w:p>
    <w:p w14:paraId="72A37A90" w14:textId="77777777" w:rsidR="00B5065A" w:rsidRPr="00B5065A" w:rsidRDefault="00B5065A" w:rsidP="00B5065A">
      <w:pPr>
        <w:numPr>
          <w:ilvl w:val="0"/>
          <w:numId w:val="7"/>
        </w:numPr>
        <w:rPr>
          <w:lang w:val="en-PK"/>
        </w:rPr>
      </w:pPr>
      <w:r w:rsidRPr="00B5065A">
        <w:rPr>
          <w:b/>
          <w:bCs/>
          <w:lang w:val="en-PK"/>
        </w:rPr>
        <w:t>Discovery &amp; Exploration</w:t>
      </w:r>
      <w:r w:rsidRPr="00B5065A">
        <w:rPr>
          <w:lang w:val="en-PK"/>
        </w:rPr>
        <w:t>: The applicant lands on an SEO-optimized program page (e.g., BS Computer Science / UBIT). Interactive tuition calculators, faculty credentials, and career placement metrics display instantly.   </w:t>
      </w:r>
    </w:p>
    <w:p w14:paraId="04A1C9D2" w14:textId="77777777" w:rsidR="00B5065A" w:rsidRPr="00B5065A" w:rsidRDefault="00B5065A" w:rsidP="00B5065A">
      <w:pPr>
        <w:numPr>
          <w:ilvl w:val="0"/>
          <w:numId w:val="7"/>
        </w:numPr>
        <w:rPr>
          <w:lang w:val="en-PK"/>
        </w:rPr>
      </w:pPr>
      <w:r w:rsidRPr="00B5065A">
        <w:rPr>
          <w:b/>
          <w:bCs/>
          <w:lang w:val="en-PK"/>
        </w:rPr>
        <w:t>AI-Guided Qualification</w:t>
      </w:r>
      <w:r w:rsidRPr="00B5065A">
        <w:rPr>
          <w:lang w:val="en-PK"/>
        </w:rPr>
        <w:t>: The student uses the AI assistant to evaluate program eligibility based on intermediate academic marks.   </w:t>
      </w:r>
    </w:p>
    <w:p w14:paraId="4DC83928" w14:textId="77777777" w:rsidR="00B5065A" w:rsidRPr="00B5065A" w:rsidRDefault="00B5065A" w:rsidP="00B5065A">
      <w:pPr>
        <w:numPr>
          <w:ilvl w:val="0"/>
          <w:numId w:val="7"/>
        </w:numPr>
        <w:rPr>
          <w:lang w:val="en-PK"/>
        </w:rPr>
      </w:pPr>
      <w:r w:rsidRPr="00B5065A">
        <w:rPr>
          <w:b/>
          <w:bCs/>
          <w:lang w:val="en-PK"/>
        </w:rPr>
        <w:t>Application Submission</w:t>
      </w:r>
      <w:r w:rsidRPr="00B5065A">
        <w:rPr>
          <w:lang w:val="en-PK"/>
        </w:rPr>
        <w:t xml:space="preserve">: The applicant creates a </w:t>
      </w:r>
      <w:r w:rsidRPr="00B5065A">
        <w:rPr>
          <w:b/>
          <w:bCs/>
          <w:lang w:val="en-PK"/>
        </w:rPr>
        <w:t>KU-ID</w:t>
      </w:r>
      <w:r w:rsidRPr="00B5065A">
        <w:rPr>
          <w:lang w:val="en-PK"/>
        </w:rPr>
        <w:t>, fills out a responsive application form, and uploads required documents. OCR tools auto-verify marksheets, and the system generates a digital fee voucher.   </w:t>
      </w:r>
    </w:p>
    <w:p w14:paraId="15459265" w14:textId="77777777" w:rsidR="00B5065A" w:rsidRPr="00B5065A" w:rsidRDefault="00B5065A" w:rsidP="00B5065A">
      <w:pPr>
        <w:numPr>
          <w:ilvl w:val="0"/>
          <w:numId w:val="7"/>
        </w:numPr>
        <w:rPr>
          <w:lang w:val="en-PK"/>
        </w:rPr>
      </w:pPr>
      <w:r w:rsidRPr="00B5065A">
        <w:rPr>
          <w:b/>
          <w:bCs/>
          <w:lang w:val="en-PK"/>
        </w:rPr>
        <w:t>Omni-Channel Payment</w:t>
      </w:r>
      <w:r w:rsidRPr="00B5065A">
        <w:rPr>
          <w:lang w:val="en-PK"/>
        </w:rPr>
        <w:t>: The applicant pays the processing fee via credit card, mobile wallet, or 1Link banking channels, receiving instant SMS/email confirmations and an admit card download link.   </w:t>
      </w:r>
    </w:p>
    <w:p w14:paraId="290DDE85" w14:textId="77777777" w:rsidR="00B5065A" w:rsidRPr="00B5065A" w:rsidRDefault="00B5065A" w:rsidP="00B5065A">
      <w:pPr>
        <w:numPr>
          <w:ilvl w:val="0"/>
          <w:numId w:val="7"/>
        </w:numPr>
        <w:rPr>
          <w:lang w:val="en-PK"/>
        </w:rPr>
      </w:pPr>
      <w:r w:rsidRPr="00B5065A">
        <w:rPr>
          <w:b/>
          <w:bCs/>
          <w:lang w:val="en-PK"/>
        </w:rPr>
        <w:t>Admission Tracking</w:t>
      </w:r>
      <w:r w:rsidRPr="00B5065A">
        <w:rPr>
          <w:lang w:val="en-PK"/>
        </w:rPr>
        <w:t>: The applicant tracks application processing, entrance test results, and merit list placements in real time via a personal dashboard.   </w:t>
      </w:r>
    </w:p>
    <w:p w14:paraId="141E6624" w14:textId="77777777" w:rsidR="00B5065A" w:rsidRPr="00B5065A" w:rsidRDefault="00B5065A" w:rsidP="00B5065A">
      <w:pPr>
        <w:rPr>
          <w:b/>
          <w:bCs/>
          <w:lang w:val="en-PK"/>
        </w:rPr>
      </w:pPr>
      <w:r w:rsidRPr="00B5065A">
        <w:rPr>
          <w:b/>
          <w:bCs/>
          <w:lang w:val="en-PK"/>
        </w:rPr>
        <w:t>Faculty &amp; Academic Administrator Lifecycle</w:t>
      </w:r>
    </w:p>
    <w:p w14:paraId="6D41340A" w14:textId="77777777" w:rsidR="00B5065A" w:rsidRPr="00B5065A" w:rsidRDefault="00B5065A" w:rsidP="00B5065A">
      <w:pPr>
        <w:numPr>
          <w:ilvl w:val="0"/>
          <w:numId w:val="8"/>
        </w:numPr>
        <w:rPr>
          <w:lang w:val="en-PK"/>
        </w:rPr>
      </w:pPr>
      <w:r w:rsidRPr="00B5065A">
        <w:rPr>
          <w:b/>
          <w:bCs/>
          <w:lang w:val="en-PK"/>
        </w:rPr>
        <w:t>Single-Pass Authentication</w:t>
      </w:r>
      <w:r w:rsidRPr="00B5065A">
        <w:rPr>
          <w:lang w:val="en-PK"/>
        </w:rPr>
        <w:t xml:space="preserve">: Faculty members log in using </w:t>
      </w:r>
      <w:r w:rsidRPr="00B5065A">
        <w:rPr>
          <w:b/>
          <w:bCs/>
          <w:lang w:val="en-PK"/>
        </w:rPr>
        <w:t>KU-ID</w:t>
      </w:r>
      <w:r w:rsidRPr="00B5065A">
        <w:rPr>
          <w:lang w:val="en-PK"/>
        </w:rPr>
        <w:t xml:space="preserve"> (SSO with MFA) across mobile or desktop devices.</w:t>
      </w:r>
    </w:p>
    <w:p w14:paraId="79764FFA" w14:textId="77777777" w:rsidR="00B5065A" w:rsidRPr="00B5065A" w:rsidRDefault="00B5065A" w:rsidP="00B5065A">
      <w:pPr>
        <w:numPr>
          <w:ilvl w:val="0"/>
          <w:numId w:val="8"/>
        </w:numPr>
        <w:rPr>
          <w:lang w:val="en-PK"/>
        </w:rPr>
      </w:pPr>
      <w:r w:rsidRPr="00B5065A">
        <w:rPr>
          <w:b/>
          <w:bCs/>
          <w:lang w:val="en-PK"/>
        </w:rPr>
        <w:t>Unified Teaching Workspace</w:t>
      </w:r>
      <w:r w:rsidRPr="00B5065A">
        <w:rPr>
          <w:lang w:val="en-PK"/>
        </w:rPr>
        <w:t>: The dashboard displays assigned courses, real-time class rosters, timetable schedules, and direct links to the LMS.</w:t>
      </w:r>
    </w:p>
    <w:p w14:paraId="4AE71CD6" w14:textId="77777777" w:rsidR="00B5065A" w:rsidRPr="00B5065A" w:rsidRDefault="00B5065A" w:rsidP="00B5065A">
      <w:pPr>
        <w:numPr>
          <w:ilvl w:val="0"/>
          <w:numId w:val="8"/>
        </w:numPr>
        <w:rPr>
          <w:lang w:val="en-PK"/>
        </w:rPr>
      </w:pPr>
      <w:r w:rsidRPr="00B5065A">
        <w:rPr>
          <w:b/>
          <w:bCs/>
          <w:lang w:val="en-PK"/>
        </w:rPr>
        <w:lastRenderedPageBreak/>
        <w:t>Streamlined Grade Entry</w:t>
      </w:r>
      <w:r w:rsidRPr="00B5065A">
        <w:rPr>
          <w:lang w:val="en-PK"/>
        </w:rPr>
        <w:t>: Faculty enter assignment scores and final semester grades into a validated form that automatically calculates GPAs, applies grading curves, and transmits results to the Controller of Examinations.   </w:t>
      </w:r>
    </w:p>
    <w:p w14:paraId="1F4A10B1" w14:textId="77777777" w:rsidR="00B5065A" w:rsidRPr="00B5065A" w:rsidRDefault="00B5065A" w:rsidP="00B5065A">
      <w:pPr>
        <w:numPr>
          <w:ilvl w:val="0"/>
          <w:numId w:val="8"/>
        </w:numPr>
        <w:rPr>
          <w:lang w:val="en-PK"/>
        </w:rPr>
      </w:pPr>
      <w:r w:rsidRPr="00B5065A">
        <w:rPr>
          <w:b/>
          <w:bCs/>
          <w:lang w:val="en-PK"/>
        </w:rPr>
        <w:t>Automated Research Management</w:t>
      </w:r>
      <w:r w:rsidRPr="00B5065A">
        <w:rPr>
          <w:lang w:val="en-PK"/>
        </w:rPr>
        <w:t xml:space="preserve">: When a faculty member publishes a paper, the research engine fetches metadata via </w:t>
      </w:r>
      <w:proofErr w:type="spellStart"/>
      <w:r w:rsidRPr="00B5065A">
        <w:rPr>
          <w:lang w:val="en-PK"/>
        </w:rPr>
        <w:t>Crossref</w:t>
      </w:r>
      <w:proofErr w:type="spellEnd"/>
      <w:r w:rsidRPr="00B5065A">
        <w:rPr>
          <w:lang w:val="en-PK"/>
        </w:rPr>
        <w:t>/ORCID APIs, updates the faculty profile, updates departmental metrics, and routes updates to the public relations office.   </w:t>
      </w:r>
    </w:p>
    <w:p w14:paraId="776F0CB2" w14:textId="77777777" w:rsidR="00B5065A" w:rsidRPr="00B5065A" w:rsidRDefault="00B5065A" w:rsidP="00B5065A">
      <w:pPr>
        <w:rPr>
          <w:b/>
          <w:bCs/>
          <w:lang w:val="en-PK"/>
        </w:rPr>
      </w:pPr>
      <w:r w:rsidRPr="00B5065A">
        <w:rPr>
          <w:b/>
          <w:bCs/>
          <w:lang w:val="en-PK"/>
        </w:rPr>
        <w:t>World-Class Research Ecosystem Architecture</w:t>
      </w:r>
    </w:p>
    <w:p w14:paraId="7A4703EB" w14:textId="77777777" w:rsidR="00B5065A" w:rsidRPr="00B5065A" w:rsidRDefault="00B5065A" w:rsidP="00B5065A">
      <w:pPr>
        <w:rPr>
          <w:lang w:val="en-PK"/>
        </w:rPr>
      </w:pPr>
      <w:r w:rsidRPr="00B5065A">
        <w:rPr>
          <w:lang w:val="en-PK"/>
        </w:rPr>
        <w:t xml:space="preserve">The University of Karachi houses premier research institutes such as the ICCBS, H.E.J. Research Institute of Chemistry, KIBGE, and the Dr. Panjwani </w:t>
      </w:r>
      <w:proofErr w:type="spellStart"/>
      <w:r w:rsidRPr="00B5065A">
        <w:rPr>
          <w:lang w:val="en-PK"/>
        </w:rPr>
        <w:t>Center</w:t>
      </w:r>
      <w:proofErr w:type="spellEnd"/>
      <w:r w:rsidRPr="00B5065A">
        <w:rPr>
          <w:lang w:val="en-PK"/>
        </w:rPr>
        <w:t>. The research portal architecture organizes these assets to maximize global discoverability and impact.   </w:t>
      </w:r>
    </w:p>
    <w:p w14:paraId="116E46EF" w14:textId="77777777" w:rsidR="00B5065A" w:rsidRPr="00B5065A" w:rsidRDefault="00B5065A" w:rsidP="00B5065A">
      <w:pPr>
        <w:rPr>
          <w:b/>
          <w:bCs/>
          <w:lang w:val="en-PK"/>
        </w:rPr>
      </w:pPr>
      <w:r w:rsidRPr="00B5065A">
        <w:rPr>
          <w:b/>
          <w:bCs/>
          <w:lang w:val="en-PK"/>
        </w:rPr>
        <w:t>Research Portal Capabilities</w:t>
      </w:r>
    </w:p>
    <w:p w14:paraId="4EA3FC57" w14:textId="77777777" w:rsidR="00B5065A" w:rsidRPr="00B5065A" w:rsidRDefault="00B5065A" w:rsidP="00B5065A">
      <w:pPr>
        <w:numPr>
          <w:ilvl w:val="0"/>
          <w:numId w:val="9"/>
        </w:numPr>
        <w:rPr>
          <w:lang w:val="en-PK"/>
        </w:rPr>
      </w:pPr>
      <w:r w:rsidRPr="00B5065A">
        <w:rPr>
          <w:b/>
          <w:bCs/>
          <w:lang w:val="en-PK"/>
        </w:rPr>
        <w:t>Centralized Research Directory</w:t>
      </w:r>
      <w:r w:rsidRPr="00B5065A">
        <w:rPr>
          <w:lang w:val="en-PK"/>
        </w:rPr>
        <w:t xml:space="preserve">: A searchable registry encompassing all 20 research </w:t>
      </w:r>
      <w:proofErr w:type="spellStart"/>
      <w:r w:rsidRPr="00B5065A">
        <w:rPr>
          <w:lang w:val="en-PK"/>
        </w:rPr>
        <w:t>centers</w:t>
      </w:r>
      <w:proofErr w:type="spellEnd"/>
      <w:r w:rsidRPr="00B5065A">
        <w:rPr>
          <w:lang w:val="en-PK"/>
        </w:rPr>
        <w:t>, specialized laboratories, and active research groups.   </w:t>
      </w:r>
    </w:p>
    <w:p w14:paraId="04147452" w14:textId="77777777" w:rsidR="00B5065A" w:rsidRPr="00B5065A" w:rsidRDefault="00B5065A" w:rsidP="00B5065A">
      <w:pPr>
        <w:numPr>
          <w:ilvl w:val="0"/>
          <w:numId w:val="9"/>
        </w:numPr>
        <w:rPr>
          <w:lang w:val="en-PK"/>
        </w:rPr>
      </w:pPr>
      <w:r w:rsidRPr="00B5065A">
        <w:rPr>
          <w:b/>
          <w:bCs/>
          <w:lang w:val="en-PK"/>
        </w:rPr>
        <w:t>Automated Publication Sync</w:t>
      </w:r>
      <w:r w:rsidRPr="00B5065A">
        <w:rPr>
          <w:lang w:val="en-PK"/>
        </w:rPr>
        <w:t>: API integrations with Crossref, ORCID, Scopus, and Web of Science automatically import metadata, abstracts, and citation counts for new publications, eliminating manual updates.</w:t>
      </w:r>
    </w:p>
    <w:p w14:paraId="1FBF11AF" w14:textId="77777777" w:rsidR="00B5065A" w:rsidRPr="00B5065A" w:rsidRDefault="00B5065A" w:rsidP="00B5065A">
      <w:pPr>
        <w:numPr>
          <w:ilvl w:val="0"/>
          <w:numId w:val="9"/>
        </w:numPr>
        <w:rPr>
          <w:lang w:val="en-PK"/>
        </w:rPr>
      </w:pPr>
      <w:r w:rsidRPr="00B5065A">
        <w:rPr>
          <w:b/>
          <w:bCs/>
          <w:lang w:val="en-PK"/>
        </w:rPr>
        <w:t>Open-Access Repository Engine</w:t>
      </w:r>
      <w:r w:rsidRPr="00B5065A">
        <w:rPr>
          <w:lang w:val="en-PK"/>
        </w:rPr>
        <w:t>: Compliant with OAI-PMH (Open Archives Initiative Protocol for Metadata Harvesting), enabling search engines and academic repositories to index full-text papers, thesis documents, and datasets hosted by the university.</w:t>
      </w:r>
    </w:p>
    <w:p w14:paraId="00161A47" w14:textId="77777777" w:rsidR="00B5065A" w:rsidRPr="00B5065A" w:rsidRDefault="00B5065A" w:rsidP="00B5065A">
      <w:pPr>
        <w:numPr>
          <w:ilvl w:val="0"/>
          <w:numId w:val="9"/>
        </w:numPr>
        <w:rPr>
          <w:lang w:val="en-PK"/>
        </w:rPr>
      </w:pPr>
      <w:r w:rsidRPr="00B5065A">
        <w:rPr>
          <w:b/>
          <w:bCs/>
          <w:lang w:val="en-PK"/>
        </w:rPr>
        <w:t>Commercialization Hub</w:t>
      </w:r>
      <w:r w:rsidRPr="00B5065A">
        <w:rPr>
          <w:lang w:val="en-PK"/>
        </w:rPr>
        <w:t>: Specialized portals for ORIC and the Technology Transfer Office highlight patents, available research services, specialized equipment scheduling (e.g., NMR spectrometers, mass spectrometers), and industry partnership opportunities.</w:t>
      </w:r>
    </w:p>
    <w:p w14:paraId="6AFAD601" w14:textId="77777777" w:rsidR="00B5065A" w:rsidRPr="00B5065A" w:rsidRDefault="00B5065A" w:rsidP="00B5065A">
      <w:pPr>
        <w:rPr>
          <w:b/>
          <w:bCs/>
          <w:lang w:val="en-PK"/>
        </w:rPr>
      </w:pPr>
      <w:r w:rsidRPr="00B5065A">
        <w:rPr>
          <w:b/>
          <w:bCs/>
          <w:lang w:val="en-PK"/>
        </w:rPr>
        <w:t>Design System Specifications</w:t>
      </w:r>
    </w:p>
    <w:p w14:paraId="33F0D7C1" w14:textId="77777777" w:rsidR="00B5065A" w:rsidRPr="00B5065A" w:rsidRDefault="00B5065A" w:rsidP="00B5065A">
      <w:pPr>
        <w:rPr>
          <w:lang w:val="en-PK"/>
        </w:rPr>
      </w:pPr>
      <w:r w:rsidRPr="00B5065A">
        <w:rPr>
          <w:lang w:val="en-PK"/>
        </w:rPr>
        <w:t xml:space="preserve">A unified visual framework—the </w:t>
      </w:r>
      <w:r w:rsidRPr="00B5065A">
        <w:rPr>
          <w:b/>
          <w:bCs/>
          <w:lang w:val="en-PK"/>
        </w:rPr>
        <w:t>Karachi Design System (KDS)</w:t>
      </w:r>
      <w:r w:rsidRPr="00B5065A">
        <w:rPr>
          <w:lang w:val="en-PK"/>
        </w:rPr>
        <w:t>—ensures brand consistency, accessibility, and streamlined development across all university web properties.</w:t>
      </w:r>
    </w:p>
    <w:p w14:paraId="3991E440" w14:textId="77777777" w:rsidR="00B5065A" w:rsidRPr="00B5065A" w:rsidRDefault="00B5065A" w:rsidP="00B5065A">
      <w:pPr>
        <w:rPr>
          <w:b/>
          <w:bCs/>
          <w:lang w:val="en-PK"/>
        </w:rPr>
      </w:pPr>
      <w:r w:rsidRPr="00B5065A">
        <w:rPr>
          <w:b/>
          <w:bCs/>
          <w:lang w:val="en-PK"/>
        </w:rPr>
        <w:t>Design Tokens &amp; Visual Guidelines</w:t>
      </w:r>
    </w:p>
    <w:tbl>
      <w:tblPr>
        <w:tblW w:w="149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80"/>
        <w:gridCol w:w="5865"/>
        <w:gridCol w:w="6770"/>
      </w:tblGrid>
      <w:tr w:rsidR="00B5065A" w:rsidRPr="00B5065A" w14:paraId="6E142622" w14:textId="77777777">
        <w:trPr>
          <w:tblHeader/>
          <w:tblCellSpacing w:w="15" w:type="dxa"/>
        </w:trPr>
        <w:tc>
          <w:tcPr>
            <w:tcW w:w="0" w:type="auto"/>
            <w:shd w:val="clear" w:color="auto" w:fill="282A2C"/>
            <w:tcMar>
              <w:top w:w="120" w:type="dxa"/>
              <w:left w:w="180" w:type="dxa"/>
              <w:bottom w:w="120" w:type="dxa"/>
              <w:right w:w="180" w:type="dxa"/>
            </w:tcMar>
            <w:hideMark/>
          </w:tcPr>
          <w:p w14:paraId="2CEE3CA0" w14:textId="77777777" w:rsidR="00B5065A" w:rsidRPr="00B5065A" w:rsidRDefault="00B5065A" w:rsidP="00B5065A">
            <w:pPr>
              <w:rPr>
                <w:b/>
                <w:bCs/>
                <w:lang w:val="en-PK"/>
              </w:rPr>
            </w:pPr>
            <w:r w:rsidRPr="00B5065A">
              <w:rPr>
                <w:b/>
                <w:bCs/>
                <w:lang w:val="en-PK"/>
              </w:rPr>
              <w:t>Design Element</w:t>
            </w:r>
          </w:p>
        </w:tc>
        <w:tc>
          <w:tcPr>
            <w:tcW w:w="0" w:type="auto"/>
            <w:shd w:val="clear" w:color="auto" w:fill="282A2C"/>
            <w:tcMar>
              <w:top w:w="120" w:type="dxa"/>
              <w:left w:w="180" w:type="dxa"/>
              <w:bottom w:w="120" w:type="dxa"/>
              <w:right w:w="180" w:type="dxa"/>
            </w:tcMar>
            <w:hideMark/>
          </w:tcPr>
          <w:p w14:paraId="4A9883A4" w14:textId="77777777" w:rsidR="00B5065A" w:rsidRPr="00B5065A" w:rsidRDefault="00B5065A" w:rsidP="00B5065A">
            <w:pPr>
              <w:rPr>
                <w:b/>
                <w:bCs/>
                <w:lang w:val="en-PK"/>
              </w:rPr>
            </w:pPr>
            <w:r w:rsidRPr="00B5065A">
              <w:rPr>
                <w:b/>
                <w:bCs/>
                <w:lang w:val="en-PK"/>
              </w:rPr>
              <w:t>Token Specification</w:t>
            </w:r>
          </w:p>
        </w:tc>
        <w:tc>
          <w:tcPr>
            <w:tcW w:w="0" w:type="auto"/>
            <w:shd w:val="clear" w:color="auto" w:fill="282A2C"/>
            <w:tcMar>
              <w:top w:w="120" w:type="dxa"/>
              <w:left w:w="180" w:type="dxa"/>
              <w:bottom w:w="120" w:type="dxa"/>
              <w:right w:w="180" w:type="dxa"/>
            </w:tcMar>
            <w:hideMark/>
          </w:tcPr>
          <w:p w14:paraId="57FF0949" w14:textId="77777777" w:rsidR="00B5065A" w:rsidRPr="00B5065A" w:rsidRDefault="00B5065A" w:rsidP="00B5065A">
            <w:pPr>
              <w:rPr>
                <w:b/>
                <w:bCs/>
                <w:lang w:val="en-PK"/>
              </w:rPr>
            </w:pPr>
            <w:r w:rsidRPr="00B5065A">
              <w:rPr>
                <w:b/>
                <w:bCs/>
                <w:lang w:val="en-PK"/>
              </w:rPr>
              <w:t>Implementation Guidelines</w:t>
            </w:r>
          </w:p>
        </w:tc>
      </w:tr>
      <w:tr w:rsidR="00B5065A" w:rsidRPr="00B5065A" w14:paraId="05EF70C4" w14:textId="77777777">
        <w:trPr>
          <w:tblCellSpacing w:w="15" w:type="dxa"/>
        </w:trPr>
        <w:tc>
          <w:tcPr>
            <w:tcW w:w="0" w:type="auto"/>
            <w:shd w:val="clear" w:color="auto" w:fill="1B1B1B"/>
            <w:tcMar>
              <w:top w:w="120" w:type="dxa"/>
              <w:left w:w="180" w:type="dxa"/>
              <w:bottom w:w="120" w:type="dxa"/>
              <w:right w:w="180" w:type="dxa"/>
            </w:tcMar>
            <w:hideMark/>
          </w:tcPr>
          <w:p w14:paraId="1607E6C8" w14:textId="77777777" w:rsidR="00B5065A" w:rsidRPr="00B5065A" w:rsidRDefault="00B5065A" w:rsidP="00B5065A">
            <w:pPr>
              <w:rPr>
                <w:lang w:val="en-PK"/>
              </w:rPr>
            </w:pPr>
            <w:r w:rsidRPr="00B5065A">
              <w:rPr>
                <w:b/>
                <w:bCs/>
                <w:lang w:val="en-PK"/>
              </w:rPr>
              <w:t xml:space="preserve">Primary </w:t>
            </w:r>
            <w:proofErr w:type="spellStart"/>
            <w:r w:rsidRPr="00B5065A">
              <w:rPr>
                <w:b/>
                <w:bCs/>
                <w:lang w:val="en-PK"/>
              </w:rPr>
              <w:t>Color</w:t>
            </w:r>
            <w:proofErr w:type="spellEnd"/>
          </w:p>
        </w:tc>
        <w:tc>
          <w:tcPr>
            <w:tcW w:w="0" w:type="auto"/>
            <w:shd w:val="clear" w:color="auto" w:fill="1B1B1B"/>
            <w:tcMar>
              <w:top w:w="120" w:type="dxa"/>
              <w:left w:w="180" w:type="dxa"/>
              <w:bottom w:w="120" w:type="dxa"/>
              <w:right w:w="180" w:type="dxa"/>
            </w:tcMar>
            <w:hideMark/>
          </w:tcPr>
          <w:p w14:paraId="482D4705" w14:textId="77777777" w:rsidR="00B5065A" w:rsidRPr="00B5065A" w:rsidRDefault="00B5065A" w:rsidP="00B5065A">
            <w:pPr>
              <w:rPr>
                <w:lang w:val="en-PK"/>
              </w:rPr>
            </w:pPr>
            <w:r w:rsidRPr="00B5065A">
              <w:rPr>
                <w:lang w:val="en-PK"/>
              </w:rPr>
              <w:t>Academic Green (#004B23)</w:t>
            </w:r>
          </w:p>
        </w:tc>
        <w:tc>
          <w:tcPr>
            <w:tcW w:w="0" w:type="auto"/>
            <w:shd w:val="clear" w:color="auto" w:fill="1B1B1B"/>
            <w:tcMar>
              <w:top w:w="120" w:type="dxa"/>
              <w:left w:w="180" w:type="dxa"/>
              <w:bottom w:w="120" w:type="dxa"/>
              <w:right w:w="180" w:type="dxa"/>
            </w:tcMar>
            <w:hideMark/>
          </w:tcPr>
          <w:p w14:paraId="0C0A65C8" w14:textId="77777777" w:rsidR="00B5065A" w:rsidRPr="00B5065A" w:rsidRDefault="00B5065A" w:rsidP="00B5065A">
            <w:pPr>
              <w:rPr>
                <w:lang w:val="en-PK"/>
              </w:rPr>
            </w:pPr>
            <w:r w:rsidRPr="00B5065A">
              <w:rPr>
                <w:lang w:val="en-PK"/>
              </w:rPr>
              <w:t>Primary headers, brand elements, main action buttons.</w:t>
            </w:r>
          </w:p>
        </w:tc>
      </w:tr>
      <w:tr w:rsidR="00B5065A" w:rsidRPr="00B5065A" w14:paraId="75147021" w14:textId="77777777">
        <w:trPr>
          <w:tblCellSpacing w:w="15" w:type="dxa"/>
        </w:trPr>
        <w:tc>
          <w:tcPr>
            <w:tcW w:w="0" w:type="auto"/>
            <w:shd w:val="clear" w:color="auto" w:fill="1B1B1B"/>
            <w:tcMar>
              <w:top w:w="120" w:type="dxa"/>
              <w:left w:w="180" w:type="dxa"/>
              <w:bottom w:w="120" w:type="dxa"/>
              <w:right w:w="180" w:type="dxa"/>
            </w:tcMar>
            <w:hideMark/>
          </w:tcPr>
          <w:p w14:paraId="4DC5D124" w14:textId="77777777" w:rsidR="00B5065A" w:rsidRPr="00B5065A" w:rsidRDefault="00B5065A" w:rsidP="00B5065A">
            <w:pPr>
              <w:rPr>
                <w:lang w:val="en-PK"/>
              </w:rPr>
            </w:pPr>
            <w:r w:rsidRPr="00B5065A">
              <w:rPr>
                <w:b/>
                <w:bCs/>
                <w:lang w:val="en-PK"/>
              </w:rPr>
              <w:lastRenderedPageBreak/>
              <w:t xml:space="preserve">Secondary </w:t>
            </w:r>
            <w:proofErr w:type="spellStart"/>
            <w:r w:rsidRPr="00B5065A">
              <w:rPr>
                <w:b/>
                <w:bCs/>
                <w:lang w:val="en-PK"/>
              </w:rPr>
              <w:t>Color</w:t>
            </w:r>
            <w:proofErr w:type="spellEnd"/>
          </w:p>
        </w:tc>
        <w:tc>
          <w:tcPr>
            <w:tcW w:w="0" w:type="auto"/>
            <w:shd w:val="clear" w:color="auto" w:fill="1B1B1B"/>
            <w:tcMar>
              <w:top w:w="120" w:type="dxa"/>
              <w:left w:w="180" w:type="dxa"/>
              <w:bottom w:w="120" w:type="dxa"/>
              <w:right w:w="180" w:type="dxa"/>
            </w:tcMar>
            <w:hideMark/>
          </w:tcPr>
          <w:p w14:paraId="38F525EC" w14:textId="77777777" w:rsidR="00B5065A" w:rsidRPr="00B5065A" w:rsidRDefault="00B5065A" w:rsidP="00B5065A">
            <w:pPr>
              <w:rPr>
                <w:lang w:val="en-PK"/>
              </w:rPr>
            </w:pPr>
            <w:r w:rsidRPr="00B5065A">
              <w:rPr>
                <w:lang w:val="en-PK"/>
              </w:rPr>
              <w:t>Heritage Gold (#D4AF37)</w:t>
            </w:r>
          </w:p>
        </w:tc>
        <w:tc>
          <w:tcPr>
            <w:tcW w:w="0" w:type="auto"/>
            <w:shd w:val="clear" w:color="auto" w:fill="1B1B1B"/>
            <w:tcMar>
              <w:top w:w="120" w:type="dxa"/>
              <w:left w:w="180" w:type="dxa"/>
              <w:bottom w:w="120" w:type="dxa"/>
              <w:right w:w="180" w:type="dxa"/>
            </w:tcMar>
            <w:hideMark/>
          </w:tcPr>
          <w:p w14:paraId="2FBCB264" w14:textId="77777777" w:rsidR="00B5065A" w:rsidRPr="00B5065A" w:rsidRDefault="00B5065A" w:rsidP="00B5065A">
            <w:pPr>
              <w:rPr>
                <w:lang w:val="en-PK"/>
              </w:rPr>
            </w:pPr>
            <w:r w:rsidRPr="00B5065A">
              <w:rPr>
                <w:lang w:val="en-PK"/>
              </w:rPr>
              <w:t>Accent highlights, merit badges, active link indicators.</w:t>
            </w:r>
          </w:p>
        </w:tc>
      </w:tr>
      <w:tr w:rsidR="00B5065A" w:rsidRPr="00B5065A" w14:paraId="0E0E35D7" w14:textId="77777777">
        <w:trPr>
          <w:tblCellSpacing w:w="15" w:type="dxa"/>
        </w:trPr>
        <w:tc>
          <w:tcPr>
            <w:tcW w:w="0" w:type="auto"/>
            <w:shd w:val="clear" w:color="auto" w:fill="1B1B1B"/>
            <w:tcMar>
              <w:top w:w="120" w:type="dxa"/>
              <w:left w:w="180" w:type="dxa"/>
              <w:bottom w:w="120" w:type="dxa"/>
              <w:right w:w="180" w:type="dxa"/>
            </w:tcMar>
            <w:hideMark/>
          </w:tcPr>
          <w:p w14:paraId="2C1E9EF8" w14:textId="77777777" w:rsidR="00B5065A" w:rsidRPr="00B5065A" w:rsidRDefault="00B5065A" w:rsidP="00B5065A">
            <w:pPr>
              <w:rPr>
                <w:lang w:val="en-PK"/>
              </w:rPr>
            </w:pPr>
            <w:r w:rsidRPr="00B5065A">
              <w:rPr>
                <w:b/>
                <w:bCs/>
                <w:lang w:val="en-PK"/>
              </w:rPr>
              <w:t>Neutral Palette</w:t>
            </w:r>
          </w:p>
        </w:tc>
        <w:tc>
          <w:tcPr>
            <w:tcW w:w="0" w:type="auto"/>
            <w:shd w:val="clear" w:color="auto" w:fill="1B1B1B"/>
            <w:tcMar>
              <w:top w:w="120" w:type="dxa"/>
              <w:left w:w="180" w:type="dxa"/>
              <w:bottom w:w="120" w:type="dxa"/>
              <w:right w:w="180" w:type="dxa"/>
            </w:tcMar>
            <w:hideMark/>
          </w:tcPr>
          <w:p w14:paraId="2DC56909" w14:textId="77777777" w:rsidR="00B5065A" w:rsidRPr="00B5065A" w:rsidRDefault="00B5065A" w:rsidP="00B5065A">
            <w:pPr>
              <w:rPr>
                <w:lang w:val="en-PK"/>
              </w:rPr>
            </w:pPr>
            <w:r w:rsidRPr="00B5065A">
              <w:rPr>
                <w:lang w:val="en-PK"/>
              </w:rPr>
              <w:t>Slate Gray (#2B2D42), Off-White (#F8F9FA), Charcoal (#1A1A1A)</w:t>
            </w:r>
          </w:p>
        </w:tc>
        <w:tc>
          <w:tcPr>
            <w:tcW w:w="0" w:type="auto"/>
            <w:shd w:val="clear" w:color="auto" w:fill="1B1B1B"/>
            <w:tcMar>
              <w:top w:w="120" w:type="dxa"/>
              <w:left w:w="180" w:type="dxa"/>
              <w:bottom w:w="120" w:type="dxa"/>
              <w:right w:w="180" w:type="dxa"/>
            </w:tcMar>
            <w:hideMark/>
          </w:tcPr>
          <w:p w14:paraId="095B490D" w14:textId="77777777" w:rsidR="00B5065A" w:rsidRPr="00B5065A" w:rsidRDefault="00B5065A" w:rsidP="00B5065A">
            <w:pPr>
              <w:rPr>
                <w:lang w:val="en-PK"/>
              </w:rPr>
            </w:pPr>
            <w:r w:rsidRPr="00B5065A">
              <w:rPr>
                <w:lang w:val="en-PK"/>
              </w:rPr>
              <w:t>High-contrast body typography, structural backgrounds, card borders.</w:t>
            </w:r>
          </w:p>
        </w:tc>
      </w:tr>
      <w:tr w:rsidR="00B5065A" w:rsidRPr="00B5065A" w14:paraId="425E8EBB" w14:textId="77777777">
        <w:trPr>
          <w:tblCellSpacing w:w="15" w:type="dxa"/>
        </w:trPr>
        <w:tc>
          <w:tcPr>
            <w:tcW w:w="0" w:type="auto"/>
            <w:shd w:val="clear" w:color="auto" w:fill="1B1B1B"/>
            <w:tcMar>
              <w:top w:w="120" w:type="dxa"/>
              <w:left w:w="180" w:type="dxa"/>
              <w:bottom w:w="120" w:type="dxa"/>
              <w:right w:w="180" w:type="dxa"/>
            </w:tcMar>
            <w:hideMark/>
          </w:tcPr>
          <w:p w14:paraId="523442D6" w14:textId="77777777" w:rsidR="00B5065A" w:rsidRPr="00B5065A" w:rsidRDefault="00B5065A" w:rsidP="00B5065A">
            <w:pPr>
              <w:rPr>
                <w:lang w:val="en-PK"/>
              </w:rPr>
            </w:pPr>
            <w:r w:rsidRPr="00B5065A">
              <w:rPr>
                <w:b/>
                <w:bCs/>
                <w:lang w:val="en-PK"/>
              </w:rPr>
              <w:t>Primary Typography</w:t>
            </w:r>
          </w:p>
        </w:tc>
        <w:tc>
          <w:tcPr>
            <w:tcW w:w="0" w:type="auto"/>
            <w:shd w:val="clear" w:color="auto" w:fill="1B1B1B"/>
            <w:tcMar>
              <w:top w:w="120" w:type="dxa"/>
              <w:left w:w="180" w:type="dxa"/>
              <w:bottom w:w="120" w:type="dxa"/>
              <w:right w:w="180" w:type="dxa"/>
            </w:tcMar>
            <w:hideMark/>
          </w:tcPr>
          <w:p w14:paraId="39F4DB64" w14:textId="77777777" w:rsidR="00B5065A" w:rsidRPr="00B5065A" w:rsidRDefault="00B5065A" w:rsidP="00B5065A">
            <w:pPr>
              <w:rPr>
                <w:lang w:val="en-PK"/>
              </w:rPr>
            </w:pPr>
            <w:r w:rsidRPr="00B5065A">
              <w:rPr>
                <w:lang w:val="en-PK"/>
              </w:rPr>
              <w:t>Inter / System Sans-Serif</w:t>
            </w:r>
          </w:p>
        </w:tc>
        <w:tc>
          <w:tcPr>
            <w:tcW w:w="0" w:type="auto"/>
            <w:shd w:val="clear" w:color="auto" w:fill="1B1B1B"/>
            <w:tcMar>
              <w:top w:w="120" w:type="dxa"/>
              <w:left w:w="180" w:type="dxa"/>
              <w:bottom w:w="120" w:type="dxa"/>
              <w:right w:w="180" w:type="dxa"/>
            </w:tcMar>
            <w:hideMark/>
          </w:tcPr>
          <w:p w14:paraId="01916865" w14:textId="77777777" w:rsidR="00B5065A" w:rsidRPr="00B5065A" w:rsidRDefault="00B5065A" w:rsidP="00B5065A">
            <w:pPr>
              <w:rPr>
                <w:lang w:val="en-PK"/>
              </w:rPr>
            </w:pPr>
            <w:r w:rsidRPr="00B5065A">
              <w:rPr>
                <w:lang w:val="en-PK"/>
              </w:rPr>
              <w:t>Clean screen legibility for body copy, interface controls, data tables.</w:t>
            </w:r>
          </w:p>
        </w:tc>
      </w:tr>
      <w:tr w:rsidR="00B5065A" w:rsidRPr="00B5065A" w14:paraId="56BEB810" w14:textId="77777777">
        <w:trPr>
          <w:tblCellSpacing w:w="15" w:type="dxa"/>
        </w:trPr>
        <w:tc>
          <w:tcPr>
            <w:tcW w:w="0" w:type="auto"/>
            <w:shd w:val="clear" w:color="auto" w:fill="1B1B1B"/>
            <w:tcMar>
              <w:top w:w="120" w:type="dxa"/>
              <w:left w:w="180" w:type="dxa"/>
              <w:bottom w:w="120" w:type="dxa"/>
              <w:right w:w="180" w:type="dxa"/>
            </w:tcMar>
            <w:hideMark/>
          </w:tcPr>
          <w:p w14:paraId="409683EF" w14:textId="77777777" w:rsidR="00B5065A" w:rsidRPr="00B5065A" w:rsidRDefault="00B5065A" w:rsidP="00B5065A">
            <w:pPr>
              <w:rPr>
                <w:lang w:val="en-PK"/>
              </w:rPr>
            </w:pPr>
            <w:r w:rsidRPr="00B5065A">
              <w:rPr>
                <w:b/>
                <w:bCs/>
                <w:lang w:val="en-PK"/>
              </w:rPr>
              <w:t>Display Typography</w:t>
            </w:r>
          </w:p>
        </w:tc>
        <w:tc>
          <w:tcPr>
            <w:tcW w:w="0" w:type="auto"/>
            <w:shd w:val="clear" w:color="auto" w:fill="1B1B1B"/>
            <w:tcMar>
              <w:top w:w="120" w:type="dxa"/>
              <w:left w:w="180" w:type="dxa"/>
              <w:bottom w:w="120" w:type="dxa"/>
              <w:right w:w="180" w:type="dxa"/>
            </w:tcMar>
            <w:hideMark/>
          </w:tcPr>
          <w:p w14:paraId="6950519F" w14:textId="77777777" w:rsidR="00B5065A" w:rsidRPr="00B5065A" w:rsidRDefault="00B5065A" w:rsidP="00B5065A">
            <w:pPr>
              <w:rPr>
                <w:lang w:val="en-PK"/>
              </w:rPr>
            </w:pPr>
            <w:r w:rsidRPr="00B5065A">
              <w:rPr>
                <w:lang w:val="en-PK"/>
              </w:rPr>
              <w:t>Merriweather / Serif</w:t>
            </w:r>
          </w:p>
        </w:tc>
        <w:tc>
          <w:tcPr>
            <w:tcW w:w="0" w:type="auto"/>
            <w:shd w:val="clear" w:color="auto" w:fill="1B1B1B"/>
            <w:tcMar>
              <w:top w:w="120" w:type="dxa"/>
              <w:left w:w="180" w:type="dxa"/>
              <w:bottom w:w="120" w:type="dxa"/>
              <w:right w:w="180" w:type="dxa"/>
            </w:tcMar>
            <w:hideMark/>
          </w:tcPr>
          <w:p w14:paraId="49582CE2" w14:textId="77777777" w:rsidR="00B5065A" w:rsidRPr="00B5065A" w:rsidRDefault="00B5065A" w:rsidP="00B5065A">
            <w:pPr>
              <w:rPr>
                <w:lang w:val="en-PK"/>
              </w:rPr>
            </w:pPr>
            <w:r w:rsidRPr="00B5065A">
              <w:rPr>
                <w:lang w:val="en-PK"/>
              </w:rPr>
              <w:t>Formal academic headings, executive statements, official announcements.</w:t>
            </w:r>
          </w:p>
        </w:tc>
      </w:tr>
      <w:tr w:rsidR="00B5065A" w:rsidRPr="00B5065A" w14:paraId="279972C0" w14:textId="77777777">
        <w:trPr>
          <w:tblCellSpacing w:w="15" w:type="dxa"/>
        </w:trPr>
        <w:tc>
          <w:tcPr>
            <w:tcW w:w="0" w:type="auto"/>
            <w:shd w:val="clear" w:color="auto" w:fill="1B1B1B"/>
            <w:tcMar>
              <w:top w:w="120" w:type="dxa"/>
              <w:left w:w="180" w:type="dxa"/>
              <w:bottom w:w="120" w:type="dxa"/>
              <w:right w:w="180" w:type="dxa"/>
            </w:tcMar>
            <w:hideMark/>
          </w:tcPr>
          <w:p w14:paraId="6DA80F1B" w14:textId="77777777" w:rsidR="00B5065A" w:rsidRPr="00B5065A" w:rsidRDefault="00B5065A" w:rsidP="00B5065A">
            <w:pPr>
              <w:rPr>
                <w:lang w:val="en-PK"/>
              </w:rPr>
            </w:pPr>
            <w:r w:rsidRPr="00B5065A">
              <w:rPr>
                <w:b/>
                <w:bCs/>
                <w:lang w:val="en-PK"/>
              </w:rPr>
              <w:t>Urdu Typography</w:t>
            </w:r>
          </w:p>
        </w:tc>
        <w:tc>
          <w:tcPr>
            <w:tcW w:w="0" w:type="auto"/>
            <w:shd w:val="clear" w:color="auto" w:fill="1B1B1B"/>
            <w:tcMar>
              <w:top w:w="120" w:type="dxa"/>
              <w:left w:w="180" w:type="dxa"/>
              <w:bottom w:w="120" w:type="dxa"/>
              <w:right w:w="180" w:type="dxa"/>
            </w:tcMar>
            <w:hideMark/>
          </w:tcPr>
          <w:p w14:paraId="63588215" w14:textId="77777777" w:rsidR="00B5065A" w:rsidRPr="00B5065A" w:rsidRDefault="00B5065A" w:rsidP="00B5065A">
            <w:pPr>
              <w:rPr>
                <w:lang w:val="en-PK"/>
              </w:rPr>
            </w:pPr>
            <w:r w:rsidRPr="00B5065A">
              <w:rPr>
                <w:lang w:val="en-PK"/>
              </w:rPr>
              <w:t xml:space="preserve">Noto </w:t>
            </w:r>
            <w:proofErr w:type="spellStart"/>
            <w:r w:rsidRPr="00B5065A">
              <w:rPr>
                <w:lang w:val="en-PK"/>
              </w:rPr>
              <w:t>Nastaliq</w:t>
            </w:r>
            <w:proofErr w:type="spellEnd"/>
            <w:r w:rsidRPr="00B5065A">
              <w:rPr>
                <w:lang w:val="en-PK"/>
              </w:rPr>
              <w:t xml:space="preserve"> Urdu / Noto Sans Arabic</w:t>
            </w:r>
          </w:p>
        </w:tc>
        <w:tc>
          <w:tcPr>
            <w:tcW w:w="0" w:type="auto"/>
            <w:shd w:val="clear" w:color="auto" w:fill="1B1B1B"/>
            <w:tcMar>
              <w:top w:w="120" w:type="dxa"/>
              <w:left w:w="180" w:type="dxa"/>
              <w:bottom w:w="120" w:type="dxa"/>
              <w:right w:w="180" w:type="dxa"/>
            </w:tcMar>
            <w:hideMark/>
          </w:tcPr>
          <w:p w14:paraId="55834275" w14:textId="77777777" w:rsidR="00B5065A" w:rsidRPr="00B5065A" w:rsidRDefault="00B5065A" w:rsidP="00B5065A">
            <w:pPr>
              <w:rPr>
                <w:lang w:val="en-PK"/>
              </w:rPr>
            </w:pPr>
            <w:r w:rsidRPr="00B5065A">
              <w:rPr>
                <w:lang w:val="en-PK"/>
              </w:rPr>
              <w:t>High-legibility font rendering for localized Urdu interfaces.</w:t>
            </w:r>
          </w:p>
        </w:tc>
      </w:tr>
      <w:tr w:rsidR="00B5065A" w:rsidRPr="00B5065A" w14:paraId="5D8BA5DF" w14:textId="77777777">
        <w:trPr>
          <w:tblCellSpacing w:w="15" w:type="dxa"/>
        </w:trPr>
        <w:tc>
          <w:tcPr>
            <w:tcW w:w="0" w:type="auto"/>
            <w:shd w:val="clear" w:color="auto" w:fill="1B1B1B"/>
            <w:tcMar>
              <w:top w:w="120" w:type="dxa"/>
              <w:left w:w="180" w:type="dxa"/>
              <w:bottom w:w="120" w:type="dxa"/>
              <w:right w:w="180" w:type="dxa"/>
            </w:tcMar>
            <w:hideMark/>
          </w:tcPr>
          <w:p w14:paraId="44D3E6F9" w14:textId="77777777" w:rsidR="00B5065A" w:rsidRPr="00B5065A" w:rsidRDefault="00B5065A" w:rsidP="00B5065A">
            <w:pPr>
              <w:rPr>
                <w:lang w:val="en-PK"/>
              </w:rPr>
            </w:pPr>
            <w:r w:rsidRPr="00B5065A">
              <w:rPr>
                <w:b/>
                <w:bCs/>
                <w:lang w:val="en-PK"/>
              </w:rPr>
              <w:t>Grid System</w:t>
            </w:r>
          </w:p>
        </w:tc>
        <w:tc>
          <w:tcPr>
            <w:tcW w:w="0" w:type="auto"/>
            <w:shd w:val="clear" w:color="auto" w:fill="1B1B1B"/>
            <w:tcMar>
              <w:top w:w="120" w:type="dxa"/>
              <w:left w:w="180" w:type="dxa"/>
              <w:bottom w:w="120" w:type="dxa"/>
              <w:right w:w="180" w:type="dxa"/>
            </w:tcMar>
            <w:hideMark/>
          </w:tcPr>
          <w:p w14:paraId="1050B347" w14:textId="77777777" w:rsidR="00B5065A" w:rsidRPr="00B5065A" w:rsidRDefault="00B5065A" w:rsidP="00B5065A">
            <w:pPr>
              <w:rPr>
                <w:lang w:val="en-PK"/>
              </w:rPr>
            </w:pPr>
            <w:r w:rsidRPr="00B5065A">
              <w:rPr>
                <w:lang w:val="en-PK"/>
              </w:rPr>
              <w:t>12-Column Fluid Grid</w:t>
            </w:r>
          </w:p>
        </w:tc>
        <w:tc>
          <w:tcPr>
            <w:tcW w:w="0" w:type="auto"/>
            <w:shd w:val="clear" w:color="auto" w:fill="1B1B1B"/>
            <w:tcMar>
              <w:top w:w="120" w:type="dxa"/>
              <w:left w:w="180" w:type="dxa"/>
              <w:bottom w:w="120" w:type="dxa"/>
              <w:right w:w="180" w:type="dxa"/>
            </w:tcMar>
            <w:hideMark/>
          </w:tcPr>
          <w:p w14:paraId="02FA75F3" w14:textId="77777777" w:rsidR="00B5065A" w:rsidRPr="00B5065A" w:rsidRDefault="00B5065A" w:rsidP="00B5065A">
            <w:pPr>
              <w:rPr>
                <w:lang w:val="en-PK"/>
              </w:rPr>
            </w:pPr>
            <w:r w:rsidRPr="00B5065A">
              <w:rPr>
                <w:lang w:val="en-PK"/>
              </w:rPr>
              <w:t>1440px maximum container width, 24px gutters, responsive breakpoints.</w:t>
            </w:r>
          </w:p>
        </w:tc>
      </w:tr>
      <w:tr w:rsidR="00B5065A" w:rsidRPr="00B5065A" w14:paraId="30F179E7" w14:textId="77777777">
        <w:trPr>
          <w:tblCellSpacing w:w="15" w:type="dxa"/>
        </w:trPr>
        <w:tc>
          <w:tcPr>
            <w:tcW w:w="0" w:type="auto"/>
            <w:shd w:val="clear" w:color="auto" w:fill="1B1B1B"/>
            <w:tcMar>
              <w:top w:w="120" w:type="dxa"/>
              <w:left w:w="180" w:type="dxa"/>
              <w:bottom w:w="120" w:type="dxa"/>
              <w:right w:w="180" w:type="dxa"/>
            </w:tcMar>
            <w:hideMark/>
          </w:tcPr>
          <w:p w14:paraId="51673780" w14:textId="77777777" w:rsidR="00B5065A" w:rsidRPr="00B5065A" w:rsidRDefault="00B5065A" w:rsidP="00B5065A">
            <w:pPr>
              <w:rPr>
                <w:lang w:val="en-PK"/>
              </w:rPr>
            </w:pPr>
            <w:r w:rsidRPr="00B5065A">
              <w:rPr>
                <w:b/>
                <w:bCs/>
                <w:lang w:val="en-PK"/>
              </w:rPr>
              <w:t>Spacing Scale</w:t>
            </w:r>
          </w:p>
        </w:tc>
        <w:tc>
          <w:tcPr>
            <w:tcW w:w="0" w:type="auto"/>
            <w:shd w:val="clear" w:color="auto" w:fill="1B1B1B"/>
            <w:tcMar>
              <w:top w:w="120" w:type="dxa"/>
              <w:left w:w="180" w:type="dxa"/>
              <w:bottom w:w="120" w:type="dxa"/>
              <w:right w:w="180" w:type="dxa"/>
            </w:tcMar>
            <w:hideMark/>
          </w:tcPr>
          <w:p w14:paraId="7FC91205" w14:textId="77777777" w:rsidR="00B5065A" w:rsidRPr="00B5065A" w:rsidRDefault="00B5065A" w:rsidP="00B5065A">
            <w:pPr>
              <w:rPr>
                <w:lang w:val="en-PK"/>
              </w:rPr>
            </w:pPr>
            <w:r w:rsidRPr="00B5065A">
              <w:rPr>
                <w:lang w:val="en-PK"/>
              </w:rPr>
              <w:t>8pt Spatial Scale</w:t>
            </w:r>
          </w:p>
        </w:tc>
        <w:tc>
          <w:tcPr>
            <w:tcW w:w="0" w:type="auto"/>
            <w:shd w:val="clear" w:color="auto" w:fill="1B1B1B"/>
            <w:tcMar>
              <w:top w:w="120" w:type="dxa"/>
              <w:left w:w="180" w:type="dxa"/>
              <w:bottom w:w="120" w:type="dxa"/>
              <w:right w:w="180" w:type="dxa"/>
            </w:tcMar>
            <w:hideMark/>
          </w:tcPr>
          <w:p w14:paraId="5FC558EE" w14:textId="77777777" w:rsidR="00B5065A" w:rsidRPr="00B5065A" w:rsidRDefault="00B5065A" w:rsidP="00B5065A">
            <w:pPr>
              <w:rPr>
                <w:lang w:val="en-PK"/>
              </w:rPr>
            </w:pPr>
            <w:r w:rsidRPr="00B5065A">
              <w:rPr>
                <w:lang w:val="en-PK"/>
              </w:rPr>
              <w:t>Incremental spacing tokens (8px, 16px, 24px, 32px, 48px, 64px).</w:t>
            </w:r>
          </w:p>
        </w:tc>
      </w:tr>
    </w:tbl>
    <w:p w14:paraId="3ADE6BC9" w14:textId="77777777" w:rsidR="00B5065A" w:rsidRPr="00B5065A" w:rsidRDefault="00B5065A" w:rsidP="00B5065A">
      <w:pPr>
        <w:rPr>
          <w:lang w:val="en-PK"/>
        </w:rPr>
      </w:pPr>
      <w:r w:rsidRPr="00B5065A">
        <w:rPr>
          <w:lang w:val="en-PK"/>
        </w:rPr>
        <w:t>  </w:t>
      </w:r>
    </w:p>
    <w:p w14:paraId="01D9C1D5" w14:textId="77777777" w:rsidR="00B5065A" w:rsidRPr="00B5065A" w:rsidRDefault="00B5065A" w:rsidP="00B5065A">
      <w:pPr>
        <w:rPr>
          <w:b/>
          <w:bCs/>
          <w:lang w:val="en-PK"/>
        </w:rPr>
      </w:pPr>
      <w:r w:rsidRPr="00B5065A">
        <w:rPr>
          <w:b/>
          <w:bCs/>
          <w:lang w:val="en-PK"/>
        </w:rPr>
        <w:t>Mobile-First Strategy and Progressive Web App Architecture</w:t>
      </w:r>
    </w:p>
    <w:p w14:paraId="19EDCA9E" w14:textId="77777777" w:rsidR="00B5065A" w:rsidRPr="00B5065A" w:rsidRDefault="00B5065A" w:rsidP="00B5065A">
      <w:pPr>
        <w:rPr>
          <w:lang w:val="en-PK"/>
        </w:rPr>
      </w:pPr>
      <w:r w:rsidRPr="00B5065A">
        <w:rPr>
          <w:lang w:val="en-PK"/>
        </w:rPr>
        <w:t>With over 85% of local web traffic accessing services via mobile devices, responsive execution and low-bandwidth optimization are fundamental design requirements.</w:t>
      </w:r>
    </w:p>
    <w:p w14:paraId="5282D8C1" w14:textId="77777777" w:rsidR="00B5065A" w:rsidRPr="00B5065A" w:rsidRDefault="00B5065A" w:rsidP="00B5065A">
      <w:pPr>
        <w:rPr>
          <w:b/>
          <w:bCs/>
          <w:lang w:val="en-PK"/>
        </w:rPr>
      </w:pPr>
      <w:r w:rsidRPr="00B5065A">
        <w:rPr>
          <w:b/>
          <w:bCs/>
          <w:lang w:val="en-PK"/>
        </w:rPr>
        <w:t>Mobile Implementation Framework</w:t>
      </w:r>
    </w:p>
    <w:p w14:paraId="00C24E4A" w14:textId="77777777" w:rsidR="00B5065A" w:rsidRPr="00B5065A" w:rsidRDefault="00B5065A" w:rsidP="00B5065A">
      <w:pPr>
        <w:numPr>
          <w:ilvl w:val="0"/>
          <w:numId w:val="10"/>
        </w:numPr>
        <w:rPr>
          <w:lang w:val="en-PK"/>
        </w:rPr>
      </w:pPr>
      <w:r w:rsidRPr="00B5065A">
        <w:rPr>
          <w:b/>
          <w:bCs/>
          <w:lang w:val="en-PK"/>
        </w:rPr>
        <w:t>Progressive Web App (PWA) Functionality</w:t>
      </w:r>
      <w:r w:rsidRPr="00B5065A">
        <w:rPr>
          <w:lang w:val="en-PK"/>
        </w:rPr>
        <w:t>: The web application functions as an installable PWA with web app manifests and service workers, delivering native app capabilities without requiring app store downloads.</w:t>
      </w:r>
    </w:p>
    <w:p w14:paraId="39422F1F" w14:textId="77777777" w:rsidR="00B5065A" w:rsidRPr="00B5065A" w:rsidRDefault="00B5065A" w:rsidP="00B5065A">
      <w:pPr>
        <w:numPr>
          <w:ilvl w:val="0"/>
          <w:numId w:val="10"/>
        </w:numPr>
        <w:rPr>
          <w:lang w:val="en-PK"/>
        </w:rPr>
      </w:pPr>
      <w:r w:rsidRPr="00B5065A">
        <w:rPr>
          <w:b/>
          <w:bCs/>
          <w:lang w:val="en-PK"/>
        </w:rPr>
        <w:t>Offline-First Caching</w:t>
      </w:r>
      <w:r w:rsidRPr="00B5065A">
        <w:rPr>
          <w:lang w:val="en-PK"/>
        </w:rPr>
        <w:t xml:space="preserve">: Essential assets—including exam schedules, class timetables, advisory notices, and generated payment vouchers—are cached locally via </w:t>
      </w:r>
      <w:proofErr w:type="spellStart"/>
      <w:r w:rsidRPr="00B5065A">
        <w:rPr>
          <w:lang w:val="en-PK"/>
        </w:rPr>
        <w:t>IndexedDB</w:t>
      </w:r>
      <w:proofErr w:type="spellEnd"/>
      <w:r w:rsidRPr="00B5065A">
        <w:rPr>
          <w:lang w:val="en-PK"/>
        </w:rPr>
        <w:t>, ensuring access during network disruptions.   </w:t>
      </w:r>
    </w:p>
    <w:p w14:paraId="3B16819E" w14:textId="77777777" w:rsidR="00B5065A" w:rsidRPr="00B5065A" w:rsidRDefault="00B5065A" w:rsidP="00B5065A">
      <w:pPr>
        <w:numPr>
          <w:ilvl w:val="0"/>
          <w:numId w:val="10"/>
        </w:numPr>
        <w:rPr>
          <w:lang w:val="en-PK"/>
        </w:rPr>
      </w:pPr>
      <w:r w:rsidRPr="00B5065A">
        <w:rPr>
          <w:b/>
          <w:bCs/>
          <w:lang w:val="en-PK"/>
        </w:rPr>
        <w:t>Web Push Notifications</w:t>
      </w:r>
      <w:r w:rsidRPr="00B5065A">
        <w:rPr>
          <w:lang w:val="en-PK"/>
        </w:rPr>
        <w:t>: Browser-level Push APIs deliver alerts (admissions status updates, deadline reminders, emergency closures) directly to student devices.</w:t>
      </w:r>
    </w:p>
    <w:p w14:paraId="69776908" w14:textId="77777777" w:rsidR="00B5065A" w:rsidRPr="00B5065A" w:rsidRDefault="00B5065A" w:rsidP="00B5065A">
      <w:pPr>
        <w:numPr>
          <w:ilvl w:val="0"/>
          <w:numId w:val="10"/>
        </w:numPr>
        <w:rPr>
          <w:lang w:val="en-PK"/>
        </w:rPr>
      </w:pPr>
      <w:r w:rsidRPr="00B5065A">
        <w:rPr>
          <w:b/>
          <w:bCs/>
          <w:lang w:val="en-PK"/>
        </w:rPr>
        <w:lastRenderedPageBreak/>
        <w:t>Touch-Optimized Controls</w:t>
      </w:r>
      <w:r w:rsidRPr="00B5065A">
        <w:rPr>
          <w:lang w:val="en-PK"/>
        </w:rPr>
        <w:t xml:space="preserve">: Components follow mobile ergonomic guidelines: minimum touch targets of 48x48px, sticky bottom action bars for key tasks, and </w:t>
      </w:r>
      <w:proofErr w:type="spellStart"/>
      <w:r w:rsidRPr="00B5065A">
        <w:rPr>
          <w:lang w:val="en-PK"/>
        </w:rPr>
        <w:t>swipeable</w:t>
      </w:r>
      <w:proofErr w:type="spellEnd"/>
      <w:r w:rsidRPr="00B5065A">
        <w:rPr>
          <w:lang w:val="en-PK"/>
        </w:rPr>
        <w:t xml:space="preserve"> tab interfaces for academic tables.</w:t>
      </w:r>
    </w:p>
    <w:p w14:paraId="2505418F" w14:textId="77777777" w:rsidR="00B5065A" w:rsidRPr="00B5065A" w:rsidRDefault="00B5065A" w:rsidP="00B5065A">
      <w:pPr>
        <w:rPr>
          <w:b/>
          <w:bCs/>
          <w:lang w:val="en-PK"/>
        </w:rPr>
      </w:pPr>
      <w:r w:rsidRPr="00B5065A">
        <w:rPr>
          <w:b/>
          <w:bCs/>
          <w:lang w:val="en-PK"/>
        </w:rPr>
        <w:t>Inclusive Digital Experience and WCAG 2.2 AA Accessibility Compliance</w:t>
      </w:r>
    </w:p>
    <w:p w14:paraId="55B0C2C5" w14:textId="77777777" w:rsidR="00B5065A" w:rsidRPr="00B5065A" w:rsidRDefault="00B5065A" w:rsidP="00B5065A">
      <w:pPr>
        <w:rPr>
          <w:lang w:val="en-PK"/>
        </w:rPr>
      </w:pPr>
      <w:r w:rsidRPr="00B5065A">
        <w:rPr>
          <w:lang w:val="en-PK"/>
        </w:rPr>
        <w:t>The platform enforces strict adherence to WCAG 2.2 Level AA standards to ensure equal digital access for all users.   </w:t>
      </w:r>
    </w:p>
    <w:p w14:paraId="792CE5C4" w14:textId="77777777" w:rsidR="00B5065A" w:rsidRPr="00B5065A" w:rsidRDefault="00B5065A" w:rsidP="00B5065A">
      <w:pPr>
        <w:rPr>
          <w:b/>
          <w:bCs/>
          <w:lang w:val="en-PK"/>
        </w:rPr>
      </w:pPr>
      <w:r w:rsidRPr="00B5065A">
        <w:rPr>
          <w:b/>
          <w:bCs/>
          <w:lang w:val="en-PK"/>
        </w:rPr>
        <w:t>Accessibility Implementation Checklist</w:t>
      </w:r>
    </w:p>
    <w:tbl>
      <w:tblPr>
        <w:tblW w:w="14915" w:type="dxa"/>
        <w:tblCellSpacing w:w="15" w:type="dxa"/>
        <w:tblCellMar>
          <w:top w:w="15" w:type="dxa"/>
          <w:left w:w="15" w:type="dxa"/>
          <w:bottom w:w="15" w:type="dxa"/>
          <w:right w:w="15" w:type="dxa"/>
        </w:tblCellMar>
        <w:tblLook w:val="04A0" w:firstRow="1" w:lastRow="0" w:firstColumn="1" w:lastColumn="0" w:noHBand="0" w:noVBand="1"/>
      </w:tblPr>
      <w:tblGrid>
        <w:gridCol w:w="2300"/>
        <w:gridCol w:w="7573"/>
        <w:gridCol w:w="5042"/>
      </w:tblGrid>
      <w:tr w:rsidR="00B5065A" w:rsidRPr="00B5065A" w14:paraId="6E5BDE60"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A77871D" w14:textId="77777777" w:rsidR="00B5065A" w:rsidRPr="00B5065A" w:rsidRDefault="00B5065A" w:rsidP="00B5065A">
            <w:pPr>
              <w:rPr>
                <w:lang w:val="en-PK"/>
              </w:rPr>
            </w:pPr>
            <w:r w:rsidRPr="00B5065A">
              <w:rPr>
                <w:lang w:val="en-PK"/>
              </w:rPr>
              <w:t>WCAG Guideline</w:t>
            </w:r>
          </w:p>
        </w:tc>
        <w:tc>
          <w:tcPr>
            <w:tcW w:w="0" w:type="auto"/>
            <w:tcBorders>
              <w:top w:val="nil"/>
              <w:left w:val="nil"/>
              <w:bottom w:val="nil"/>
              <w:right w:val="nil"/>
            </w:tcBorders>
            <w:tcMar>
              <w:top w:w="180" w:type="dxa"/>
              <w:left w:w="180" w:type="dxa"/>
              <w:bottom w:w="240" w:type="dxa"/>
              <w:right w:w="180" w:type="dxa"/>
            </w:tcMar>
            <w:hideMark/>
          </w:tcPr>
          <w:p w14:paraId="66874790" w14:textId="77777777" w:rsidR="00B5065A" w:rsidRPr="00B5065A" w:rsidRDefault="00B5065A" w:rsidP="00B5065A">
            <w:pPr>
              <w:rPr>
                <w:lang w:val="en-PK"/>
              </w:rPr>
            </w:pPr>
            <w:r w:rsidRPr="00B5065A">
              <w:rPr>
                <w:lang w:val="en-PK"/>
              </w:rPr>
              <w:t>Technical Implementation</w:t>
            </w:r>
          </w:p>
        </w:tc>
        <w:tc>
          <w:tcPr>
            <w:tcW w:w="0" w:type="auto"/>
            <w:tcBorders>
              <w:top w:val="nil"/>
              <w:left w:val="nil"/>
              <w:bottom w:val="nil"/>
              <w:right w:val="nil"/>
            </w:tcBorders>
            <w:tcMar>
              <w:top w:w="180" w:type="dxa"/>
              <w:left w:w="180" w:type="dxa"/>
              <w:bottom w:w="240" w:type="dxa"/>
              <w:right w:w="180" w:type="dxa"/>
            </w:tcMar>
            <w:hideMark/>
          </w:tcPr>
          <w:p w14:paraId="6ED14BF5" w14:textId="77777777" w:rsidR="00B5065A" w:rsidRPr="00B5065A" w:rsidRDefault="00B5065A" w:rsidP="00B5065A">
            <w:pPr>
              <w:rPr>
                <w:lang w:val="en-PK"/>
              </w:rPr>
            </w:pPr>
            <w:r w:rsidRPr="00B5065A">
              <w:rPr>
                <w:lang w:val="en-PK"/>
              </w:rPr>
              <w:t>Verification Protocol</w:t>
            </w:r>
          </w:p>
        </w:tc>
      </w:tr>
      <w:tr w:rsidR="00B5065A" w:rsidRPr="00B5065A" w14:paraId="485ED5B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6F0A20" w14:textId="77777777" w:rsidR="00B5065A" w:rsidRPr="00B5065A" w:rsidRDefault="00B5065A" w:rsidP="00B5065A">
            <w:pPr>
              <w:rPr>
                <w:lang w:val="en-PK"/>
              </w:rPr>
            </w:pPr>
            <w:r w:rsidRPr="00B5065A">
              <w:rPr>
                <w:b/>
                <w:bCs/>
                <w:lang w:val="en-PK"/>
              </w:rPr>
              <w:t>1.4.3 Contrast (Minimum)</w:t>
            </w:r>
          </w:p>
        </w:tc>
        <w:tc>
          <w:tcPr>
            <w:tcW w:w="0" w:type="auto"/>
            <w:tcBorders>
              <w:top w:val="nil"/>
              <w:left w:val="nil"/>
              <w:bottom w:val="nil"/>
              <w:right w:val="nil"/>
            </w:tcBorders>
            <w:tcMar>
              <w:top w:w="240" w:type="dxa"/>
              <w:left w:w="180" w:type="dxa"/>
              <w:bottom w:w="240" w:type="dxa"/>
              <w:right w:w="180" w:type="dxa"/>
            </w:tcMar>
            <w:hideMark/>
          </w:tcPr>
          <w:p w14:paraId="1FE45434" w14:textId="77777777" w:rsidR="00B5065A" w:rsidRPr="00B5065A" w:rsidRDefault="00B5065A" w:rsidP="00B5065A">
            <w:pPr>
              <w:rPr>
                <w:lang w:val="en-PK"/>
              </w:rPr>
            </w:pPr>
            <w:r w:rsidRPr="00B5065A">
              <w:rPr>
                <w:lang w:val="en-PK"/>
              </w:rPr>
              <w:t>Enforces a minimum contrast ratio of 4.5:1 for standard text and 3:1 for large text across all components.</w:t>
            </w:r>
          </w:p>
        </w:tc>
        <w:tc>
          <w:tcPr>
            <w:tcW w:w="0" w:type="auto"/>
            <w:tcBorders>
              <w:top w:val="nil"/>
              <w:left w:val="nil"/>
              <w:bottom w:val="nil"/>
              <w:right w:val="nil"/>
            </w:tcBorders>
            <w:tcMar>
              <w:top w:w="240" w:type="dxa"/>
              <w:left w:w="180" w:type="dxa"/>
              <w:bottom w:w="240" w:type="dxa"/>
              <w:right w:w="180" w:type="dxa"/>
            </w:tcMar>
            <w:hideMark/>
          </w:tcPr>
          <w:p w14:paraId="157F1BEB" w14:textId="77777777" w:rsidR="00B5065A" w:rsidRPr="00B5065A" w:rsidRDefault="00B5065A" w:rsidP="00B5065A">
            <w:pPr>
              <w:rPr>
                <w:lang w:val="en-PK"/>
              </w:rPr>
            </w:pPr>
            <w:r w:rsidRPr="00B5065A">
              <w:rPr>
                <w:lang w:val="en-PK"/>
              </w:rPr>
              <w:t>Automated build verification using Lighthouse and Axe Core.</w:t>
            </w:r>
          </w:p>
        </w:tc>
      </w:tr>
      <w:tr w:rsidR="00B5065A" w:rsidRPr="00B5065A" w14:paraId="73CC2CF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939DB64" w14:textId="77777777" w:rsidR="00B5065A" w:rsidRPr="00B5065A" w:rsidRDefault="00B5065A" w:rsidP="00B5065A">
            <w:pPr>
              <w:rPr>
                <w:lang w:val="en-PK"/>
              </w:rPr>
            </w:pPr>
            <w:r w:rsidRPr="00B5065A">
              <w:rPr>
                <w:b/>
                <w:bCs/>
                <w:lang w:val="en-PK"/>
              </w:rPr>
              <w:t>2.1.1 Keyboard Navigation</w:t>
            </w:r>
          </w:p>
        </w:tc>
        <w:tc>
          <w:tcPr>
            <w:tcW w:w="0" w:type="auto"/>
            <w:tcBorders>
              <w:top w:val="nil"/>
              <w:left w:val="nil"/>
              <w:bottom w:val="nil"/>
              <w:right w:val="nil"/>
            </w:tcBorders>
            <w:tcMar>
              <w:top w:w="240" w:type="dxa"/>
              <w:left w:w="180" w:type="dxa"/>
              <w:bottom w:w="240" w:type="dxa"/>
              <w:right w:w="180" w:type="dxa"/>
            </w:tcMar>
            <w:hideMark/>
          </w:tcPr>
          <w:p w14:paraId="3BA28C94" w14:textId="77777777" w:rsidR="00B5065A" w:rsidRPr="00B5065A" w:rsidRDefault="00B5065A" w:rsidP="00B5065A">
            <w:pPr>
              <w:rPr>
                <w:lang w:val="en-PK"/>
              </w:rPr>
            </w:pPr>
            <w:r w:rsidRPr="00B5065A">
              <w:rPr>
                <w:lang w:val="en-PK"/>
              </w:rPr>
              <w:t>All interactive elements, form fields, and modals are fully navigable via standard keyboard inputs (Tab, Enter, Space).</w:t>
            </w:r>
          </w:p>
        </w:tc>
        <w:tc>
          <w:tcPr>
            <w:tcW w:w="0" w:type="auto"/>
            <w:tcBorders>
              <w:top w:val="nil"/>
              <w:left w:val="nil"/>
              <w:bottom w:val="nil"/>
              <w:right w:val="nil"/>
            </w:tcBorders>
            <w:tcMar>
              <w:top w:w="240" w:type="dxa"/>
              <w:left w:w="180" w:type="dxa"/>
              <w:bottom w:w="240" w:type="dxa"/>
              <w:right w:w="180" w:type="dxa"/>
            </w:tcMar>
            <w:hideMark/>
          </w:tcPr>
          <w:p w14:paraId="65F7F057" w14:textId="77777777" w:rsidR="00B5065A" w:rsidRPr="00B5065A" w:rsidRDefault="00B5065A" w:rsidP="00B5065A">
            <w:pPr>
              <w:rPr>
                <w:lang w:val="en-PK"/>
              </w:rPr>
            </w:pPr>
            <w:r w:rsidRPr="00B5065A">
              <w:rPr>
                <w:lang w:val="en-PK"/>
              </w:rPr>
              <w:t>Manual keyboard navigation testing protocols across all page templates.</w:t>
            </w:r>
          </w:p>
        </w:tc>
      </w:tr>
      <w:tr w:rsidR="00B5065A" w:rsidRPr="00B5065A" w14:paraId="5F8B375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E701FC" w14:textId="77777777" w:rsidR="00B5065A" w:rsidRPr="00B5065A" w:rsidRDefault="00B5065A" w:rsidP="00B5065A">
            <w:pPr>
              <w:rPr>
                <w:lang w:val="en-PK"/>
              </w:rPr>
            </w:pPr>
            <w:r w:rsidRPr="00B5065A">
              <w:rPr>
                <w:b/>
                <w:bCs/>
                <w:lang w:val="en-PK"/>
              </w:rPr>
              <w:t>1.1.1 Non-Text Content</w:t>
            </w:r>
          </w:p>
        </w:tc>
        <w:tc>
          <w:tcPr>
            <w:tcW w:w="0" w:type="auto"/>
            <w:tcBorders>
              <w:top w:val="nil"/>
              <w:left w:val="nil"/>
              <w:bottom w:val="nil"/>
              <w:right w:val="nil"/>
            </w:tcBorders>
            <w:tcMar>
              <w:top w:w="240" w:type="dxa"/>
              <w:left w:w="180" w:type="dxa"/>
              <w:bottom w:w="240" w:type="dxa"/>
              <w:right w:w="180" w:type="dxa"/>
            </w:tcMar>
            <w:hideMark/>
          </w:tcPr>
          <w:p w14:paraId="0B44082D" w14:textId="77777777" w:rsidR="00B5065A" w:rsidRPr="00B5065A" w:rsidRDefault="00B5065A" w:rsidP="00B5065A">
            <w:pPr>
              <w:rPr>
                <w:lang w:val="en-PK"/>
              </w:rPr>
            </w:pPr>
            <w:r w:rsidRPr="00B5065A">
              <w:rPr>
                <w:lang w:val="en-PK"/>
              </w:rPr>
              <w:t>Mandatory alt text attributes for images; descriptive labels for visual data charts and infographics.</w:t>
            </w:r>
          </w:p>
        </w:tc>
        <w:tc>
          <w:tcPr>
            <w:tcW w:w="0" w:type="auto"/>
            <w:tcBorders>
              <w:top w:val="nil"/>
              <w:left w:val="nil"/>
              <w:bottom w:val="nil"/>
              <w:right w:val="nil"/>
            </w:tcBorders>
            <w:tcMar>
              <w:top w:w="240" w:type="dxa"/>
              <w:left w:w="180" w:type="dxa"/>
              <w:bottom w:w="240" w:type="dxa"/>
              <w:right w:w="180" w:type="dxa"/>
            </w:tcMar>
            <w:hideMark/>
          </w:tcPr>
          <w:p w14:paraId="4BFA61EA" w14:textId="77777777" w:rsidR="00B5065A" w:rsidRPr="00B5065A" w:rsidRDefault="00B5065A" w:rsidP="00B5065A">
            <w:pPr>
              <w:rPr>
                <w:lang w:val="en-PK"/>
              </w:rPr>
            </w:pPr>
            <w:r w:rsidRPr="00B5065A">
              <w:rPr>
                <w:lang w:val="en-PK"/>
              </w:rPr>
              <w:t>Automated linters blocking image uploads lacking descriptive alt tags.</w:t>
            </w:r>
          </w:p>
        </w:tc>
      </w:tr>
      <w:tr w:rsidR="00B5065A" w:rsidRPr="00B5065A" w14:paraId="39A64B3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D786BB" w14:textId="77777777" w:rsidR="00B5065A" w:rsidRPr="00B5065A" w:rsidRDefault="00B5065A" w:rsidP="00B5065A">
            <w:pPr>
              <w:rPr>
                <w:lang w:val="en-PK"/>
              </w:rPr>
            </w:pPr>
            <w:r w:rsidRPr="00B5065A">
              <w:rPr>
                <w:b/>
                <w:bCs/>
                <w:lang w:val="en-PK"/>
              </w:rPr>
              <w:t>2.4.7 Focus Visible</w:t>
            </w:r>
          </w:p>
        </w:tc>
        <w:tc>
          <w:tcPr>
            <w:tcW w:w="0" w:type="auto"/>
            <w:tcBorders>
              <w:top w:val="nil"/>
              <w:left w:val="nil"/>
              <w:bottom w:val="nil"/>
              <w:right w:val="nil"/>
            </w:tcBorders>
            <w:tcMar>
              <w:top w:w="240" w:type="dxa"/>
              <w:left w:w="180" w:type="dxa"/>
              <w:bottom w:w="240" w:type="dxa"/>
              <w:right w:w="180" w:type="dxa"/>
            </w:tcMar>
            <w:hideMark/>
          </w:tcPr>
          <w:p w14:paraId="3958AA9F" w14:textId="77777777" w:rsidR="00B5065A" w:rsidRPr="00B5065A" w:rsidRDefault="00B5065A" w:rsidP="00B5065A">
            <w:pPr>
              <w:rPr>
                <w:lang w:val="en-PK"/>
              </w:rPr>
            </w:pPr>
            <w:r w:rsidRPr="00B5065A">
              <w:rPr>
                <w:lang w:val="en-PK"/>
              </w:rPr>
              <w:t>High-contrast focus rings (3px solid #D4AF37) highlight active elements during keyboard navigation.</w:t>
            </w:r>
          </w:p>
        </w:tc>
        <w:tc>
          <w:tcPr>
            <w:tcW w:w="0" w:type="auto"/>
            <w:tcBorders>
              <w:top w:val="nil"/>
              <w:left w:val="nil"/>
              <w:bottom w:val="nil"/>
              <w:right w:val="nil"/>
            </w:tcBorders>
            <w:tcMar>
              <w:top w:w="240" w:type="dxa"/>
              <w:left w:w="180" w:type="dxa"/>
              <w:bottom w:w="240" w:type="dxa"/>
              <w:right w:w="180" w:type="dxa"/>
            </w:tcMar>
            <w:hideMark/>
          </w:tcPr>
          <w:p w14:paraId="199664D0" w14:textId="77777777" w:rsidR="00B5065A" w:rsidRPr="00B5065A" w:rsidRDefault="00B5065A" w:rsidP="00B5065A">
            <w:pPr>
              <w:rPr>
                <w:lang w:val="en-PK"/>
              </w:rPr>
            </w:pPr>
            <w:r w:rsidRPr="00B5065A">
              <w:rPr>
                <w:lang w:val="en-PK"/>
              </w:rPr>
              <w:t>Visual regression testing across WebKit, Gecko, and Blink browser engines.</w:t>
            </w:r>
          </w:p>
        </w:tc>
      </w:tr>
      <w:tr w:rsidR="00B5065A" w:rsidRPr="00B5065A" w14:paraId="42BCBC0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BA14E88" w14:textId="77777777" w:rsidR="00B5065A" w:rsidRPr="00B5065A" w:rsidRDefault="00B5065A" w:rsidP="00B5065A">
            <w:pPr>
              <w:rPr>
                <w:lang w:val="en-PK"/>
              </w:rPr>
            </w:pPr>
            <w:r w:rsidRPr="00B5065A">
              <w:rPr>
                <w:b/>
                <w:bCs/>
                <w:lang w:val="en-PK"/>
              </w:rPr>
              <w:t>1.3.5 Input Purpose</w:t>
            </w:r>
          </w:p>
        </w:tc>
        <w:tc>
          <w:tcPr>
            <w:tcW w:w="0" w:type="auto"/>
            <w:tcBorders>
              <w:top w:val="nil"/>
              <w:left w:val="nil"/>
              <w:bottom w:val="nil"/>
              <w:right w:val="nil"/>
            </w:tcBorders>
            <w:tcMar>
              <w:top w:w="240" w:type="dxa"/>
              <w:left w:w="180" w:type="dxa"/>
              <w:bottom w:w="240" w:type="dxa"/>
              <w:right w:w="180" w:type="dxa"/>
            </w:tcMar>
            <w:hideMark/>
          </w:tcPr>
          <w:p w14:paraId="364E9C69" w14:textId="77777777" w:rsidR="00B5065A" w:rsidRPr="00B5065A" w:rsidRDefault="00B5065A" w:rsidP="00B5065A">
            <w:pPr>
              <w:rPr>
                <w:lang w:val="en-PK"/>
              </w:rPr>
            </w:pPr>
            <w:r w:rsidRPr="00B5065A">
              <w:rPr>
                <w:lang w:val="en-PK"/>
              </w:rPr>
              <w:t>HTML form fields utilize standard autocomplete attributes to assist users with cognitive or motor impairments.</w:t>
            </w:r>
          </w:p>
        </w:tc>
        <w:tc>
          <w:tcPr>
            <w:tcW w:w="0" w:type="auto"/>
            <w:tcBorders>
              <w:top w:val="nil"/>
              <w:left w:val="nil"/>
              <w:bottom w:val="nil"/>
              <w:right w:val="nil"/>
            </w:tcBorders>
            <w:tcMar>
              <w:top w:w="240" w:type="dxa"/>
              <w:left w:w="180" w:type="dxa"/>
              <w:bottom w:w="240" w:type="dxa"/>
              <w:right w:w="180" w:type="dxa"/>
            </w:tcMar>
            <w:hideMark/>
          </w:tcPr>
          <w:p w14:paraId="00D33C4B" w14:textId="77777777" w:rsidR="00B5065A" w:rsidRPr="00B5065A" w:rsidRDefault="00B5065A" w:rsidP="00B5065A">
            <w:pPr>
              <w:rPr>
                <w:lang w:val="en-PK"/>
              </w:rPr>
            </w:pPr>
            <w:r w:rsidRPr="00B5065A">
              <w:rPr>
                <w:lang w:val="en-PK"/>
              </w:rPr>
              <w:t>Native form usability testing on assistive browser configurations.</w:t>
            </w:r>
          </w:p>
        </w:tc>
      </w:tr>
      <w:tr w:rsidR="00B5065A" w:rsidRPr="00B5065A" w14:paraId="046687B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86F80B" w14:textId="77777777" w:rsidR="00B5065A" w:rsidRPr="00B5065A" w:rsidRDefault="00B5065A" w:rsidP="00B5065A">
            <w:pPr>
              <w:rPr>
                <w:lang w:val="en-PK"/>
              </w:rPr>
            </w:pPr>
            <w:r w:rsidRPr="00B5065A">
              <w:rPr>
                <w:b/>
                <w:bCs/>
                <w:lang w:val="en-PK"/>
              </w:rPr>
              <w:t>3.1.2 Language Parsing</w:t>
            </w:r>
          </w:p>
        </w:tc>
        <w:tc>
          <w:tcPr>
            <w:tcW w:w="0" w:type="auto"/>
            <w:tcBorders>
              <w:top w:val="nil"/>
              <w:left w:val="nil"/>
              <w:bottom w:val="nil"/>
              <w:right w:val="nil"/>
            </w:tcBorders>
            <w:tcMar>
              <w:top w:w="240" w:type="dxa"/>
              <w:left w:w="180" w:type="dxa"/>
              <w:bottom w:w="240" w:type="dxa"/>
              <w:right w:w="180" w:type="dxa"/>
            </w:tcMar>
            <w:hideMark/>
          </w:tcPr>
          <w:p w14:paraId="1DE6A194" w14:textId="77777777" w:rsidR="00B5065A" w:rsidRPr="00B5065A" w:rsidRDefault="00B5065A" w:rsidP="00B5065A">
            <w:pPr>
              <w:rPr>
                <w:lang w:val="en-PK"/>
              </w:rPr>
            </w:pPr>
            <w:r w:rsidRPr="00B5065A">
              <w:rPr>
                <w:lang w:val="en-PK"/>
              </w:rPr>
              <w:t>Dynamic lang="</w:t>
            </w:r>
            <w:proofErr w:type="spellStart"/>
            <w:r w:rsidRPr="00B5065A">
              <w:rPr>
                <w:lang w:val="en-PK"/>
              </w:rPr>
              <w:t>ur</w:t>
            </w:r>
            <w:proofErr w:type="spellEnd"/>
            <w:r w:rsidRPr="00B5065A">
              <w:rPr>
                <w:lang w:val="en-PK"/>
              </w:rPr>
              <w:t>" attributes wrap Urdu text blocks to ensure correct screen reader voice synthesizer switching.</w:t>
            </w:r>
          </w:p>
        </w:tc>
        <w:tc>
          <w:tcPr>
            <w:tcW w:w="0" w:type="auto"/>
            <w:tcBorders>
              <w:top w:val="nil"/>
              <w:left w:val="nil"/>
              <w:bottom w:val="nil"/>
              <w:right w:val="nil"/>
            </w:tcBorders>
            <w:tcMar>
              <w:top w:w="240" w:type="dxa"/>
              <w:left w:w="180" w:type="dxa"/>
              <w:bottom w:w="240" w:type="dxa"/>
              <w:right w:w="180" w:type="dxa"/>
            </w:tcMar>
            <w:hideMark/>
          </w:tcPr>
          <w:p w14:paraId="33D16D9A" w14:textId="77777777" w:rsidR="00B5065A" w:rsidRPr="00B5065A" w:rsidRDefault="00B5065A" w:rsidP="00B5065A">
            <w:pPr>
              <w:rPr>
                <w:lang w:val="en-PK"/>
              </w:rPr>
            </w:pPr>
            <w:r w:rsidRPr="00B5065A">
              <w:rPr>
                <w:lang w:val="en-PK"/>
              </w:rPr>
              <w:t xml:space="preserve">Multi-language screen reader testing (NVDA, JAWS, </w:t>
            </w:r>
            <w:proofErr w:type="spellStart"/>
            <w:r w:rsidRPr="00B5065A">
              <w:rPr>
                <w:lang w:val="en-PK"/>
              </w:rPr>
              <w:t>VoiceOver</w:t>
            </w:r>
            <w:proofErr w:type="spellEnd"/>
            <w:r w:rsidRPr="00B5065A">
              <w:rPr>
                <w:lang w:val="en-PK"/>
              </w:rPr>
              <w:t>).</w:t>
            </w:r>
          </w:p>
        </w:tc>
      </w:tr>
    </w:tbl>
    <w:p w14:paraId="6C701D23" w14:textId="77777777" w:rsidR="00B5065A" w:rsidRPr="00B5065A" w:rsidRDefault="00B5065A" w:rsidP="00B5065A">
      <w:pPr>
        <w:rPr>
          <w:b/>
          <w:bCs/>
          <w:lang w:val="en-PK"/>
        </w:rPr>
      </w:pPr>
      <w:r w:rsidRPr="00B5065A">
        <w:rPr>
          <w:b/>
          <w:bCs/>
          <w:lang w:val="en-PK"/>
        </w:rPr>
        <w:t>Enterprise Search Engine Optimization Strategy</w:t>
      </w:r>
    </w:p>
    <w:p w14:paraId="241ABC61" w14:textId="77777777" w:rsidR="00B5065A" w:rsidRPr="00B5065A" w:rsidRDefault="00B5065A" w:rsidP="00B5065A">
      <w:pPr>
        <w:rPr>
          <w:lang w:val="en-PK"/>
        </w:rPr>
      </w:pPr>
      <w:r w:rsidRPr="00B5065A">
        <w:rPr>
          <w:lang w:val="en-PK"/>
        </w:rPr>
        <w:t>An enterprise SEO architecture ensures strong organic visibility and indexability across global search engines.</w:t>
      </w:r>
    </w:p>
    <w:p w14:paraId="30B9A809" w14:textId="77777777" w:rsidR="00B5065A" w:rsidRPr="00B5065A" w:rsidRDefault="00B5065A" w:rsidP="00B5065A">
      <w:pPr>
        <w:rPr>
          <w:b/>
          <w:bCs/>
          <w:lang w:val="en-PK"/>
        </w:rPr>
      </w:pPr>
      <w:r w:rsidRPr="00B5065A">
        <w:rPr>
          <w:b/>
          <w:bCs/>
          <w:lang w:val="en-PK"/>
        </w:rPr>
        <w:t>Higher Education Schema.org Knowledge Graph</w:t>
      </w:r>
    </w:p>
    <w:p w14:paraId="5D703018" w14:textId="77777777" w:rsidR="00B5065A" w:rsidRPr="00B5065A" w:rsidRDefault="00B5065A" w:rsidP="00B5065A">
      <w:pPr>
        <w:numPr>
          <w:ilvl w:val="0"/>
          <w:numId w:val="11"/>
        </w:numPr>
        <w:rPr>
          <w:lang w:val="en-PK"/>
        </w:rPr>
      </w:pPr>
      <w:r w:rsidRPr="00B5065A">
        <w:rPr>
          <w:b/>
          <w:bCs/>
          <w:lang w:val="en-PK"/>
        </w:rPr>
        <w:lastRenderedPageBreak/>
        <w:t>Structured Data Implementation</w:t>
      </w:r>
      <w:r w:rsidRPr="00B5065A">
        <w:rPr>
          <w:lang w:val="en-PK"/>
        </w:rPr>
        <w:t xml:space="preserve">: Custom JSON-LD schema scripts map institutional relationships across all pages, utilizing </w:t>
      </w:r>
      <w:proofErr w:type="spellStart"/>
      <w:r w:rsidRPr="00B5065A">
        <w:rPr>
          <w:lang w:val="en-PK"/>
        </w:rPr>
        <w:t>EducationalOrganization</w:t>
      </w:r>
      <w:proofErr w:type="spellEnd"/>
      <w:r w:rsidRPr="00B5065A">
        <w:rPr>
          <w:lang w:val="en-PK"/>
        </w:rPr>
        <w:t xml:space="preserve">, </w:t>
      </w:r>
      <w:proofErr w:type="spellStart"/>
      <w:r w:rsidRPr="00B5065A">
        <w:rPr>
          <w:lang w:val="en-PK"/>
        </w:rPr>
        <w:t>CollegeOrUniversity</w:t>
      </w:r>
      <w:proofErr w:type="spellEnd"/>
      <w:r w:rsidRPr="00B5065A">
        <w:rPr>
          <w:lang w:val="en-PK"/>
        </w:rPr>
        <w:t xml:space="preserve">, Course, Person, </w:t>
      </w:r>
      <w:proofErr w:type="spellStart"/>
      <w:r w:rsidRPr="00B5065A">
        <w:rPr>
          <w:lang w:val="en-PK"/>
        </w:rPr>
        <w:t>ScholarlyArticle</w:t>
      </w:r>
      <w:proofErr w:type="spellEnd"/>
      <w:r w:rsidRPr="00B5065A">
        <w:rPr>
          <w:lang w:val="en-PK"/>
        </w:rPr>
        <w:t>, and Event schemas.</w:t>
      </w:r>
    </w:p>
    <w:p w14:paraId="33F1E5DB" w14:textId="77777777" w:rsidR="00B5065A" w:rsidRPr="00B5065A" w:rsidRDefault="00B5065A" w:rsidP="00B5065A">
      <w:pPr>
        <w:numPr>
          <w:ilvl w:val="0"/>
          <w:numId w:val="11"/>
        </w:numPr>
        <w:rPr>
          <w:lang w:val="en-PK"/>
        </w:rPr>
      </w:pPr>
      <w:r w:rsidRPr="00B5065A">
        <w:rPr>
          <w:b/>
          <w:bCs/>
          <w:lang w:val="en-PK"/>
        </w:rPr>
        <w:t>Automated XML Sitemaps</w:t>
      </w:r>
      <w:r w:rsidRPr="00B5065A">
        <w:rPr>
          <w:lang w:val="en-PK"/>
        </w:rPr>
        <w:t>: Background processes generate and update dynamic XML sitemaps for departments, faculty profiles, academic programs, and research publications, notifying search engine crawlers in real time.   </w:t>
      </w:r>
    </w:p>
    <w:p w14:paraId="620BD3EE" w14:textId="77777777" w:rsidR="00B5065A" w:rsidRPr="00B5065A" w:rsidRDefault="00B5065A" w:rsidP="00B5065A">
      <w:pPr>
        <w:numPr>
          <w:ilvl w:val="0"/>
          <w:numId w:val="11"/>
        </w:numPr>
        <w:rPr>
          <w:lang w:val="en-PK"/>
        </w:rPr>
      </w:pPr>
      <w:r w:rsidRPr="00B5065A">
        <w:rPr>
          <w:b/>
          <w:bCs/>
          <w:lang w:val="en-PK"/>
        </w:rPr>
        <w:t>Core Web Vitals Optimization</w:t>
      </w:r>
      <w:r w:rsidRPr="00B5065A">
        <w:rPr>
          <w:lang w:val="en-PK"/>
        </w:rPr>
        <w:t>: Platform performance targets strict thresholds:</w:t>
      </w:r>
    </w:p>
    <w:p w14:paraId="7ACE3556" w14:textId="77777777" w:rsidR="00B5065A" w:rsidRPr="00B5065A" w:rsidRDefault="00B5065A" w:rsidP="00B5065A">
      <w:pPr>
        <w:numPr>
          <w:ilvl w:val="1"/>
          <w:numId w:val="11"/>
        </w:numPr>
        <w:rPr>
          <w:lang w:val="en-PK"/>
        </w:rPr>
      </w:pPr>
      <w:r w:rsidRPr="00B5065A">
        <w:rPr>
          <w:b/>
          <w:bCs/>
          <w:lang w:val="en-PK"/>
        </w:rPr>
        <w:t xml:space="preserve">Largest </w:t>
      </w:r>
      <w:proofErr w:type="spellStart"/>
      <w:r w:rsidRPr="00B5065A">
        <w:rPr>
          <w:b/>
          <w:bCs/>
          <w:lang w:val="en-PK"/>
        </w:rPr>
        <w:t>Contentful</w:t>
      </w:r>
      <w:proofErr w:type="spellEnd"/>
      <w:r w:rsidRPr="00B5065A">
        <w:rPr>
          <w:b/>
          <w:bCs/>
          <w:lang w:val="en-PK"/>
        </w:rPr>
        <w:t xml:space="preserve"> Paint (LCP)</w:t>
      </w:r>
      <w:r w:rsidRPr="00B5065A">
        <w:rPr>
          <w:lang w:val="en-PK"/>
        </w:rPr>
        <w:t>: &lt; 1.8 seconds through edge image optimization and server-side component rendering.</w:t>
      </w:r>
    </w:p>
    <w:p w14:paraId="53E12950" w14:textId="77777777" w:rsidR="00B5065A" w:rsidRPr="00B5065A" w:rsidRDefault="00B5065A" w:rsidP="00B5065A">
      <w:pPr>
        <w:numPr>
          <w:ilvl w:val="1"/>
          <w:numId w:val="11"/>
        </w:numPr>
        <w:rPr>
          <w:lang w:val="en-PK"/>
        </w:rPr>
      </w:pPr>
      <w:r w:rsidRPr="00B5065A">
        <w:rPr>
          <w:b/>
          <w:bCs/>
          <w:lang w:val="en-PK"/>
        </w:rPr>
        <w:t>Interaction to Next Paint (INP)</w:t>
      </w:r>
      <w:r w:rsidRPr="00B5065A">
        <w:rPr>
          <w:lang w:val="en-PK"/>
        </w:rPr>
        <w:t>: &lt; 100 milliseconds via non-blocking JavaScript execution.</w:t>
      </w:r>
    </w:p>
    <w:p w14:paraId="7FFAD2AD" w14:textId="77777777" w:rsidR="00B5065A" w:rsidRPr="00B5065A" w:rsidRDefault="00B5065A" w:rsidP="00B5065A">
      <w:pPr>
        <w:numPr>
          <w:ilvl w:val="1"/>
          <w:numId w:val="11"/>
        </w:numPr>
        <w:rPr>
          <w:lang w:val="en-PK"/>
        </w:rPr>
      </w:pPr>
      <w:r w:rsidRPr="00B5065A">
        <w:rPr>
          <w:b/>
          <w:bCs/>
          <w:lang w:val="en-PK"/>
        </w:rPr>
        <w:t>Cumulative Layout Shift (CLS)</w:t>
      </w:r>
      <w:r w:rsidRPr="00B5065A">
        <w:rPr>
          <w:lang w:val="en-PK"/>
        </w:rPr>
        <w:t>: Near zero (0.00) through explicitly dimensioned media containers.</w:t>
      </w:r>
    </w:p>
    <w:p w14:paraId="54713746" w14:textId="77777777" w:rsidR="00B5065A" w:rsidRPr="00B5065A" w:rsidRDefault="00B5065A" w:rsidP="00B5065A">
      <w:pPr>
        <w:numPr>
          <w:ilvl w:val="0"/>
          <w:numId w:val="11"/>
        </w:numPr>
        <w:rPr>
          <w:lang w:val="en-PK"/>
        </w:rPr>
      </w:pPr>
      <w:r w:rsidRPr="00B5065A">
        <w:rPr>
          <w:b/>
          <w:bCs/>
          <w:lang w:val="en-PK"/>
        </w:rPr>
        <w:t>Urdu Search Optimization</w:t>
      </w:r>
      <w:r w:rsidRPr="00B5065A">
        <w:rPr>
          <w:lang w:val="en-PK"/>
        </w:rPr>
        <w:t>: Search strategies optimize for both English and Roman/Urdu search variants (e.g., "Karachi University admission fee form"), guiding local search traffic to official portals.   </w:t>
      </w:r>
    </w:p>
    <w:p w14:paraId="16625F29" w14:textId="77777777" w:rsidR="00B5065A" w:rsidRPr="00B5065A" w:rsidRDefault="00B5065A" w:rsidP="00B5065A">
      <w:pPr>
        <w:rPr>
          <w:b/>
          <w:bCs/>
          <w:lang w:val="en-PK"/>
        </w:rPr>
      </w:pPr>
      <w:r w:rsidRPr="00B5065A">
        <w:rPr>
          <w:b/>
          <w:bCs/>
          <w:lang w:val="en-PK"/>
        </w:rPr>
        <w:t>Technical Architecture, Infrastructure, and Security Stack</w:t>
      </w:r>
    </w:p>
    <w:p w14:paraId="56E95C7E" w14:textId="77777777" w:rsidR="00B5065A" w:rsidRPr="00B5065A" w:rsidRDefault="00B5065A" w:rsidP="00B5065A">
      <w:pPr>
        <w:rPr>
          <w:lang w:val="en-PK"/>
        </w:rPr>
      </w:pPr>
      <w:r w:rsidRPr="00B5065A">
        <w:rPr>
          <w:lang w:val="en-PK"/>
        </w:rPr>
        <w:t xml:space="preserve">The platform adopts a decoupled, </w:t>
      </w:r>
      <w:proofErr w:type="spellStart"/>
      <w:r w:rsidRPr="00B5065A">
        <w:rPr>
          <w:lang w:val="en-PK"/>
        </w:rPr>
        <w:t>Jamstack</w:t>
      </w:r>
      <w:proofErr w:type="spellEnd"/>
      <w:r w:rsidRPr="00B5065A">
        <w:rPr>
          <w:lang w:val="en-PK"/>
        </w:rPr>
        <w:t xml:space="preserve"> microservices architecture designed for high availability, security, and performance.</w:t>
      </w:r>
    </w:p>
    <w:p w14:paraId="518E3B3E" w14:textId="77777777" w:rsidR="00B5065A" w:rsidRPr="00B5065A" w:rsidRDefault="00B5065A" w:rsidP="00B5065A">
      <w:pPr>
        <w:rPr>
          <w:b/>
          <w:bCs/>
          <w:lang w:val="en-PK"/>
        </w:rPr>
      </w:pPr>
      <w:r w:rsidRPr="00B5065A">
        <w:rPr>
          <w:b/>
          <w:bCs/>
          <w:lang w:val="en-PK"/>
        </w:rPr>
        <w:t>Recommended Technology Stack</w:t>
      </w:r>
    </w:p>
    <w:tbl>
      <w:tblPr>
        <w:tblW w:w="14915" w:type="dxa"/>
        <w:tblCellSpacing w:w="15" w:type="dxa"/>
        <w:tblCellMar>
          <w:top w:w="15" w:type="dxa"/>
          <w:left w:w="15" w:type="dxa"/>
          <w:bottom w:w="15" w:type="dxa"/>
          <w:right w:w="15" w:type="dxa"/>
        </w:tblCellMar>
        <w:tblLook w:val="04A0" w:firstRow="1" w:lastRow="0" w:firstColumn="1" w:lastColumn="0" w:noHBand="0" w:noVBand="1"/>
      </w:tblPr>
      <w:tblGrid>
        <w:gridCol w:w="2459"/>
        <w:gridCol w:w="2980"/>
        <w:gridCol w:w="9476"/>
      </w:tblGrid>
      <w:tr w:rsidR="00B5065A" w:rsidRPr="00B5065A" w14:paraId="2A0F3B8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883A1D3" w14:textId="77777777" w:rsidR="00B5065A" w:rsidRPr="00B5065A" w:rsidRDefault="00B5065A" w:rsidP="00B5065A">
            <w:pPr>
              <w:rPr>
                <w:lang w:val="en-PK"/>
              </w:rPr>
            </w:pPr>
            <w:r w:rsidRPr="00B5065A">
              <w:rPr>
                <w:lang w:val="en-PK"/>
              </w:rPr>
              <w:t>Layer</w:t>
            </w:r>
          </w:p>
        </w:tc>
        <w:tc>
          <w:tcPr>
            <w:tcW w:w="0" w:type="auto"/>
            <w:tcBorders>
              <w:top w:val="nil"/>
              <w:left w:val="nil"/>
              <w:bottom w:val="nil"/>
              <w:right w:val="nil"/>
            </w:tcBorders>
            <w:tcMar>
              <w:top w:w="180" w:type="dxa"/>
              <w:left w:w="180" w:type="dxa"/>
              <w:bottom w:w="240" w:type="dxa"/>
              <w:right w:w="180" w:type="dxa"/>
            </w:tcMar>
            <w:hideMark/>
          </w:tcPr>
          <w:p w14:paraId="4CE3EF7F" w14:textId="77777777" w:rsidR="00B5065A" w:rsidRPr="00B5065A" w:rsidRDefault="00B5065A" w:rsidP="00B5065A">
            <w:pPr>
              <w:rPr>
                <w:lang w:val="en-PK"/>
              </w:rPr>
            </w:pPr>
            <w:r w:rsidRPr="00B5065A">
              <w:rPr>
                <w:lang w:val="en-PK"/>
              </w:rPr>
              <w:t>Selected Technology</w:t>
            </w:r>
          </w:p>
        </w:tc>
        <w:tc>
          <w:tcPr>
            <w:tcW w:w="0" w:type="auto"/>
            <w:tcBorders>
              <w:top w:val="nil"/>
              <w:left w:val="nil"/>
              <w:bottom w:val="nil"/>
              <w:right w:val="nil"/>
            </w:tcBorders>
            <w:tcMar>
              <w:top w:w="180" w:type="dxa"/>
              <w:left w:w="180" w:type="dxa"/>
              <w:bottom w:w="240" w:type="dxa"/>
              <w:right w:w="180" w:type="dxa"/>
            </w:tcMar>
            <w:hideMark/>
          </w:tcPr>
          <w:p w14:paraId="5F67BECA" w14:textId="77777777" w:rsidR="00B5065A" w:rsidRPr="00B5065A" w:rsidRDefault="00B5065A" w:rsidP="00B5065A">
            <w:pPr>
              <w:rPr>
                <w:lang w:val="en-PK"/>
              </w:rPr>
            </w:pPr>
            <w:r w:rsidRPr="00B5065A">
              <w:rPr>
                <w:lang w:val="en-PK"/>
              </w:rPr>
              <w:t>Technical Justification</w:t>
            </w:r>
          </w:p>
        </w:tc>
      </w:tr>
      <w:tr w:rsidR="00B5065A" w:rsidRPr="00B5065A" w14:paraId="6186553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6C66D7" w14:textId="77777777" w:rsidR="00B5065A" w:rsidRPr="00B5065A" w:rsidRDefault="00B5065A" w:rsidP="00B5065A">
            <w:pPr>
              <w:rPr>
                <w:lang w:val="en-PK"/>
              </w:rPr>
            </w:pPr>
            <w:r w:rsidRPr="00B5065A">
              <w:rPr>
                <w:b/>
                <w:bCs/>
                <w:lang w:val="en-PK"/>
              </w:rPr>
              <w:t>Frontend Framework</w:t>
            </w:r>
          </w:p>
        </w:tc>
        <w:tc>
          <w:tcPr>
            <w:tcW w:w="0" w:type="auto"/>
            <w:tcBorders>
              <w:top w:val="nil"/>
              <w:left w:val="nil"/>
              <w:bottom w:val="nil"/>
              <w:right w:val="nil"/>
            </w:tcBorders>
            <w:tcMar>
              <w:top w:w="240" w:type="dxa"/>
              <w:left w:w="180" w:type="dxa"/>
              <w:bottom w:w="240" w:type="dxa"/>
              <w:right w:w="180" w:type="dxa"/>
            </w:tcMar>
            <w:hideMark/>
          </w:tcPr>
          <w:p w14:paraId="4AB21F0C" w14:textId="77777777" w:rsidR="00B5065A" w:rsidRPr="00B5065A" w:rsidRDefault="00B5065A" w:rsidP="00B5065A">
            <w:pPr>
              <w:rPr>
                <w:lang w:val="en-PK"/>
              </w:rPr>
            </w:pPr>
            <w:r w:rsidRPr="00B5065A">
              <w:rPr>
                <w:b/>
                <w:bCs/>
                <w:lang w:val="en-PK"/>
              </w:rPr>
              <w:t>Next.js (React / TypeScript)</w:t>
            </w:r>
          </w:p>
        </w:tc>
        <w:tc>
          <w:tcPr>
            <w:tcW w:w="0" w:type="auto"/>
            <w:tcBorders>
              <w:top w:val="nil"/>
              <w:left w:val="nil"/>
              <w:bottom w:val="nil"/>
              <w:right w:val="nil"/>
            </w:tcBorders>
            <w:tcMar>
              <w:top w:w="240" w:type="dxa"/>
              <w:left w:w="180" w:type="dxa"/>
              <w:bottom w:w="240" w:type="dxa"/>
              <w:right w:w="180" w:type="dxa"/>
            </w:tcMar>
            <w:hideMark/>
          </w:tcPr>
          <w:p w14:paraId="2E5DDA24" w14:textId="77777777" w:rsidR="00B5065A" w:rsidRPr="00B5065A" w:rsidRDefault="00B5065A" w:rsidP="00B5065A">
            <w:pPr>
              <w:rPr>
                <w:lang w:val="en-PK"/>
              </w:rPr>
            </w:pPr>
            <w:r w:rsidRPr="00B5065A">
              <w:rPr>
                <w:lang w:val="en-PK"/>
              </w:rPr>
              <w:t>Hybrid Static Site Generation (SSG) and Server-Side Rendering (SSR), native optimization, modular architecture.</w:t>
            </w:r>
          </w:p>
        </w:tc>
      </w:tr>
      <w:tr w:rsidR="00B5065A" w:rsidRPr="00B5065A" w14:paraId="5CF0A4E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97F28E4" w14:textId="77777777" w:rsidR="00B5065A" w:rsidRPr="00B5065A" w:rsidRDefault="00B5065A" w:rsidP="00B5065A">
            <w:pPr>
              <w:rPr>
                <w:lang w:val="en-PK"/>
              </w:rPr>
            </w:pPr>
            <w:r w:rsidRPr="00B5065A">
              <w:rPr>
                <w:b/>
                <w:bCs/>
                <w:lang w:val="en-PK"/>
              </w:rPr>
              <w:t>UI Framework</w:t>
            </w:r>
          </w:p>
        </w:tc>
        <w:tc>
          <w:tcPr>
            <w:tcW w:w="0" w:type="auto"/>
            <w:tcBorders>
              <w:top w:val="nil"/>
              <w:left w:val="nil"/>
              <w:bottom w:val="nil"/>
              <w:right w:val="nil"/>
            </w:tcBorders>
            <w:tcMar>
              <w:top w:w="240" w:type="dxa"/>
              <w:left w:w="180" w:type="dxa"/>
              <w:bottom w:w="240" w:type="dxa"/>
              <w:right w:w="180" w:type="dxa"/>
            </w:tcMar>
            <w:hideMark/>
          </w:tcPr>
          <w:p w14:paraId="1E50A8D8" w14:textId="77777777" w:rsidR="00B5065A" w:rsidRPr="00B5065A" w:rsidRDefault="00B5065A" w:rsidP="00B5065A">
            <w:pPr>
              <w:rPr>
                <w:lang w:val="en-PK"/>
              </w:rPr>
            </w:pPr>
            <w:r w:rsidRPr="00B5065A">
              <w:rPr>
                <w:b/>
                <w:bCs/>
                <w:lang w:val="en-PK"/>
              </w:rPr>
              <w:t>Tailwind CSS + KDS Tokens</w:t>
            </w:r>
          </w:p>
        </w:tc>
        <w:tc>
          <w:tcPr>
            <w:tcW w:w="0" w:type="auto"/>
            <w:tcBorders>
              <w:top w:val="nil"/>
              <w:left w:val="nil"/>
              <w:bottom w:val="nil"/>
              <w:right w:val="nil"/>
            </w:tcBorders>
            <w:tcMar>
              <w:top w:w="240" w:type="dxa"/>
              <w:left w:w="180" w:type="dxa"/>
              <w:bottom w:w="240" w:type="dxa"/>
              <w:right w:w="180" w:type="dxa"/>
            </w:tcMar>
            <w:hideMark/>
          </w:tcPr>
          <w:p w14:paraId="176A1D3E" w14:textId="77777777" w:rsidR="00B5065A" w:rsidRPr="00B5065A" w:rsidRDefault="00B5065A" w:rsidP="00B5065A">
            <w:pPr>
              <w:rPr>
                <w:lang w:val="en-PK"/>
              </w:rPr>
            </w:pPr>
            <w:r w:rsidRPr="00B5065A">
              <w:rPr>
                <w:lang w:val="en-PK"/>
              </w:rPr>
              <w:t>Utility-first CSS framework ensuring consistent styling, flexible themes, and minimal CSS bundle sizes.</w:t>
            </w:r>
          </w:p>
        </w:tc>
      </w:tr>
      <w:tr w:rsidR="00B5065A" w:rsidRPr="00B5065A" w14:paraId="7BB3320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6F2C913" w14:textId="77777777" w:rsidR="00B5065A" w:rsidRPr="00B5065A" w:rsidRDefault="00B5065A" w:rsidP="00B5065A">
            <w:pPr>
              <w:rPr>
                <w:lang w:val="en-PK"/>
              </w:rPr>
            </w:pPr>
            <w:r w:rsidRPr="00B5065A">
              <w:rPr>
                <w:b/>
                <w:bCs/>
                <w:lang w:val="en-PK"/>
              </w:rPr>
              <w:t>Headless CMS</w:t>
            </w:r>
          </w:p>
        </w:tc>
        <w:tc>
          <w:tcPr>
            <w:tcW w:w="0" w:type="auto"/>
            <w:tcBorders>
              <w:top w:val="nil"/>
              <w:left w:val="nil"/>
              <w:bottom w:val="nil"/>
              <w:right w:val="nil"/>
            </w:tcBorders>
            <w:tcMar>
              <w:top w:w="240" w:type="dxa"/>
              <w:left w:w="180" w:type="dxa"/>
              <w:bottom w:w="240" w:type="dxa"/>
              <w:right w:w="180" w:type="dxa"/>
            </w:tcMar>
            <w:hideMark/>
          </w:tcPr>
          <w:p w14:paraId="7B18963F" w14:textId="77777777" w:rsidR="00B5065A" w:rsidRPr="00B5065A" w:rsidRDefault="00B5065A" w:rsidP="00B5065A">
            <w:pPr>
              <w:rPr>
                <w:lang w:val="en-PK"/>
              </w:rPr>
            </w:pPr>
            <w:proofErr w:type="spellStart"/>
            <w:r w:rsidRPr="00B5065A">
              <w:rPr>
                <w:b/>
                <w:bCs/>
                <w:lang w:val="en-PK"/>
              </w:rPr>
              <w:t>Strapi</w:t>
            </w:r>
            <w:proofErr w:type="spellEnd"/>
            <w:r w:rsidRPr="00B5065A">
              <w:rPr>
                <w:b/>
                <w:bCs/>
                <w:lang w:val="en-PK"/>
              </w:rPr>
              <w:t xml:space="preserve"> CMS (Enterprise)</w:t>
            </w:r>
          </w:p>
        </w:tc>
        <w:tc>
          <w:tcPr>
            <w:tcW w:w="0" w:type="auto"/>
            <w:tcBorders>
              <w:top w:val="nil"/>
              <w:left w:val="nil"/>
              <w:bottom w:val="nil"/>
              <w:right w:val="nil"/>
            </w:tcBorders>
            <w:tcMar>
              <w:top w:w="240" w:type="dxa"/>
              <w:left w:w="180" w:type="dxa"/>
              <w:bottom w:w="240" w:type="dxa"/>
              <w:right w:w="180" w:type="dxa"/>
            </w:tcMar>
            <w:hideMark/>
          </w:tcPr>
          <w:p w14:paraId="7948DF80" w14:textId="77777777" w:rsidR="00B5065A" w:rsidRPr="00B5065A" w:rsidRDefault="00B5065A" w:rsidP="00B5065A">
            <w:pPr>
              <w:rPr>
                <w:lang w:val="en-PK"/>
              </w:rPr>
            </w:pPr>
            <w:r w:rsidRPr="00B5065A">
              <w:rPr>
                <w:lang w:val="en-PK"/>
              </w:rPr>
              <w:t>Decoupled content management enabling non-technical staff to update department content securely.</w:t>
            </w:r>
          </w:p>
        </w:tc>
      </w:tr>
      <w:tr w:rsidR="00B5065A" w:rsidRPr="00B5065A" w14:paraId="3335663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492179F" w14:textId="77777777" w:rsidR="00B5065A" w:rsidRPr="00B5065A" w:rsidRDefault="00B5065A" w:rsidP="00B5065A">
            <w:pPr>
              <w:rPr>
                <w:lang w:val="en-PK"/>
              </w:rPr>
            </w:pPr>
            <w:r w:rsidRPr="00B5065A">
              <w:rPr>
                <w:b/>
                <w:bCs/>
                <w:lang w:val="en-PK"/>
              </w:rPr>
              <w:lastRenderedPageBreak/>
              <w:t>Backend API Layer</w:t>
            </w:r>
          </w:p>
        </w:tc>
        <w:tc>
          <w:tcPr>
            <w:tcW w:w="0" w:type="auto"/>
            <w:tcBorders>
              <w:top w:val="nil"/>
              <w:left w:val="nil"/>
              <w:bottom w:val="nil"/>
              <w:right w:val="nil"/>
            </w:tcBorders>
            <w:tcMar>
              <w:top w:w="240" w:type="dxa"/>
              <w:left w:w="180" w:type="dxa"/>
              <w:bottom w:w="240" w:type="dxa"/>
              <w:right w:w="180" w:type="dxa"/>
            </w:tcMar>
            <w:hideMark/>
          </w:tcPr>
          <w:p w14:paraId="13A0FEB7" w14:textId="77777777" w:rsidR="00B5065A" w:rsidRPr="00B5065A" w:rsidRDefault="00B5065A" w:rsidP="00B5065A">
            <w:pPr>
              <w:rPr>
                <w:lang w:val="en-PK"/>
              </w:rPr>
            </w:pPr>
            <w:r w:rsidRPr="00B5065A">
              <w:rPr>
                <w:b/>
                <w:bCs/>
                <w:lang w:val="en-PK"/>
              </w:rPr>
              <w:t>Node.js (</w:t>
            </w:r>
            <w:proofErr w:type="spellStart"/>
            <w:r w:rsidRPr="00B5065A">
              <w:rPr>
                <w:b/>
                <w:bCs/>
                <w:lang w:val="en-PK"/>
              </w:rPr>
              <w:t>NestJS</w:t>
            </w:r>
            <w:proofErr w:type="spellEnd"/>
            <w:r w:rsidRPr="00B5065A">
              <w:rPr>
                <w:b/>
                <w:bCs/>
                <w:lang w:val="en-PK"/>
              </w:rPr>
              <w:t xml:space="preserve">) &amp; </w:t>
            </w:r>
            <w:proofErr w:type="gramStart"/>
            <w:r w:rsidRPr="00B5065A">
              <w:rPr>
                <w:b/>
                <w:bCs/>
                <w:lang w:val="en-PK"/>
              </w:rPr>
              <w:t>Go</w:t>
            </w:r>
            <w:proofErr w:type="gramEnd"/>
          </w:p>
        </w:tc>
        <w:tc>
          <w:tcPr>
            <w:tcW w:w="0" w:type="auto"/>
            <w:tcBorders>
              <w:top w:val="nil"/>
              <w:left w:val="nil"/>
              <w:bottom w:val="nil"/>
              <w:right w:val="nil"/>
            </w:tcBorders>
            <w:tcMar>
              <w:top w:w="240" w:type="dxa"/>
              <w:left w:w="180" w:type="dxa"/>
              <w:bottom w:w="240" w:type="dxa"/>
              <w:right w:w="180" w:type="dxa"/>
            </w:tcMar>
            <w:hideMark/>
          </w:tcPr>
          <w:p w14:paraId="22585EB1" w14:textId="77777777" w:rsidR="00B5065A" w:rsidRPr="00B5065A" w:rsidRDefault="00B5065A" w:rsidP="00B5065A">
            <w:pPr>
              <w:rPr>
                <w:lang w:val="en-PK"/>
              </w:rPr>
            </w:pPr>
            <w:r w:rsidRPr="00B5065A">
              <w:rPr>
                <w:lang w:val="en-PK"/>
              </w:rPr>
              <w:t>High-concurrency microservices architecture providing fast API performance and modular maintenance.</w:t>
            </w:r>
          </w:p>
        </w:tc>
      </w:tr>
      <w:tr w:rsidR="00B5065A" w:rsidRPr="00B5065A" w14:paraId="26D8EAE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9F5BD8" w14:textId="77777777" w:rsidR="00B5065A" w:rsidRPr="00B5065A" w:rsidRDefault="00B5065A" w:rsidP="00B5065A">
            <w:pPr>
              <w:rPr>
                <w:lang w:val="en-PK"/>
              </w:rPr>
            </w:pPr>
            <w:r w:rsidRPr="00B5065A">
              <w:rPr>
                <w:b/>
                <w:bCs/>
                <w:lang w:val="en-PK"/>
              </w:rPr>
              <w:t>Identity &amp; IAM</w:t>
            </w:r>
          </w:p>
        </w:tc>
        <w:tc>
          <w:tcPr>
            <w:tcW w:w="0" w:type="auto"/>
            <w:tcBorders>
              <w:top w:val="nil"/>
              <w:left w:val="nil"/>
              <w:bottom w:val="nil"/>
              <w:right w:val="nil"/>
            </w:tcBorders>
            <w:tcMar>
              <w:top w:w="240" w:type="dxa"/>
              <w:left w:w="180" w:type="dxa"/>
              <w:bottom w:w="240" w:type="dxa"/>
              <w:right w:w="180" w:type="dxa"/>
            </w:tcMar>
            <w:hideMark/>
          </w:tcPr>
          <w:p w14:paraId="56933DB7" w14:textId="77777777" w:rsidR="00B5065A" w:rsidRPr="00B5065A" w:rsidRDefault="00B5065A" w:rsidP="00B5065A">
            <w:pPr>
              <w:rPr>
                <w:lang w:val="en-PK"/>
              </w:rPr>
            </w:pPr>
            <w:proofErr w:type="spellStart"/>
            <w:r w:rsidRPr="00B5065A">
              <w:rPr>
                <w:b/>
                <w:bCs/>
                <w:lang w:val="en-PK"/>
              </w:rPr>
              <w:t>Keycloak</w:t>
            </w:r>
            <w:proofErr w:type="spellEnd"/>
            <w:r w:rsidRPr="00B5065A">
              <w:rPr>
                <w:b/>
                <w:bCs/>
                <w:lang w:val="en-PK"/>
              </w:rPr>
              <w:t xml:space="preserve"> / OAuth2 / OIDC</w:t>
            </w:r>
          </w:p>
        </w:tc>
        <w:tc>
          <w:tcPr>
            <w:tcW w:w="0" w:type="auto"/>
            <w:tcBorders>
              <w:top w:val="nil"/>
              <w:left w:val="nil"/>
              <w:bottom w:val="nil"/>
              <w:right w:val="nil"/>
            </w:tcBorders>
            <w:tcMar>
              <w:top w:w="240" w:type="dxa"/>
              <w:left w:w="180" w:type="dxa"/>
              <w:bottom w:w="240" w:type="dxa"/>
              <w:right w:w="180" w:type="dxa"/>
            </w:tcMar>
            <w:hideMark/>
          </w:tcPr>
          <w:p w14:paraId="69B383EC" w14:textId="77777777" w:rsidR="00B5065A" w:rsidRPr="00B5065A" w:rsidRDefault="00B5065A" w:rsidP="00B5065A">
            <w:pPr>
              <w:rPr>
                <w:lang w:val="en-PK"/>
              </w:rPr>
            </w:pPr>
            <w:r w:rsidRPr="00B5065A">
              <w:rPr>
                <w:lang w:val="en-PK"/>
              </w:rPr>
              <w:t>Enterprise identity management offering federated Single Sign-On, MFA support, and role-based access control.</w:t>
            </w:r>
          </w:p>
        </w:tc>
      </w:tr>
      <w:tr w:rsidR="00B5065A" w:rsidRPr="00B5065A" w14:paraId="3FD01B3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AB83E30" w14:textId="77777777" w:rsidR="00B5065A" w:rsidRPr="00B5065A" w:rsidRDefault="00B5065A" w:rsidP="00B5065A">
            <w:pPr>
              <w:rPr>
                <w:lang w:val="en-PK"/>
              </w:rPr>
            </w:pPr>
            <w:r w:rsidRPr="00B5065A">
              <w:rPr>
                <w:b/>
                <w:bCs/>
                <w:lang w:val="en-PK"/>
              </w:rPr>
              <w:t>Database Cluster</w:t>
            </w:r>
          </w:p>
        </w:tc>
        <w:tc>
          <w:tcPr>
            <w:tcW w:w="0" w:type="auto"/>
            <w:tcBorders>
              <w:top w:val="nil"/>
              <w:left w:val="nil"/>
              <w:bottom w:val="nil"/>
              <w:right w:val="nil"/>
            </w:tcBorders>
            <w:tcMar>
              <w:top w:w="240" w:type="dxa"/>
              <w:left w:w="180" w:type="dxa"/>
              <w:bottom w:w="240" w:type="dxa"/>
              <w:right w:w="180" w:type="dxa"/>
            </w:tcMar>
            <w:hideMark/>
          </w:tcPr>
          <w:p w14:paraId="39369FF7" w14:textId="77777777" w:rsidR="00B5065A" w:rsidRPr="00B5065A" w:rsidRDefault="00B5065A" w:rsidP="00B5065A">
            <w:pPr>
              <w:rPr>
                <w:lang w:val="en-PK"/>
              </w:rPr>
            </w:pPr>
            <w:r w:rsidRPr="00B5065A">
              <w:rPr>
                <w:b/>
                <w:bCs/>
                <w:lang w:val="en-PK"/>
              </w:rPr>
              <w:t>PostgreSQL Cluster</w:t>
            </w:r>
          </w:p>
        </w:tc>
        <w:tc>
          <w:tcPr>
            <w:tcW w:w="0" w:type="auto"/>
            <w:tcBorders>
              <w:top w:val="nil"/>
              <w:left w:val="nil"/>
              <w:bottom w:val="nil"/>
              <w:right w:val="nil"/>
            </w:tcBorders>
            <w:tcMar>
              <w:top w:w="240" w:type="dxa"/>
              <w:left w:w="180" w:type="dxa"/>
              <w:bottom w:w="240" w:type="dxa"/>
              <w:right w:w="180" w:type="dxa"/>
            </w:tcMar>
            <w:hideMark/>
          </w:tcPr>
          <w:p w14:paraId="7FA3891D" w14:textId="77777777" w:rsidR="00B5065A" w:rsidRPr="00B5065A" w:rsidRDefault="00B5065A" w:rsidP="00B5065A">
            <w:pPr>
              <w:rPr>
                <w:lang w:val="en-PK"/>
              </w:rPr>
            </w:pPr>
            <w:r w:rsidRPr="00B5065A">
              <w:rPr>
                <w:lang w:val="en-PK"/>
              </w:rPr>
              <w:t>ACID-compliant, open-source relational database configured in High Availability (HA) primary-replica clusters.</w:t>
            </w:r>
          </w:p>
        </w:tc>
      </w:tr>
      <w:tr w:rsidR="00B5065A" w:rsidRPr="00B5065A" w14:paraId="654356A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DAFF1CE" w14:textId="77777777" w:rsidR="00B5065A" w:rsidRPr="00B5065A" w:rsidRDefault="00B5065A" w:rsidP="00B5065A">
            <w:pPr>
              <w:rPr>
                <w:lang w:val="en-PK"/>
              </w:rPr>
            </w:pPr>
            <w:r w:rsidRPr="00B5065A">
              <w:rPr>
                <w:b/>
                <w:bCs/>
                <w:lang w:val="en-PK"/>
              </w:rPr>
              <w:t>Caching Layer</w:t>
            </w:r>
          </w:p>
        </w:tc>
        <w:tc>
          <w:tcPr>
            <w:tcW w:w="0" w:type="auto"/>
            <w:tcBorders>
              <w:top w:val="nil"/>
              <w:left w:val="nil"/>
              <w:bottom w:val="nil"/>
              <w:right w:val="nil"/>
            </w:tcBorders>
            <w:tcMar>
              <w:top w:w="240" w:type="dxa"/>
              <w:left w:w="180" w:type="dxa"/>
              <w:bottom w:w="240" w:type="dxa"/>
              <w:right w:w="180" w:type="dxa"/>
            </w:tcMar>
            <w:hideMark/>
          </w:tcPr>
          <w:p w14:paraId="51DC3EDB" w14:textId="77777777" w:rsidR="00B5065A" w:rsidRPr="00B5065A" w:rsidRDefault="00B5065A" w:rsidP="00B5065A">
            <w:pPr>
              <w:rPr>
                <w:lang w:val="en-PK"/>
              </w:rPr>
            </w:pPr>
            <w:r w:rsidRPr="00B5065A">
              <w:rPr>
                <w:b/>
                <w:bCs/>
                <w:lang w:val="en-PK"/>
              </w:rPr>
              <w:t>Redis Enterprise Cluster</w:t>
            </w:r>
          </w:p>
        </w:tc>
        <w:tc>
          <w:tcPr>
            <w:tcW w:w="0" w:type="auto"/>
            <w:tcBorders>
              <w:top w:val="nil"/>
              <w:left w:val="nil"/>
              <w:bottom w:val="nil"/>
              <w:right w:val="nil"/>
            </w:tcBorders>
            <w:tcMar>
              <w:top w:w="240" w:type="dxa"/>
              <w:left w:w="180" w:type="dxa"/>
              <w:bottom w:w="240" w:type="dxa"/>
              <w:right w:w="180" w:type="dxa"/>
            </w:tcMar>
            <w:hideMark/>
          </w:tcPr>
          <w:p w14:paraId="09643B4B" w14:textId="77777777" w:rsidR="00B5065A" w:rsidRPr="00B5065A" w:rsidRDefault="00B5065A" w:rsidP="00B5065A">
            <w:pPr>
              <w:rPr>
                <w:lang w:val="en-PK"/>
              </w:rPr>
            </w:pPr>
            <w:r w:rsidRPr="00B5065A">
              <w:rPr>
                <w:lang w:val="en-PK"/>
              </w:rPr>
              <w:t>In-memory key-value caching layer for user sessions, API query results, and rate-limiting counters.</w:t>
            </w:r>
          </w:p>
        </w:tc>
      </w:tr>
      <w:tr w:rsidR="00B5065A" w:rsidRPr="00B5065A" w14:paraId="7173182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3603D87" w14:textId="77777777" w:rsidR="00B5065A" w:rsidRPr="00B5065A" w:rsidRDefault="00B5065A" w:rsidP="00B5065A">
            <w:pPr>
              <w:rPr>
                <w:lang w:val="en-PK"/>
              </w:rPr>
            </w:pPr>
            <w:r w:rsidRPr="00B5065A">
              <w:rPr>
                <w:b/>
                <w:bCs/>
                <w:lang w:val="en-PK"/>
              </w:rPr>
              <w:t>Search Engine</w:t>
            </w:r>
          </w:p>
        </w:tc>
        <w:tc>
          <w:tcPr>
            <w:tcW w:w="0" w:type="auto"/>
            <w:tcBorders>
              <w:top w:val="nil"/>
              <w:left w:val="nil"/>
              <w:bottom w:val="nil"/>
              <w:right w:val="nil"/>
            </w:tcBorders>
            <w:tcMar>
              <w:top w:w="240" w:type="dxa"/>
              <w:left w:w="180" w:type="dxa"/>
              <w:bottom w:w="240" w:type="dxa"/>
              <w:right w:w="180" w:type="dxa"/>
            </w:tcMar>
            <w:hideMark/>
          </w:tcPr>
          <w:p w14:paraId="7E253D5B" w14:textId="77777777" w:rsidR="00B5065A" w:rsidRPr="00B5065A" w:rsidRDefault="00B5065A" w:rsidP="00B5065A">
            <w:pPr>
              <w:rPr>
                <w:lang w:val="en-PK"/>
              </w:rPr>
            </w:pPr>
            <w:r w:rsidRPr="00B5065A">
              <w:rPr>
                <w:b/>
                <w:bCs/>
                <w:lang w:val="en-PK"/>
              </w:rPr>
              <w:t>OpenSearch Vector Engine</w:t>
            </w:r>
          </w:p>
        </w:tc>
        <w:tc>
          <w:tcPr>
            <w:tcW w:w="0" w:type="auto"/>
            <w:tcBorders>
              <w:top w:val="nil"/>
              <w:left w:val="nil"/>
              <w:bottom w:val="nil"/>
              <w:right w:val="nil"/>
            </w:tcBorders>
            <w:tcMar>
              <w:top w:w="240" w:type="dxa"/>
              <w:left w:w="180" w:type="dxa"/>
              <w:bottom w:w="240" w:type="dxa"/>
              <w:right w:w="180" w:type="dxa"/>
            </w:tcMar>
            <w:hideMark/>
          </w:tcPr>
          <w:p w14:paraId="75AFB9AD" w14:textId="77777777" w:rsidR="00B5065A" w:rsidRPr="00B5065A" w:rsidRDefault="00B5065A" w:rsidP="00B5065A">
            <w:pPr>
              <w:rPr>
                <w:lang w:val="en-PK"/>
              </w:rPr>
            </w:pPr>
            <w:r w:rsidRPr="00B5065A">
              <w:rPr>
                <w:lang w:val="en-PK"/>
              </w:rPr>
              <w:t>Open-source vector search engine supporting keyword indexing and AI embedding search.</w:t>
            </w:r>
          </w:p>
        </w:tc>
      </w:tr>
      <w:tr w:rsidR="00B5065A" w:rsidRPr="00B5065A" w14:paraId="18CA03B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772AF8A" w14:textId="77777777" w:rsidR="00B5065A" w:rsidRPr="00B5065A" w:rsidRDefault="00B5065A" w:rsidP="00B5065A">
            <w:pPr>
              <w:rPr>
                <w:lang w:val="en-PK"/>
              </w:rPr>
            </w:pPr>
            <w:r w:rsidRPr="00B5065A">
              <w:rPr>
                <w:b/>
                <w:bCs/>
                <w:lang w:val="en-PK"/>
              </w:rPr>
              <w:t>Infrastructure &amp; CI/CD</w:t>
            </w:r>
          </w:p>
        </w:tc>
        <w:tc>
          <w:tcPr>
            <w:tcW w:w="0" w:type="auto"/>
            <w:tcBorders>
              <w:top w:val="nil"/>
              <w:left w:val="nil"/>
              <w:bottom w:val="nil"/>
              <w:right w:val="nil"/>
            </w:tcBorders>
            <w:tcMar>
              <w:top w:w="240" w:type="dxa"/>
              <w:left w:w="180" w:type="dxa"/>
              <w:bottom w:w="240" w:type="dxa"/>
              <w:right w:w="180" w:type="dxa"/>
            </w:tcMar>
            <w:hideMark/>
          </w:tcPr>
          <w:p w14:paraId="35C52876" w14:textId="77777777" w:rsidR="00B5065A" w:rsidRPr="00B5065A" w:rsidRDefault="00B5065A" w:rsidP="00B5065A">
            <w:pPr>
              <w:rPr>
                <w:lang w:val="en-PK"/>
              </w:rPr>
            </w:pPr>
            <w:r w:rsidRPr="00B5065A">
              <w:rPr>
                <w:b/>
                <w:bCs/>
                <w:lang w:val="en-PK"/>
              </w:rPr>
              <w:t>Kubernetes + Docker + GitLab</w:t>
            </w:r>
          </w:p>
        </w:tc>
        <w:tc>
          <w:tcPr>
            <w:tcW w:w="0" w:type="auto"/>
            <w:tcBorders>
              <w:top w:val="nil"/>
              <w:left w:val="nil"/>
              <w:bottom w:val="nil"/>
              <w:right w:val="nil"/>
            </w:tcBorders>
            <w:tcMar>
              <w:top w:w="240" w:type="dxa"/>
              <w:left w:w="180" w:type="dxa"/>
              <w:bottom w:w="240" w:type="dxa"/>
              <w:right w:w="180" w:type="dxa"/>
            </w:tcMar>
            <w:hideMark/>
          </w:tcPr>
          <w:p w14:paraId="67ADFCD9" w14:textId="77777777" w:rsidR="00B5065A" w:rsidRPr="00B5065A" w:rsidRDefault="00B5065A" w:rsidP="00B5065A">
            <w:pPr>
              <w:rPr>
                <w:lang w:val="en-PK"/>
              </w:rPr>
            </w:pPr>
            <w:r w:rsidRPr="00B5065A">
              <w:rPr>
                <w:lang w:val="en-PK"/>
              </w:rPr>
              <w:t>Containerized deployment environment providing automated scaling, rolling deployments, and self-healing pods.</w:t>
            </w:r>
          </w:p>
        </w:tc>
      </w:tr>
      <w:tr w:rsidR="00B5065A" w:rsidRPr="00B5065A" w14:paraId="0BF1165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8FCAEF7" w14:textId="77777777" w:rsidR="00B5065A" w:rsidRPr="00B5065A" w:rsidRDefault="00B5065A" w:rsidP="00B5065A">
            <w:pPr>
              <w:rPr>
                <w:lang w:val="en-PK"/>
              </w:rPr>
            </w:pPr>
            <w:r w:rsidRPr="00B5065A">
              <w:rPr>
                <w:b/>
                <w:bCs/>
                <w:lang w:val="en-PK"/>
              </w:rPr>
              <w:t>Edge Security &amp; CDN</w:t>
            </w:r>
          </w:p>
        </w:tc>
        <w:tc>
          <w:tcPr>
            <w:tcW w:w="0" w:type="auto"/>
            <w:tcBorders>
              <w:top w:val="nil"/>
              <w:left w:val="nil"/>
              <w:bottom w:val="nil"/>
              <w:right w:val="nil"/>
            </w:tcBorders>
            <w:tcMar>
              <w:top w:w="240" w:type="dxa"/>
              <w:left w:w="180" w:type="dxa"/>
              <w:bottom w:w="240" w:type="dxa"/>
              <w:right w:w="180" w:type="dxa"/>
            </w:tcMar>
            <w:hideMark/>
          </w:tcPr>
          <w:p w14:paraId="30D0F167" w14:textId="77777777" w:rsidR="00B5065A" w:rsidRPr="00B5065A" w:rsidRDefault="00B5065A" w:rsidP="00B5065A">
            <w:pPr>
              <w:rPr>
                <w:lang w:val="en-PK"/>
              </w:rPr>
            </w:pPr>
            <w:r w:rsidRPr="00B5065A">
              <w:rPr>
                <w:b/>
                <w:bCs/>
                <w:lang w:val="en-PK"/>
              </w:rPr>
              <w:t>Cloudflare Enterprise</w:t>
            </w:r>
          </w:p>
        </w:tc>
        <w:tc>
          <w:tcPr>
            <w:tcW w:w="0" w:type="auto"/>
            <w:tcBorders>
              <w:top w:val="nil"/>
              <w:left w:val="nil"/>
              <w:bottom w:val="nil"/>
              <w:right w:val="nil"/>
            </w:tcBorders>
            <w:tcMar>
              <w:top w:w="240" w:type="dxa"/>
              <w:left w:w="180" w:type="dxa"/>
              <w:bottom w:w="240" w:type="dxa"/>
              <w:right w:w="180" w:type="dxa"/>
            </w:tcMar>
            <w:hideMark/>
          </w:tcPr>
          <w:p w14:paraId="5AC9D4AF" w14:textId="77777777" w:rsidR="00B5065A" w:rsidRPr="00B5065A" w:rsidRDefault="00B5065A" w:rsidP="00B5065A">
            <w:pPr>
              <w:rPr>
                <w:lang w:val="en-PK"/>
              </w:rPr>
            </w:pPr>
            <w:r w:rsidRPr="00B5065A">
              <w:rPr>
                <w:lang w:val="en-PK"/>
              </w:rPr>
              <w:t>Web Application Firewall (WAF), DDoS protection, global CDN caching, and automated SSL/TLS management.</w:t>
            </w:r>
          </w:p>
        </w:tc>
      </w:tr>
    </w:tbl>
    <w:p w14:paraId="3AF3D0FE" w14:textId="77777777" w:rsidR="00B5065A" w:rsidRPr="00B5065A" w:rsidRDefault="00B5065A" w:rsidP="00B5065A">
      <w:pPr>
        <w:rPr>
          <w:b/>
          <w:bCs/>
          <w:lang w:val="en-PK"/>
        </w:rPr>
      </w:pPr>
      <w:r w:rsidRPr="00B5065A">
        <w:rPr>
          <w:b/>
          <w:bCs/>
          <w:lang w:val="en-PK"/>
        </w:rPr>
        <w:t>Cybersecurity and Zero Trust Controls</w:t>
      </w:r>
    </w:p>
    <w:p w14:paraId="36A566A2" w14:textId="77777777" w:rsidR="00B5065A" w:rsidRPr="00B5065A" w:rsidRDefault="00B5065A" w:rsidP="00B5065A">
      <w:pPr>
        <w:numPr>
          <w:ilvl w:val="0"/>
          <w:numId w:val="12"/>
        </w:numPr>
        <w:rPr>
          <w:lang w:val="en-PK"/>
        </w:rPr>
      </w:pPr>
      <w:r w:rsidRPr="00B5065A">
        <w:rPr>
          <w:b/>
          <w:bCs/>
          <w:lang w:val="en-PK"/>
        </w:rPr>
        <w:t>Zero Trust Architecture (ZTNA)</w:t>
      </w:r>
      <w:r w:rsidRPr="00B5065A">
        <w:rPr>
          <w:lang w:val="en-PK"/>
        </w:rPr>
        <w:t>: No network request—internal or external—is trusted by default. Every API request undergoes identity authentication, authorization validation, and anomaly analysis.</w:t>
      </w:r>
    </w:p>
    <w:p w14:paraId="025F1DD6" w14:textId="77777777" w:rsidR="00B5065A" w:rsidRPr="00B5065A" w:rsidRDefault="00B5065A" w:rsidP="00B5065A">
      <w:pPr>
        <w:numPr>
          <w:ilvl w:val="0"/>
          <w:numId w:val="12"/>
        </w:numPr>
        <w:rPr>
          <w:lang w:val="en-PK"/>
        </w:rPr>
      </w:pPr>
      <w:r w:rsidRPr="00B5065A">
        <w:rPr>
          <w:b/>
          <w:bCs/>
          <w:lang w:val="en-PK"/>
        </w:rPr>
        <w:t>Role-Based Access Control (RBAC)</w:t>
      </w:r>
      <w:r w:rsidRPr="00B5065A">
        <w:rPr>
          <w:lang w:val="en-PK"/>
        </w:rPr>
        <w:t>: Granular permissions restrict administrative actions based on institutional roles (e.g., Department Clerk, Chair, Dean, Controller of Examinations, System Administrator).</w:t>
      </w:r>
    </w:p>
    <w:p w14:paraId="16084B13" w14:textId="77777777" w:rsidR="00B5065A" w:rsidRPr="00B5065A" w:rsidRDefault="00B5065A" w:rsidP="00B5065A">
      <w:pPr>
        <w:numPr>
          <w:ilvl w:val="0"/>
          <w:numId w:val="12"/>
        </w:numPr>
        <w:rPr>
          <w:lang w:val="en-PK"/>
        </w:rPr>
      </w:pPr>
      <w:r w:rsidRPr="00B5065A">
        <w:rPr>
          <w:b/>
          <w:bCs/>
          <w:lang w:val="en-PK"/>
        </w:rPr>
        <w:lastRenderedPageBreak/>
        <w:t>Data Encryption Standards</w:t>
      </w:r>
      <w:r w:rsidRPr="00B5065A">
        <w:rPr>
          <w:lang w:val="en-PK"/>
        </w:rPr>
        <w:t>: All web traffic enforces HTTPS using TLS 1.3 encryption. Data at rest—including student records, CNICs, and payment logs—is encrypted using AES-256 standards.   </w:t>
      </w:r>
    </w:p>
    <w:p w14:paraId="5734D173" w14:textId="77777777" w:rsidR="00B5065A" w:rsidRPr="00B5065A" w:rsidRDefault="00B5065A" w:rsidP="00B5065A">
      <w:pPr>
        <w:numPr>
          <w:ilvl w:val="0"/>
          <w:numId w:val="12"/>
        </w:numPr>
        <w:rPr>
          <w:lang w:val="en-PK"/>
        </w:rPr>
      </w:pPr>
      <w:r w:rsidRPr="00B5065A">
        <w:rPr>
          <w:b/>
          <w:bCs/>
          <w:lang w:val="en-PK"/>
        </w:rPr>
        <w:t>OWASP Threat Mitigation</w:t>
      </w:r>
      <w:r w:rsidRPr="00B5065A">
        <w:rPr>
          <w:lang w:val="en-PK"/>
        </w:rPr>
        <w:t>: Web Application Firewall (WAF) policies mitigate SQL Injection (SQLi), Cross-Site Scripting (XSS), Cross-Site Request Forgery (CSRF), and brute-force attacks across all application endpoints.</w:t>
      </w:r>
    </w:p>
    <w:p w14:paraId="20540671" w14:textId="77777777" w:rsidR="00B5065A" w:rsidRPr="00B5065A" w:rsidRDefault="00B5065A" w:rsidP="00B5065A">
      <w:pPr>
        <w:rPr>
          <w:b/>
          <w:bCs/>
          <w:lang w:val="en-PK"/>
        </w:rPr>
      </w:pPr>
      <w:r w:rsidRPr="00B5065A">
        <w:rPr>
          <w:b/>
          <w:bCs/>
          <w:lang w:val="en-PK"/>
        </w:rPr>
        <w:t>Executive Analytics and Business Intelligence Dashboards</w:t>
      </w:r>
    </w:p>
    <w:p w14:paraId="5287D279" w14:textId="77777777" w:rsidR="00B5065A" w:rsidRPr="00B5065A" w:rsidRDefault="00B5065A" w:rsidP="00B5065A">
      <w:pPr>
        <w:rPr>
          <w:lang w:val="en-PK"/>
        </w:rPr>
      </w:pPr>
      <w:r w:rsidRPr="00B5065A">
        <w:rPr>
          <w:lang w:val="en-PK"/>
        </w:rPr>
        <w:t>The platform provides role-tailored analytics dashboards, delivering clear visibility into academic, operational, and financial metrics.</w:t>
      </w:r>
    </w:p>
    <w:p w14:paraId="3FA2595A" w14:textId="77777777" w:rsidR="00B5065A" w:rsidRPr="00B5065A" w:rsidRDefault="00B5065A" w:rsidP="00B5065A">
      <w:pPr>
        <w:rPr>
          <w:b/>
          <w:bCs/>
          <w:lang w:val="en-PK"/>
        </w:rPr>
      </w:pPr>
      <w:r w:rsidRPr="00B5065A">
        <w:rPr>
          <w:b/>
          <w:bCs/>
          <w:lang w:val="en-PK"/>
        </w:rPr>
        <w:t>Key Executive Dashboards</w:t>
      </w:r>
    </w:p>
    <w:p w14:paraId="524AB307" w14:textId="77777777" w:rsidR="00B5065A" w:rsidRPr="00B5065A" w:rsidRDefault="00B5065A" w:rsidP="00B5065A">
      <w:pPr>
        <w:numPr>
          <w:ilvl w:val="0"/>
          <w:numId w:val="13"/>
        </w:numPr>
        <w:rPr>
          <w:lang w:val="en-PK"/>
        </w:rPr>
      </w:pPr>
      <w:r w:rsidRPr="00B5065A">
        <w:rPr>
          <w:b/>
          <w:bCs/>
          <w:lang w:val="en-PK"/>
        </w:rPr>
        <w:t>Vice Chancellor &amp; Registrar Dashboard</w:t>
      </w:r>
      <w:r w:rsidRPr="00B5065A">
        <w:rPr>
          <w:lang w:val="en-PK"/>
        </w:rPr>
        <w:t xml:space="preserve">: Strategic metrics highlighting multi-campus </w:t>
      </w:r>
      <w:proofErr w:type="spellStart"/>
      <w:r w:rsidRPr="00B5065A">
        <w:rPr>
          <w:lang w:val="en-PK"/>
        </w:rPr>
        <w:t>enrollment</w:t>
      </w:r>
      <w:proofErr w:type="spellEnd"/>
      <w:r w:rsidRPr="00B5065A">
        <w:rPr>
          <w:lang w:val="en-PK"/>
        </w:rPr>
        <w:t xml:space="preserve"> trends, admissions funnels, daily fee collection totals, QEC compliance scores, research publication volume, and global ranking indicators.   </w:t>
      </w:r>
    </w:p>
    <w:p w14:paraId="16C2EB83" w14:textId="77777777" w:rsidR="00B5065A" w:rsidRPr="00B5065A" w:rsidRDefault="00B5065A" w:rsidP="00B5065A">
      <w:pPr>
        <w:numPr>
          <w:ilvl w:val="0"/>
          <w:numId w:val="13"/>
        </w:numPr>
        <w:rPr>
          <w:lang w:val="en-PK"/>
        </w:rPr>
      </w:pPr>
      <w:r w:rsidRPr="00B5065A">
        <w:rPr>
          <w:b/>
          <w:bCs/>
          <w:lang w:val="en-PK"/>
        </w:rPr>
        <w:t>Admissions Management Dashboard</w:t>
      </w:r>
      <w:r w:rsidRPr="00B5065A">
        <w:rPr>
          <w:lang w:val="en-PK"/>
        </w:rPr>
        <w:t>: Monitors real-time application submissions, test registrations, eligibility verification queues, quota allocations, and payment clearance rates.   </w:t>
      </w:r>
    </w:p>
    <w:p w14:paraId="4ED1BD82" w14:textId="77777777" w:rsidR="00B5065A" w:rsidRPr="00B5065A" w:rsidRDefault="00B5065A" w:rsidP="00B5065A">
      <w:pPr>
        <w:numPr>
          <w:ilvl w:val="0"/>
          <w:numId w:val="13"/>
        </w:numPr>
        <w:rPr>
          <w:lang w:val="en-PK"/>
        </w:rPr>
      </w:pPr>
      <w:r w:rsidRPr="00B5065A">
        <w:rPr>
          <w:b/>
          <w:bCs/>
          <w:lang w:val="en-PK"/>
        </w:rPr>
        <w:t>Finance &amp; Procurement Dashboard</w:t>
      </w:r>
      <w:r w:rsidRPr="00B5065A">
        <w:rPr>
          <w:lang w:val="en-PK"/>
        </w:rPr>
        <w:t>: Tracks digital fee collection flows, outstanding fee balances, departmental budget execution, vendor tender submissions, and audit logs.   </w:t>
      </w:r>
    </w:p>
    <w:p w14:paraId="5F5FF18D" w14:textId="77777777" w:rsidR="00B5065A" w:rsidRPr="00B5065A" w:rsidRDefault="00B5065A" w:rsidP="00B5065A">
      <w:pPr>
        <w:numPr>
          <w:ilvl w:val="0"/>
          <w:numId w:val="13"/>
        </w:numPr>
        <w:rPr>
          <w:lang w:val="en-PK"/>
        </w:rPr>
      </w:pPr>
      <w:r w:rsidRPr="00B5065A">
        <w:rPr>
          <w:b/>
          <w:bCs/>
          <w:lang w:val="en-PK"/>
        </w:rPr>
        <w:t>Research Analytics Dashboard</w:t>
      </w:r>
      <w:r w:rsidRPr="00B5065A">
        <w:rPr>
          <w:lang w:val="en-PK"/>
        </w:rPr>
        <w:t xml:space="preserve">: Features citation tracking, grant distribution metrics, international co-authorship maps, patent pipelines, and journal impact factor trends across research </w:t>
      </w:r>
      <w:proofErr w:type="spellStart"/>
      <w:r w:rsidRPr="00B5065A">
        <w:rPr>
          <w:lang w:val="en-PK"/>
        </w:rPr>
        <w:t>centers</w:t>
      </w:r>
      <w:proofErr w:type="spellEnd"/>
      <w:r w:rsidRPr="00B5065A">
        <w:rPr>
          <w:lang w:val="en-PK"/>
        </w:rPr>
        <w:t xml:space="preserve"> such as ICCBS and KIBGE.   </w:t>
      </w:r>
    </w:p>
    <w:p w14:paraId="7EC29971" w14:textId="77777777" w:rsidR="00B5065A" w:rsidRPr="00B5065A" w:rsidRDefault="00B5065A" w:rsidP="00B5065A">
      <w:pPr>
        <w:rPr>
          <w:b/>
          <w:bCs/>
          <w:lang w:val="en-PK"/>
        </w:rPr>
      </w:pPr>
      <w:r w:rsidRPr="00B5065A">
        <w:rPr>
          <w:b/>
          <w:bCs/>
          <w:lang w:val="en-PK"/>
        </w:rPr>
        <w:t>Digital Transformation Roadmap and Implementation Plan</w:t>
      </w:r>
    </w:p>
    <w:p w14:paraId="0A85817C" w14:textId="77777777" w:rsidR="00B5065A" w:rsidRPr="00B5065A" w:rsidRDefault="00B5065A" w:rsidP="00B5065A">
      <w:pPr>
        <w:rPr>
          <w:lang w:val="en-PK"/>
        </w:rPr>
      </w:pPr>
      <w:r w:rsidRPr="00B5065A">
        <w:rPr>
          <w:lang w:val="en-PK"/>
        </w:rPr>
        <w:t>A phased implementation roadmap ensures a controlled rollout while minimizing disruption to ongoing academic operations.</w:t>
      </w:r>
    </w:p>
    <w:p w14:paraId="3EC52838" w14:textId="77777777" w:rsidR="00B5065A" w:rsidRPr="00B5065A" w:rsidRDefault="00B5065A" w:rsidP="00B5065A">
      <w:pPr>
        <w:rPr>
          <w:b/>
          <w:bCs/>
          <w:lang w:val="en-PK"/>
        </w:rPr>
      </w:pPr>
      <w:r w:rsidRPr="00B5065A">
        <w:rPr>
          <w:b/>
          <w:bCs/>
          <w:lang w:val="en-PK"/>
        </w:rPr>
        <w:t>Phased Deployment Timeline</w:t>
      </w:r>
    </w:p>
    <w:tbl>
      <w:tblPr>
        <w:tblW w:w="149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596"/>
        <w:gridCol w:w="6005"/>
        <w:gridCol w:w="1783"/>
        <w:gridCol w:w="4531"/>
      </w:tblGrid>
      <w:tr w:rsidR="00B5065A" w:rsidRPr="00B5065A" w14:paraId="76E382B0" w14:textId="77777777">
        <w:trPr>
          <w:tblHeader/>
          <w:tblCellSpacing w:w="15" w:type="dxa"/>
        </w:trPr>
        <w:tc>
          <w:tcPr>
            <w:tcW w:w="0" w:type="auto"/>
            <w:shd w:val="clear" w:color="auto" w:fill="282A2C"/>
            <w:tcMar>
              <w:top w:w="120" w:type="dxa"/>
              <w:left w:w="180" w:type="dxa"/>
              <w:bottom w:w="120" w:type="dxa"/>
              <w:right w:w="180" w:type="dxa"/>
            </w:tcMar>
            <w:hideMark/>
          </w:tcPr>
          <w:p w14:paraId="2CA4D2B3" w14:textId="77777777" w:rsidR="00B5065A" w:rsidRPr="00B5065A" w:rsidRDefault="00B5065A" w:rsidP="00B5065A">
            <w:pPr>
              <w:rPr>
                <w:b/>
                <w:bCs/>
                <w:lang w:val="en-PK"/>
              </w:rPr>
            </w:pPr>
            <w:r w:rsidRPr="00B5065A">
              <w:rPr>
                <w:b/>
                <w:bCs/>
                <w:lang w:val="en-PK"/>
              </w:rPr>
              <w:t>Implementation Phase</w:t>
            </w:r>
          </w:p>
        </w:tc>
        <w:tc>
          <w:tcPr>
            <w:tcW w:w="0" w:type="auto"/>
            <w:shd w:val="clear" w:color="auto" w:fill="282A2C"/>
            <w:tcMar>
              <w:top w:w="120" w:type="dxa"/>
              <w:left w:w="180" w:type="dxa"/>
              <w:bottom w:w="120" w:type="dxa"/>
              <w:right w:w="180" w:type="dxa"/>
            </w:tcMar>
            <w:hideMark/>
          </w:tcPr>
          <w:p w14:paraId="4A33D526" w14:textId="77777777" w:rsidR="00B5065A" w:rsidRPr="00B5065A" w:rsidRDefault="00B5065A" w:rsidP="00B5065A">
            <w:pPr>
              <w:rPr>
                <w:b/>
                <w:bCs/>
                <w:lang w:val="en-PK"/>
              </w:rPr>
            </w:pPr>
            <w:r w:rsidRPr="00B5065A">
              <w:rPr>
                <w:b/>
                <w:bCs/>
                <w:lang w:val="en-PK"/>
              </w:rPr>
              <w:t>Milestone Scope &amp; Core Deliverables</w:t>
            </w:r>
          </w:p>
        </w:tc>
        <w:tc>
          <w:tcPr>
            <w:tcW w:w="0" w:type="auto"/>
            <w:shd w:val="clear" w:color="auto" w:fill="282A2C"/>
            <w:tcMar>
              <w:top w:w="120" w:type="dxa"/>
              <w:left w:w="180" w:type="dxa"/>
              <w:bottom w:w="120" w:type="dxa"/>
              <w:right w:w="180" w:type="dxa"/>
            </w:tcMar>
            <w:hideMark/>
          </w:tcPr>
          <w:p w14:paraId="4184EE84" w14:textId="77777777" w:rsidR="00B5065A" w:rsidRPr="00B5065A" w:rsidRDefault="00B5065A" w:rsidP="00B5065A">
            <w:pPr>
              <w:rPr>
                <w:b/>
                <w:bCs/>
                <w:lang w:val="en-PK"/>
              </w:rPr>
            </w:pPr>
            <w:r w:rsidRPr="00B5065A">
              <w:rPr>
                <w:b/>
                <w:bCs/>
                <w:lang w:val="en-PK"/>
              </w:rPr>
              <w:t>Target Completion</w:t>
            </w:r>
          </w:p>
        </w:tc>
        <w:tc>
          <w:tcPr>
            <w:tcW w:w="0" w:type="auto"/>
            <w:shd w:val="clear" w:color="auto" w:fill="282A2C"/>
            <w:tcMar>
              <w:top w:w="120" w:type="dxa"/>
              <w:left w:w="180" w:type="dxa"/>
              <w:bottom w:w="120" w:type="dxa"/>
              <w:right w:w="180" w:type="dxa"/>
            </w:tcMar>
            <w:hideMark/>
          </w:tcPr>
          <w:p w14:paraId="23BF2462" w14:textId="77777777" w:rsidR="00B5065A" w:rsidRPr="00B5065A" w:rsidRDefault="00B5065A" w:rsidP="00B5065A">
            <w:pPr>
              <w:rPr>
                <w:b/>
                <w:bCs/>
                <w:lang w:val="en-PK"/>
              </w:rPr>
            </w:pPr>
            <w:r w:rsidRPr="00B5065A">
              <w:rPr>
                <w:b/>
                <w:bCs/>
                <w:lang w:val="en-PK"/>
              </w:rPr>
              <w:t>Key Success Metrics</w:t>
            </w:r>
          </w:p>
        </w:tc>
      </w:tr>
      <w:tr w:rsidR="00B5065A" w:rsidRPr="00B5065A" w14:paraId="5632B54C" w14:textId="77777777">
        <w:trPr>
          <w:tblCellSpacing w:w="15" w:type="dxa"/>
        </w:trPr>
        <w:tc>
          <w:tcPr>
            <w:tcW w:w="0" w:type="auto"/>
            <w:shd w:val="clear" w:color="auto" w:fill="1B1B1B"/>
            <w:tcMar>
              <w:top w:w="120" w:type="dxa"/>
              <w:left w:w="180" w:type="dxa"/>
              <w:bottom w:w="120" w:type="dxa"/>
              <w:right w:w="180" w:type="dxa"/>
            </w:tcMar>
            <w:hideMark/>
          </w:tcPr>
          <w:p w14:paraId="111997E5" w14:textId="77777777" w:rsidR="00B5065A" w:rsidRPr="00B5065A" w:rsidRDefault="00B5065A" w:rsidP="00B5065A">
            <w:pPr>
              <w:rPr>
                <w:lang w:val="en-PK"/>
              </w:rPr>
            </w:pPr>
            <w:r w:rsidRPr="00B5065A">
              <w:rPr>
                <w:b/>
                <w:bCs/>
                <w:lang w:val="en-PK"/>
              </w:rPr>
              <w:t>Phase 1: Foundation</w:t>
            </w:r>
          </w:p>
        </w:tc>
        <w:tc>
          <w:tcPr>
            <w:tcW w:w="0" w:type="auto"/>
            <w:shd w:val="clear" w:color="auto" w:fill="1B1B1B"/>
            <w:tcMar>
              <w:top w:w="120" w:type="dxa"/>
              <w:left w:w="180" w:type="dxa"/>
              <w:bottom w:w="120" w:type="dxa"/>
              <w:right w:w="180" w:type="dxa"/>
            </w:tcMar>
            <w:hideMark/>
          </w:tcPr>
          <w:p w14:paraId="1DE4ECB5" w14:textId="77777777" w:rsidR="00B5065A" w:rsidRPr="00B5065A" w:rsidRDefault="00B5065A" w:rsidP="00B5065A">
            <w:pPr>
              <w:rPr>
                <w:lang w:val="en-PK"/>
              </w:rPr>
            </w:pPr>
            <w:r w:rsidRPr="00B5065A">
              <w:rPr>
                <w:lang w:val="en-PK"/>
              </w:rPr>
              <w:t xml:space="preserve">Deploy Next.js frontend, </w:t>
            </w:r>
            <w:proofErr w:type="spellStart"/>
            <w:r w:rsidRPr="00B5065A">
              <w:rPr>
                <w:lang w:val="en-PK"/>
              </w:rPr>
              <w:t>Strapi</w:t>
            </w:r>
            <w:proofErr w:type="spellEnd"/>
            <w:r w:rsidRPr="00B5065A">
              <w:rPr>
                <w:lang w:val="en-PK"/>
              </w:rPr>
              <w:t xml:space="preserve"> CMS, Karachi Design System, </w:t>
            </w:r>
            <w:proofErr w:type="spellStart"/>
            <w:r w:rsidRPr="00B5065A">
              <w:rPr>
                <w:lang w:val="en-PK"/>
              </w:rPr>
              <w:t>Keycloak</w:t>
            </w:r>
            <w:proofErr w:type="spellEnd"/>
            <w:r w:rsidRPr="00B5065A">
              <w:rPr>
                <w:lang w:val="en-PK"/>
              </w:rPr>
              <w:t xml:space="preserve"> IAM (SSO), and Cloudflare Enterprise edge security.</w:t>
            </w:r>
          </w:p>
        </w:tc>
        <w:tc>
          <w:tcPr>
            <w:tcW w:w="0" w:type="auto"/>
            <w:shd w:val="clear" w:color="auto" w:fill="1B1B1B"/>
            <w:tcMar>
              <w:top w:w="120" w:type="dxa"/>
              <w:left w:w="180" w:type="dxa"/>
              <w:bottom w:w="120" w:type="dxa"/>
              <w:right w:w="180" w:type="dxa"/>
            </w:tcMar>
            <w:hideMark/>
          </w:tcPr>
          <w:p w14:paraId="72599E4A" w14:textId="77777777" w:rsidR="00B5065A" w:rsidRPr="00B5065A" w:rsidRDefault="00B5065A" w:rsidP="00B5065A">
            <w:pPr>
              <w:rPr>
                <w:lang w:val="en-PK"/>
              </w:rPr>
            </w:pPr>
            <w:r w:rsidRPr="00B5065A">
              <w:rPr>
                <w:lang w:val="en-PK"/>
              </w:rPr>
              <w:t>Months 1 – 6</w:t>
            </w:r>
          </w:p>
        </w:tc>
        <w:tc>
          <w:tcPr>
            <w:tcW w:w="0" w:type="auto"/>
            <w:shd w:val="clear" w:color="auto" w:fill="1B1B1B"/>
            <w:tcMar>
              <w:top w:w="120" w:type="dxa"/>
              <w:left w:w="180" w:type="dxa"/>
              <w:bottom w:w="120" w:type="dxa"/>
              <w:right w:w="180" w:type="dxa"/>
            </w:tcMar>
            <w:hideMark/>
          </w:tcPr>
          <w:p w14:paraId="731A621C" w14:textId="77777777" w:rsidR="00B5065A" w:rsidRPr="00B5065A" w:rsidRDefault="00B5065A" w:rsidP="00B5065A">
            <w:pPr>
              <w:rPr>
                <w:lang w:val="en-PK"/>
              </w:rPr>
            </w:pPr>
            <w:r w:rsidRPr="00B5065A">
              <w:rPr>
                <w:lang w:val="en-PK"/>
              </w:rPr>
              <w:t>Core infrastructure operational; design system finalized; prototype portal live.</w:t>
            </w:r>
          </w:p>
        </w:tc>
      </w:tr>
      <w:tr w:rsidR="00B5065A" w:rsidRPr="00B5065A" w14:paraId="09DED5DA" w14:textId="77777777">
        <w:trPr>
          <w:tblCellSpacing w:w="15" w:type="dxa"/>
        </w:trPr>
        <w:tc>
          <w:tcPr>
            <w:tcW w:w="0" w:type="auto"/>
            <w:shd w:val="clear" w:color="auto" w:fill="1B1B1B"/>
            <w:tcMar>
              <w:top w:w="120" w:type="dxa"/>
              <w:left w:w="180" w:type="dxa"/>
              <w:bottom w:w="120" w:type="dxa"/>
              <w:right w:w="180" w:type="dxa"/>
            </w:tcMar>
            <w:hideMark/>
          </w:tcPr>
          <w:p w14:paraId="7261F874" w14:textId="77777777" w:rsidR="00B5065A" w:rsidRPr="00B5065A" w:rsidRDefault="00B5065A" w:rsidP="00B5065A">
            <w:pPr>
              <w:rPr>
                <w:lang w:val="en-PK"/>
              </w:rPr>
            </w:pPr>
            <w:r w:rsidRPr="00B5065A">
              <w:rPr>
                <w:b/>
                <w:bCs/>
                <w:lang w:val="en-PK"/>
              </w:rPr>
              <w:lastRenderedPageBreak/>
              <w:t>Phase 2: Admissions &amp; Payments</w:t>
            </w:r>
          </w:p>
        </w:tc>
        <w:tc>
          <w:tcPr>
            <w:tcW w:w="0" w:type="auto"/>
            <w:shd w:val="clear" w:color="auto" w:fill="1B1B1B"/>
            <w:tcMar>
              <w:top w:w="120" w:type="dxa"/>
              <w:left w:w="180" w:type="dxa"/>
              <w:bottom w:w="120" w:type="dxa"/>
              <w:right w:w="180" w:type="dxa"/>
            </w:tcMar>
            <w:hideMark/>
          </w:tcPr>
          <w:p w14:paraId="33855DCC" w14:textId="77777777" w:rsidR="00B5065A" w:rsidRPr="00B5065A" w:rsidRDefault="00B5065A" w:rsidP="00B5065A">
            <w:pPr>
              <w:rPr>
                <w:lang w:val="en-PK"/>
              </w:rPr>
            </w:pPr>
            <w:r w:rsidRPr="00B5065A">
              <w:rPr>
                <w:lang w:val="en-PK"/>
              </w:rPr>
              <w:t>Re-engineer online admissions (uokadmission.edu.pk), launch digital fee payment engine, migrate core public pages.</w:t>
            </w:r>
          </w:p>
        </w:tc>
        <w:tc>
          <w:tcPr>
            <w:tcW w:w="0" w:type="auto"/>
            <w:shd w:val="clear" w:color="auto" w:fill="1B1B1B"/>
            <w:tcMar>
              <w:top w:w="120" w:type="dxa"/>
              <w:left w:w="180" w:type="dxa"/>
              <w:bottom w:w="120" w:type="dxa"/>
              <w:right w:w="180" w:type="dxa"/>
            </w:tcMar>
            <w:hideMark/>
          </w:tcPr>
          <w:p w14:paraId="1E6C2511" w14:textId="77777777" w:rsidR="00B5065A" w:rsidRPr="00B5065A" w:rsidRDefault="00B5065A" w:rsidP="00B5065A">
            <w:pPr>
              <w:rPr>
                <w:lang w:val="en-PK"/>
              </w:rPr>
            </w:pPr>
            <w:r w:rsidRPr="00B5065A">
              <w:rPr>
                <w:lang w:val="en-PK"/>
              </w:rPr>
              <w:t>Months 7 – 12</w:t>
            </w:r>
          </w:p>
        </w:tc>
        <w:tc>
          <w:tcPr>
            <w:tcW w:w="0" w:type="auto"/>
            <w:shd w:val="clear" w:color="auto" w:fill="1B1B1B"/>
            <w:tcMar>
              <w:top w:w="120" w:type="dxa"/>
              <w:left w:w="180" w:type="dxa"/>
              <w:bottom w:w="120" w:type="dxa"/>
              <w:right w:w="180" w:type="dxa"/>
            </w:tcMar>
            <w:hideMark/>
          </w:tcPr>
          <w:p w14:paraId="35D6BB5E" w14:textId="77777777" w:rsidR="00B5065A" w:rsidRPr="00B5065A" w:rsidRDefault="00B5065A" w:rsidP="00B5065A">
            <w:pPr>
              <w:rPr>
                <w:lang w:val="en-PK"/>
              </w:rPr>
            </w:pPr>
            <w:r w:rsidRPr="00B5065A">
              <w:rPr>
                <w:lang w:val="en-PK"/>
              </w:rPr>
              <w:t>100% digital fee reconciliation; admissions application bounce rates reduced by 50%.</w:t>
            </w:r>
          </w:p>
        </w:tc>
      </w:tr>
      <w:tr w:rsidR="00B5065A" w:rsidRPr="00B5065A" w14:paraId="78AC4EA3" w14:textId="77777777">
        <w:trPr>
          <w:tblCellSpacing w:w="15" w:type="dxa"/>
        </w:trPr>
        <w:tc>
          <w:tcPr>
            <w:tcW w:w="0" w:type="auto"/>
            <w:shd w:val="clear" w:color="auto" w:fill="1B1B1B"/>
            <w:tcMar>
              <w:top w:w="120" w:type="dxa"/>
              <w:left w:w="180" w:type="dxa"/>
              <w:bottom w:w="120" w:type="dxa"/>
              <w:right w:w="180" w:type="dxa"/>
            </w:tcMar>
            <w:hideMark/>
          </w:tcPr>
          <w:p w14:paraId="44BEB15C" w14:textId="77777777" w:rsidR="00B5065A" w:rsidRPr="00B5065A" w:rsidRDefault="00B5065A" w:rsidP="00B5065A">
            <w:pPr>
              <w:rPr>
                <w:lang w:val="en-PK"/>
              </w:rPr>
            </w:pPr>
            <w:r w:rsidRPr="00B5065A">
              <w:rPr>
                <w:b/>
                <w:bCs/>
                <w:lang w:val="en-PK"/>
              </w:rPr>
              <w:t>Phase 3: Portals &amp; Research</w:t>
            </w:r>
          </w:p>
        </w:tc>
        <w:tc>
          <w:tcPr>
            <w:tcW w:w="0" w:type="auto"/>
            <w:shd w:val="clear" w:color="auto" w:fill="1B1B1B"/>
            <w:tcMar>
              <w:top w:w="120" w:type="dxa"/>
              <w:left w:w="180" w:type="dxa"/>
              <w:bottom w:w="120" w:type="dxa"/>
              <w:right w:w="180" w:type="dxa"/>
            </w:tcMar>
            <w:hideMark/>
          </w:tcPr>
          <w:p w14:paraId="62A6F3DB" w14:textId="77777777" w:rsidR="00B5065A" w:rsidRPr="00B5065A" w:rsidRDefault="00B5065A" w:rsidP="00B5065A">
            <w:pPr>
              <w:rPr>
                <w:lang w:val="en-PK"/>
              </w:rPr>
            </w:pPr>
            <w:r w:rsidRPr="00B5065A">
              <w:rPr>
                <w:lang w:val="en-PK"/>
              </w:rPr>
              <w:t>Launch Open-Access Research Repository, deploy Student/Faculty Portals, migrate all 53 departments.</w:t>
            </w:r>
          </w:p>
        </w:tc>
        <w:tc>
          <w:tcPr>
            <w:tcW w:w="0" w:type="auto"/>
            <w:shd w:val="clear" w:color="auto" w:fill="1B1B1B"/>
            <w:tcMar>
              <w:top w:w="120" w:type="dxa"/>
              <w:left w:w="180" w:type="dxa"/>
              <w:bottom w:w="120" w:type="dxa"/>
              <w:right w:w="180" w:type="dxa"/>
            </w:tcMar>
            <w:hideMark/>
          </w:tcPr>
          <w:p w14:paraId="39E605CE" w14:textId="77777777" w:rsidR="00B5065A" w:rsidRPr="00B5065A" w:rsidRDefault="00B5065A" w:rsidP="00B5065A">
            <w:pPr>
              <w:rPr>
                <w:lang w:val="en-PK"/>
              </w:rPr>
            </w:pPr>
            <w:r w:rsidRPr="00B5065A">
              <w:rPr>
                <w:lang w:val="en-PK"/>
              </w:rPr>
              <w:t>Months 13 – 18</w:t>
            </w:r>
          </w:p>
        </w:tc>
        <w:tc>
          <w:tcPr>
            <w:tcW w:w="0" w:type="auto"/>
            <w:shd w:val="clear" w:color="auto" w:fill="1B1B1B"/>
            <w:tcMar>
              <w:top w:w="120" w:type="dxa"/>
              <w:left w:w="180" w:type="dxa"/>
              <w:bottom w:w="120" w:type="dxa"/>
              <w:right w:w="180" w:type="dxa"/>
            </w:tcMar>
            <w:hideMark/>
          </w:tcPr>
          <w:p w14:paraId="4879833B" w14:textId="77777777" w:rsidR="00B5065A" w:rsidRPr="00B5065A" w:rsidRDefault="00B5065A" w:rsidP="00B5065A">
            <w:pPr>
              <w:rPr>
                <w:lang w:val="en-PK"/>
              </w:rPr>
            </w:pPr>
            <w:r w:rsidRPr="00B5065A">
              <w:rPr>
                <w:lang w:val="en-PK"/>
              </w:rPr>
              <w:t>All departments migrated; ORCID/</w:t>
            </w:r>
            <w:proofErr w:type="spellStart"/>
            <w:r w:rsidRPr="00B5065A">
              <w:rPr>
                <w:lang w:val="en-PK"/>
              </w:rPr>
              <w:t>Crossref</w:t>
            </w:r>
            <w:proofErr w:type="spellEnd"/>
            <w:r w:rsidRPr="00B5065A">
              <w:rPr>
                <w:lang w:val="en-PK"/>
              </w:rPr>
              <w:t xml:space="preserve"> integrations active; zero physical paper vouchers.</w:t>
            </w:r>
          </w:p>
        </w:tc>
      </w:tr>
      <w:tr w:rsidR="00B5065A" w:rsidRPr="00B5065A" w14:paraId="0CC2CD10" w14:textId="77777777">
        <w:trPr>
          <w:tblCellSpacing w:w="15" w:type="dxa"/>
        </w:trPr>
        <w:tc>
          <w:tcPr>
            <w:tcW w:w="0" w:type="auto"/>
            <w:shd w:val="clear" w:color="auto" w:fill="1B1B1B"/>
            <w:tcMar>
              <w:top w:w="120" w:type="dxa"/>
              <w:left w:w="180" w:type="dxa"/>
              <w:bottom w:w="120" w:type="dxa"/>
              <w:right w:w="180" w:type="dxa"/>
            </w:tcMar>
            <w:hideMark/>
          </w:tcPr>
          <w:p w14:paraId="0551CC1D" w14:textId="77777777" w:rsidR="00B5065A" w:rsidRPr="00B5065A" w:rsidRDefault="00B5065A" w:rsidP="00B5065A">
            <w:pPr>
              <w:rPr>
                <w:lang w:val="en-PK"/>
              </w:rPr>
            </w:pPr>
            <w:r w:rsidRPr="00B5065A">
              <w:rPr>
                <w:b/>
                <w:bCs/>
                <w:lang w:val="en-PK"/>
              </w:rPr>
              <w:t>Phase 4: AI &amp; Analytics</w:t>
            </w:r>
          </w:p>
        </w:tc>
        <w:tc>
          <w:tcPr>
            <w:tcW w:w="0" w:type="auto"/>
            <w:shd w:val="clear" w:color="auto" w:fill="1B1B1B"/>
            <w:tcMar>
              <w:top w:w="120" w:type="dxa"/>
              <w:left w:w="180" w:type="dxa"/>
              <w:bottom w:w="120" w:type="dxa"/>
              <w:right w:w="180" w:type="dxa"/>
            </w:tcMar>
            <w:hideMark/>
          </w:tcPr>
          <w:p w14:paraId="2E10229E" w14:textId="77777777" w:rsidR="00B5065A" w:rsidRPr="00B5065A" w:rsidRDefault="00B5065A" w:rsidP="00B5065A">
            <w:pPr>
              <w:rPr>
                <w:lang w:val="en-PK"/>
              </w:rPr>
            </w:pPr>
            <w:r w:rsidRPr="00B5065A">
              <w:rPr>
                <w:lang w:val="en-PK"/>
              </w:rPr>
              <w:t>Roll out enterprise RAG chatbot, vector search, VC analytics dashboards, and complete PWA offline caching capabilities.</w:t>
            </w:r>
          </w:p>
        </w:tc>
        <w:tc>
          <w:tcPr>
            <w:tcW w:w="0" w:type="auto"/>
            <w:shd w:val="clear" w:color="auto" w:fill="1B1B1B"/>
            <w:tcMar>
              <w:top w:w="120" w:type="dxa"/>
              <w:left w:w="180" w:type="dxa"/>
              <w:bottom w:w="120" w:type="dxa"/>
              <w:right w:w="180" w:type="dxa"/>
            </w:tcMar>
            <w:hideMark/>
          </w:tcPr>
          <w:p w14:paraId="3C0CD613" w14:textId="77777777" w:rsidR="00B5065A" w:rsidRPr="00B5065A" w:rsidRDefault="00B5065A" w:rsidP="00B5065A">
            <w:pPr>
              <w:rPr>
                <w:lang w:val="en-PK"/>
              </w:rPr>
            </w:pPr>
            <w:r w:rsidRPr="00B5065A">
              <w:rPr>
                <w:lang w:val="en-PK"/>
              </w:rPr>
              <w:t>Months 19 – 24</w:t>
            </w:r>
          </w:p>
        </w:tc>
        <w:tc>
          <w:tcPr>
            <w:tcW w:w="0" w:type="auto"/>
            <w:shd w:val="clear" w:color="auto" w:fill="1B1B1B"/>
            <w:tcMar>
              <w:top w:w="120" w:type="dxa"/>
              <w:left w:w="180" w:type="dxa"/>
              <w:bottom w:w="120" w:type="dxa"/>
              <w:right w:w="180" w:type="dxa"/>
            </w:tcMar>
            <w:hideMark/>
          </w:tcPr>
          <w:p w14:paraId="537D661A" w14:textId="77777777" w:rsidR="00B5065A" w:rsidRPr="00B5065A" w:rsidRDefault="00B5065A" w:rsidP="00B5065A">
            <w:pPr>
              <w:rPr>
                <w:lang w:val="en-PK"/>
              </w:rPr>
            </w:pPr>
            <w:r w:rsidRPr="00B5065A">
              <w:rPr>
                <w:lang w:val="en-PK"/>
              </w:rPr>
              <w:t>Sub-second enterprise search; 80% automated helpdesk resolution; WCAG 2.2 AA verified.</w:t>
            </w:r>
          </w:p>
        </w:tc>
      </w:tr>
    </w:tbl>
    <w:p w14:paraId="28419B95" w14:textId="77777777" w:rsidR="00B5065A" w:rsidRPr="00B5065A" w:rsidRDefault="00B5065A" w:rsidP="00B5065A">
      <w:pPr>
        <w:rPr>
          <w:lang w:val="en-PK"/>
        </w:rPr>
      </w:pPr>
      <w:r w:rsidRPr="00B5065A">
        <w:rPr>
          <w:lang w:val="en-PK"/>
        </w:rPr>
        <w:t>  </w:t>
      </w:r>
    </w:p>
    <w:p w14:paraId="77FA6284" w14:textId="77777777" w:rsidR="00B5065A" w:rsidRPr="00B5065A" w:rsidRDefault="00B5065A" w:rsidP="00B5065A">
      <w:pPr>
        <w:rPr>
          <w:b/>
          <w:bCs/>
          <w:lang w:val="en-PK"/>
        </w:rPr>
      </w:pPr>
      <w:r w:rsidRPr="00B5065A">
        <w:rPr>
          <w:b/>
          <w:bCs/>
          <w:lang w:val="en-PK"/>
        </w:rPr>
        <w:t>Strategic Risk Management Matrix</w:t>
      </w:r>
    </w:p>
    <w:p w14:paraId="5BA2556B" w14:textId="77777777" w:rsidR="00B5065A" w:rsidRPr="00B5065A" w:rsidRDefault="00B5065A" w:rsidP="00B5065A">
      <w:pPr>
        <w:numPr>
          <w:ilvl w:val="0"/>
          <w:numId w:val="14"/>
        </w:numPr>
        <w:rPr>
          <w:lang w:val="en-PK"/>
        </w:rPr>
      </w:pPr>
      <w:r w:rsidRPr="00B5065A">
        <w:rPr>
          <w:b/>
          <w:bCs/>
          <w:lang w:val="en-PK"/>
        </w:rPr>
        <w:t>Risk</w:t>
      </w:r>
      <w:r w:rsidRPr="00B5065A">
        <w:rPr>
          <w:lang w:val="en-PK"/>
        </w:rPr>
        <w:t>: Resistance to adopting new digital workflows among faculty or staff.</w:t>
      </w:r>
    </w:p>
    <w:p w14:paraId="7DB3C043" w14:textId="77777777" w:rsidR="00B5065A" w:rsidRPr="00B5065A" w:rsidRDefault="00B5065A" w:rsidP="00B5065A">
      <w:pPr>
        <w:numPr>
          <w:ilvl w:val="1"/>
          <w:numId w:val="14"/>
        </w:numPr>
        <w:rPr>
          <w:lang w:val="en-PK"/>
        </w:rPr>
      </w:pPr>
      <w:r w:rsidRPr="00B5065A">
        <w:rPr>
          <w:lang w:val="en-PK"/>
        </w:rPr>
        <w:t>Mitigation: Conduct structured training programs, establish departmental "Digital Champions," and implement intuitive interface designs that simplify daily administrative tasks.</w:t>
      </w:r>
    </w:p>
    <w:p w14:paraId="73E3B4BC" w14:textId="77777777" w:rsidR="00B5065A" w:rsidRPr="00B5065A" w:rsidRDefault="00B5065A" w:rsidP="00B5065A">
      <w:pPr>
        <w:numPr>
          <w:ilvl w:val="0"/>
          <w:numId w:val="14"/>
        </w:numPr>
        <w:rPr>
          <w:lang w:val="en-PK"/>
        </w:rPr>
      </w:pPr>
      <w:r w:rsidRPr="00B5065A">
        <w:rPr>
          <w:b/>
          <w:bCs/>
          <w:lang w:val="en-PK"/>
        </w:rPr>
        <w:t>Risk</w:t>
      </w:r>
      <w:r w:rsidRPr="00B5065A">
        <w:rPr>
          <w:lang w:val="en-PK"/>
        </w:rPr>
        <w:t>: Data corruption or loss during legacy database migration.</w:t>
      </w:r>
    </w:p>
    <w:p w14:paraId="01998DCE" w14:textId="77777777" w:rsidR="00B5065A" w:rsidRPr="00B5065A" w:rsidRDefault="00B5065A" w:rsidP="00B5065A">
      <w:pPr>
        <w:numPr>
          <w:ilvl w:val="1"/>
          <w:numId w:val="14"/>
        </w:numPr>
        <w:rPr>
          <w:lang w:val="en-PK"/>
        </w:rPr>
      </w:pPr>
      <w:r w:rsidRPr="00B5065A">
        <w:rPr>
          <w:lang w:val="en-PK"/>
        </w:rPr>
        <w:t>Mitigation: Run parallel database sync pipelines with automated verification scripts and rollback points prior to final platform cutover.</w:t>
      </w:r>
    </w:p>
    <w:p w14:paraId="7AE1D4E6" w14:textId="77777777" w:rsidR="00B5065A" w:rsidRPr="00B5065A" w:rsidRDefault="00B5065A" w:rsidP="00B5065A">
      <w:pPr>
        <w:numPr>
          <w:ilvl w:val="0"/>
          <w:numId w:val="14"/>
        </w:numPr>
        <w:rPr>
          <w:lang w:val="en-PK"/>
        </w:rPr>
      </w:pPr>
      <w:r w:rsidRPr="00B5065A">
        <w:rPr>
          <w:b/>
          <w:bCs/>
          <w:lang w:val="en-PK"/>
        </w:rPr>
        <w:t>Risk</w:t>
      </w:r>
      <w:r w:rsidRPr="00B5065A">
        <w:rPr>
          <w:lang w:val="en-PK"/>
        </w:rPr>
        <w:t>: On-premise hardware outages affecting service availability.</w:t>
      </w:r>
    </w:p>
    <w:p w14:paraId="44B17D2F" w14:textId="77777777" w:rsidR="00B5065A" w:rsidRPr="00B5065A" w:rsidRDefault="00B5065A" w:rsidP="00B5065A">
      <w:pPr>
        <w:numPr>
          <w:ilvl w:val="1"/>
          <w:numId w:val="14"/>
        </w:numPr>
        <w:rPr>
          <w:lang w:val="en-PK"/>
        </w:rPr>
      </w:pPr>
      <w:r w:rsidRPr="00B5065A">
        <w:rPr>
          <w:lang w:val="en-PK"/>
        </w:rPr>
        <w:t>Mitigation: Deploy primary workloads to multi-availability-zone cloud infrastructure, utilizing campus servers primarily for local caching and backup redundancy.</w:t>
      </w:r>
    </w:p>
    <w:p w14:paraId="681C3C3A" w14:textId="77777777" w:rsidR="00B5065A" w:rsidRPr="00B5065A" w:rsidRDefault="00B5065A" w:rsidP="00B5065A">
      <w:pPr>
        <w:rPr>
          <w:b/>
          <w:bCs/>
          <w:lang w:val="en-PK"/>
        </w:rPr>
      </w:pPr>
      <w:r w:rsidRPr="00B5065A">
        <w:rPr>
          <w:b/>
          <w:bCs/>
          <w:lang w:val="en-PK"/>
        </w:rPr>
        <w:t>Strategic Recommendations and Next Steps</w:t>
      </w:r>
    </w:p>
    <w:p w14:paraId="1E3F7A34" w14:textId="77777777" w:rsidR="00B5065A" w:rsidRPr="00B5065A" w:rsidRDefault="00B5065A" w:rsidP="00B5065A">
      <w:pPr>
        <w:rPr>
          <w:lang w:val="en-PK"/>
        </w:rPr>
      </w:pPr>
      <w:r w:rsidRPr="00B5065A">
        <w:rPr>
          <w:lang w:val="en-PK"/>
        </w:rPr>
        <w:t>To successfully execute this digital transformation vision, the University of Karachi leadership should proceed with the following actions:</w:t>
      </w:r>
    </w:p>
    <w:p w14:paraId="043FDD68" w14:textId="77777777" w:rsidR="00B5065A" w:rsidRPr="00B5065A" w:rsidRDefault="00B5065A" w:rsidP="00B5065A">
      <w:pPr>
        <w:numPr>
          <w:ilvl w:val="0"/>
          <w:numId w:val="15"/>
        </w:numPr>
        <w:rPr>
          <w:lang w:val="en-PK"/>
        </w:rPr>
      </w:pPr>
      <w:r w:rsidRPr="00B5065A">
        <w:rPr>
          <w:b/>
          <w:bCs/>
          <w:lang w:val="en-PK"/>
        </w:rPr>
        <w:t>Executive Approval &amp; Governance Mandate</w:t>
      </w:r>
      <w:r w:rsidRPr="00B5065A">
        <w:rPr>
          <w:lang w:val="en-PK"/>
        </w:rPr>
        <w:t>: Present this blueprint to the Vice Chancellor, Registrar, and Syndicate to secure formal project authorization, resource allocation, and operational mandates.</w:t>
      </w:r>
    </w:p>
    <w:p w14:paraId="211DA152" w14:textId="77777777" w:rsidR="00B5065A" w:rsidRPr="00B5065A" w:rsidRDefault="00B5065A" w:rsidP="00B5065A">
      <w:pPr>
        <w:numPr>
          <w:ilvl w:val="0"/>
          <w:numId w:val="15"/>
        </w:numPr>
        <w:rPr>
          <w:lang w:val="en-PK"/>
        </w:rPr>
      </w:pPr>
      <w:r w:rsidRPr="00B5065A">
        <w:rPr>
          <w:b/>
          <w:bCs/>
          <w:lang w:val="en-PK"/>
        </w:rPr>
        <w:lastRenderedPageBreak/>
        <w:t>Form Digital Transformation Steering Committee</w:t>
      </w:r>
      <w:r w:rsidRPr="00B5065A">
        <w:rPr>
          <w:lang w:val="en-PK"/>
        </w:rPr>
        <w:t>: Establish a cross-functional leadership committee comprising representatives from the IT Department, Academic Deans, Controller of Examinations, Finance Directorate, and Student Affairs to oversee implementation.   </w:t>
      </w:r>
    </w:p>
    <w:p w14:paraId="08C285A8" w14:textId="77777777" w:rsidR="00B5065A" w:rsidRPr="00B5065A" w:rsidRDefault="00B5065A" w:rsidP="00B5065A">
      <w:pPr>
        <w:numPr>
          <w:ilvl w:val="0"/>
          <w:numId w:val="15"/>
        </w:numPr>
        <w:rPr>
          <w:lang w:val="en-PK"/>
        </w:rPr>
      </w:pPr>
      <w:r w:rsidRPr="00B5065A">
        <w:rPr>
          <w:b/>
          <w:bCs/>
          <w:lang w:val="en-PK"/>
        </w:rPr>
        <w:t>Initiate Phase 1 Infrastructure Procurement</w:t>
      </w:r>
      <w:r w:rsidRPr="00B5065A">
        <w:rPr>
          <w:lang w:val="en-PK"/>
        </w:rPr>
        <w:t>: Begin procurement for cloud edge services (Cloudflare), enterprise IAM foundations (</w:t>
      </w:r>
      <w:proofErr w:type="spellStart"/>
      <w:r w:rsidRPr="00B5065A">
        <w:rPr>
          <w:lang w:val="en-PK"/>
        </w:rPr>
        <w:t>Keycloak</w:t>
      </w:r>
      <w:proofErr w:type="spellEnd"/>
      <w:r w:rsidRPr="00B5065A">
        <w:rPr>
          <w:lang w:val="en-PK"/>
        </w:rPr>
        <w:t xml:space="preserve">), and core engineering resources to construct the </w:t>
      </w:r>
      <w:r w:rsidRPr="00B5065A">
        <w:rPr>
          <w:b/>
          <w:bCs/>
          <w:lang w:val="en-PK"/>
        </w:rPr>
        <w:t>Karachi Design System (KDS)</w:t>
      </w:r>
      <w:r w:rsidRPr="00B5065A">
        <w:rPr>
          <w:lang w:val="en-PK"/>
        </w:rPr>
        <w:t xml:space="preserve"> and presentation layer.</w:t>
      </w:r>
    </w:p>
    <w:p w14:paraId="298E40B8" w14:textId="77777777" w:rsidR="00B5065A" w:rsidRPr="00B5065A" w:rsidRDefault="00B5065A" w:rsidP="00B5065A">
      <w:pPr>
        <w:numPr>
          <w:ilvl w:val="0"/>
          <w:numId w:val="15"/>
        </w:numPr>
        <w:rPr>
          <w:lang w:val="en-PK"/>
        </w:rPr>
      </w:pPr>
      <w:r w:rsidRPr="00B5065A">
        <w:rPr>
          <w:b/>
          <w:bCs/>
          <w:lang w:val="en-PK"/>
        </w:rPr>
        <w:t>Stakeholder Alignment Workshops</w:t>
      </w:r>
      <w:r w:rsidRPr="00B5065A">
        <w:rPr>
          <w:lang w:val="en-PK"/>
        </w:rPr>
        <w:t>: Host collaborative workshops with department chairs, faculty members, administrative staff, and student representatives to refine user journey mappings, portal features, and deployment schedules.   </w:t>
      </w:r>
    </w:p>
    <w:p w14:paraId="51559FA5" w14:textId="77777777" w:rsidR="00B5065A" w:rsidRPr="00B5065A" w:rsidRDefault="00B5065A" w:rsidP="00B5065A">
      <w:pPr>
        <w:rPr>
          <w:lang w:val="en-PK"/>
        </w:rPr>
      </w:pPr>
      <w:r w:rsidRPr="00B5065A">
        <w:rPr>
          <w:lang w:val="en-PK"/>
        </w:rPr>
        <w:t xml:space="preserve">Implementing this comprehensive digital transformation blueprint will establish </w:t>
      </w:r>
      <w:proofErr w:type="gramStart"/>
      <w:r w:rsidRPr="00B5065A">
        <w:rPr>
          <w:lang w:val="en-PK"/>
        </w:rPr>
        <w:t>an</w:t>
      </w:r>
      <w:proofErr w:type="gramEnd"/>
      <w:r w:rsidRPr="00B5065A">
        <w:rPr>
          <w:lang w:val="en-PK"/>
        </w:rPr>
        <w:t xml:space="preserve"> modern, accessible, and efficient Digital University Platform, positioning the University of Karachi as a leader in educational technology across Pakistan and the region.</w:t>
      </w:r>
    </w:p>
    <w:p w14:paraId="5CDA5DBF" w14:textId="77777777" w:rsidR="00B5065A" w:rsidRPr="00B5065A" w:rsidRDefault="00B5065A" w:rsidP="00B5065A">
      <w:pPr>
        <w:rPr>
          <w:rStyle w:val="Hyperlink"/>
          <w:lang w:val="en-PK"/>
        </w:rPr>
      </w:pPr>
      <w:r w:rsidRPr="00B5065A">
        <w:rPr>
          <w:lang w:val="en-PK"/>
        </w:rPr>
        <w:fldChar w:fldCharType="begin"/>
      </w:r>
      <w:r w:rsidRPr="00B5065A">
        <w:rPr>
          <w:lang w:val="en-PK"/>
        </w:rPr>
        <w:instrText>HYPERLINK "https://www.uok.edu.pk/welcome-address.php" \t "_blank"</w:instrText>
      </w:r>
      <w:r w:rsidRPr="00B5065A">
        <w:rPr>
          <w:lang w:val="en-PK"/>
        </w:rPr>
      </w:r>
      <w:r w:rsidRPr="00B5065A">
        <w:rPr>
          <w:lang w:val="en-PK"/>
        </w:rPr>
        <w:fldChar w:fldCharType="separate"/>
      </w:r>
    </w:p>
    <w:p w14:paraId="404B5C4D" w14:textId="7612BF4D" w:rsidR="00B5065A" w:rsidRPr="00B5065A" w:rsidRDefault="00B5065A" w:rsidP="00B5065A">
      <w:pPr>
        <w:rPr>
          <w:rStyle w:val="Hyperlink"/>
          <w:lang w:val="en-PK"/>
        </w:rPr>
      </w:pPr>
      <w:r w:rsidRPr="00B5065A">
        <w:rPr>
          <w:rStyle w:val="Hyperlink"/>
          <w:lang w:val="en-PK"/>
        </w:rPr>
        <w:drawing>
          <wp:inline distT="0" distB="0" distL="0" distR="0" wp14:anchorId="2A0E8823" wp14:editId="62CD390E">
            <wp:extent cx="304800" cy="304800"/>
            <wp:effectExtent l="0" t="0" r="0" b="0"/>
            <wp:docPr id="5504206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20CFBD" w14:textId="77777777" w:rsidR="00B5065A" w:rsidRPr="00B5065A" w:rsidRDefault="00B5065A" w:rsidP="00B5065A">
      <w:pPr>
        <w:rPr>
          <w:rStyle w:val="Hyperlink"/>
          <w:b/>
          <w:bCs/>
          <w:lang w:val="en-PK"/>
        </w:rPr>
      </w:pPr>
      <w:r w:rsidRPr="00B5065A">
        <w:rPr>
          <w:rStyle w:val="Hyperlink"/>
          <w:b/>
          <w:bCs/>
          <w:lang w:val="en-PK"/>
        </w:rPr>
        <w:t>uok.edu.pk</w:t>
      </w:r>
    </w:p>
    <w:p w14:paraId="53CE505D" w14:textId="77777777" w:rsidR="00B5065A" w:rsidRPr="00B5065A" w:rsidRDefault="00B5065A" w:rsidP="00B5065A">
      <w:pPr>
        <w:rPr>
          <w:rStyle w:val="Hyperlink"/>
          <w:lang w:val="en-PK"/>
        </w:rPr>
      </w:pPr>
      <w:r w:rsidRPr="00B5065A">
        <w:rPr>
          <w:rStyle w:val="Hyperlink"/>
          <w:lang w:val="en-PK"/>
        </w:rPr>
        <w:t>Who are we? - University of Karachi</w:t>
      </w:r>
    </w:p>
    <w:p w14:paraId="2CEDDD4C"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"https://en.wikipedia.org/wiki/University_of_Karachi" \t "_blank"</w:instrText>
      </w:r>
      <w:r w:rsidRPr="00B5065A">
        <w:rPr>
          <w:lang w:val="en-PK"/>
        </w:rPr>
      </w:r>
      <w:r w:rsidRPr="00B5065A">
        <w:rPr>
          <w:lang w:val="en-PK"/>
        </w:rPr>
        <w:fldChar w:fldCharType="separate"/>
      </w:r>
    </w:p>
    <w:p w14:paraId="3C4F7A76" w14:textId="4E57DD12" w:rsidR="00B5065A" w:rsidRPr="00B5065A" w:rsidRDefault="00B5065A" w:rsidP="00B5065A">
      <w:pPr>
        <w:rPr>
          <w:rStyle w:val="Hyperlink"/>
          <w:lang w:val="en-PK"/>
        </w:rPr>
      </w:pPr>
      <w:r w:rsidRPr="00B5065A">
        <w:rPr>
          <w:rStyle w:val="Hyperlink"/>
          <w:lang w:val="en-PK"/>
        </w:rPr>
        <w:drawing>
          <wp:inline distT="0" distB="0" distL="0" distR="0" wp14:anchorId="0A89735F" wp14:editId="47C0E682">
            <wp:extent cx="1524000" cy="1524000"/>
            <wp:effectExtent l="0" t="0" r="0" b="0"/>
            <wp:docPr id="12004667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019D024" w14:textId="77777777" w:rsidR="00B5065A" w:rsidRPr="00B5065A" w:rsidRDefault="00B5065A" w:rsidP="00B5065A">
      <w:pPr>
        <w:rPr>
          <w:rStyle w:val="Hyperlink"/>
          <w:b/>
          <w:bCs/>
          <w:lang w:val="en-PK"/>
        </w:rPr>
      </w:pPr>
      <w:r w:rsidRPr="00B5065A">
        <w:rPr>
          <w:rStyle w:val="Hyperlink"/>
          <w:b/>
          <w:bCs/>
          <w:lang w:val="en-PK"/>
        </w:rPr>
        <w:t>en.wikipedia.org</w:t>
      </w:r>
    </w:p>
    <w:p w14:paraId="0952D5AA" w14:textId="77777777" w:rsidR="00B5065A" w:rsidRPr="00B5065A" w:rsidRDefault="00B5065A" w:rsidP="00B5065A">
      <w:pPr>
        <w:rPr>
          <w:rStyle w:val="Hyperlink"/>
          <w:lang w:val="en-PK"/>
        </w:rPr>
      </w:pPr>
      <w:r w:rsidRPr="00B5065A">
        <w:rPr>
          <w:rStyle w:val="Hyperlink"/>
          <w:lang w:val="en-PK"/>
        </w:rPr>
        <w:t>University of Karachi - Wikipedia</w:t>
      </w:r>
    </w:p>
    <w:p w14:paraId="49DB9367"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"https://uokadmission.edu.pk/" \t "_blank"</w:instrText>
      </w:r>
      <w:r w:rsidRPr="00B5065A">
        <w:rPr>
          <w:lang w:val="en-PK"/>
        </w:rPr>
      </w:r>
      <w:r w:rsidRPr="00B5065A">
        <w:rPr>
          <w:lang w:val="en-PK"/>
        </w:rPr>
        <w:fldChar w:fldCharType="separate"/>
      </w:r>
    </w:p>
    <w:p w14:paraId="07B2BC8D" w14:textId="53A7CD2F" w:rsidR="00B5065A" w:rsidRPr="00B5065A" w:rsidRDefault="00B5065A" w:rsidP="00B5065A">
      <w:pPr>
        <w:rPr>
          <w:rStyle w:val="Hyperlink"/>
          <w:lang w:val="en-PK"/>
        </w:rPr>
      </w:pPr>
      <w:r w:rsidRPr="00B5065A">
        <w:rPr>
          <w:rStyle w:val="Hyperlink"/>
          <w:lang w:val="en-PK"/>
        </w:rPr>
        <w:drawing>
          <wp:inline distT="0" distB="0" distL="0" distR="0" wp14:anchorId="561BB005" wp14:editId="02D5804D">
            <wp:extent cx="152400" cy="152400"/>
            <wp:effectExtent l="0" t="0" r="0" b="0"/>
            <wp:docPr id="1917892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F81070" w14:textId="77777777" w:rsidR="00B5065A" w:rsidRPr="00B5065A" w:rsidRDefault="00B5065A" w:rsidP="00B5065A">
      <w:pPr>
        <w:rPr>
          <w:rStyle w:val="Hyperlink"/>
          <w:b/>
          <w:bCs/>
          <w:lang w:val="en-PK"/>
        </w:rPr>
      </w:pPr>
      <w:r w:rsidRPr="00B5065A">
        <w:rPr>
          <w:rStyle w:val="Hyperlink"/>
          <w:b/>
          <w:bCs/>
          <w:lang w:val="en-PK"/>
        </w:rPr>
        <w:t>uokadmission.edu.pk</w:t>
      </w:r>
    </w:p>
    <w:p w14:paraId="3D9B80C3" w14:textId="77777777" w:rsidR="00B5065A" w:rsidRPr="00B5065A" w:rsidRDefault="00B5065A" w:rsidP="00B5065A">
      <w:pPr>
        <w:rPr>
          <w:rStyle w:val="Hyperlink"/>
          <w:lang w:val="en-PK"/>
        </w:rPr>
      </w:pPr>
      <w:proofErr w:type="spellStart"/>
      <w:r w:rsidRPr="00B5065A">
        <w:rPr>
          <w:rStyle w:val="Hyperlink"/>
          <w:lang w:val="en-PK"/>
        </w:rPr>
        <w:t>Uok</w:t>
      </w:r>
      <w:proofErr w:type="spellEnd"/>
      <w:r w:rsidRPr="00B5065A">
        <w:rPr>
          <w:rStyle w:val="Hyperlink"/>
          <w:lang w:val="en-PK"/>
        </w:rPr>
        <w:t xml:space="preserve"> Admissions | Sign in</w:t>
      </w:r>
    </w:p>
    <w:p w14:paraId="11A79E39"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"https://uok.edu.pk/downloads/int-v.php" \t "_blank"</w:instrText>
      </w:r>
      <w:r w:rsidRPr="00B5065A">
        <w:rPr>
          <w:lang w:val="en-PK"/>
        </w:rPr>
      </w:r>
      <w:r w:rsidRPr="00B5065A">
        <w:rPr>
          <w:lang w:val="en-PK"/>
        </w:rPr>
        <w:fldChar w:fldCharType="separate"/>
      </w:r>
    </w:p>
    <w:p w14:paraId="666D9AF7" w14:textId="537EF66C" w:rsidR="00B5065A" w:rsidRPr="00B5065A" w:rsidRDefault="00B5065A" w:rsidP="00B5065A">
      <w:pPr>
        <w:rPr>
          <w:rStyle w:val="Hyperlink"/>
          <w:lang w:val="en-PK"/>
        </w:rPr>
      </w:pPr>
      <w:r w:rsidRPr="00B5065A">
        <w:rPr>
          <w:rStyle w:val="Hyperlink"/>
          <w:lang w:val="en-PK"/>
        </w:rPr>
        <w:lastRenderedPageBreak/>
        <w:drawing>
          <wp:inline distT="0" distB="0" distL="0" distR="0" wp14:anchorId="7F3C859B" wp14:editId="403BDC4B">
            <wp:extent cx="304800" cy="304800"/>
            <wp:effectExtent l="0" t="0" r="0" b="0"/>
            <wp:docPr id="19248089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DEE0A8" w14:textId="77777777" w:rsidR="00B5065A" w:rsidRPr="00B5065A" w:rsidRDefault="00B5065A" w:rsidP="00B5065A">
      <w:pPr>
        <w:rPr>
          <w:rStyle w:val="Hyperlink"/>
          <w:b/>
          <w:bCs/>
          <w:lang w:val="en-PK"/>
        </w:rPr>
      </w:pPr>
      <w:r w:rsidRPr="00B5065A">
        <w:rPr>
          <w:rStyle w:val="Hyperlink"/>
          <w:b/>
          <w:bCs/>
          <w:lang w:val="en-PK"/>
        </w:rPr>
        <w:t>uok.edu.pk</w:t>
      </w:r>
    </w:p>
    <w:p w14:paraId="225D483A" w14:textId="77777777" w:rsidR="00B5065A" w:rsidRPr="00B5065A" w:rsidRDefault="00B5065A" w:rsidP="00B5065A">
      <w:pPr>
        <w:rPr>
          <w:rStyle w:val="Hyperlink"/>
          <w:lang w:val="en-PK"/>
        </w:rPr>
      </w:pPr>
      <w:r w:rsidRPr="00B5065A">
        <w:rPr>
          <w:rStyle w:val="Hyperlink"/>
          <w:lang w:val="en-PK"/>
        </w:rPr>
        <w:t>Downloads - University of Karachi</w:t>
      </w:r>
    </w:p>
    <w:p w14:paraId="6FA89F93"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"https://www.uok.edu.pk/admissions/pg-index.php" \t "_blank"</w:instrText>
      </w:r>
      <w:r w:rsidRPr="00B5065A">
        <w:rPr>
          <w:lang w:val="en-PK"/>
        </w:rPr>
      </w:r>
      <w:r w:rsidRPr="00B5065A">
        <w:rPr>
          <w:lang w:val="en-PK"/>
        </w:rPr>
        <w:fldChar w:fldCharType="separate"/>
      </w:r>
    </w:p>
    <w:p w14:paraId="32FEC7AF" w14:textId="67EF4CA1" w:rsidR="00B5065A" w:rsidRPr="00B5065A" w:rsidRDefault="00B5065A" w:rsidP="00B5065A">
      <w:pPr>
        <w:rPr>
          <w:rStyle w:val="Hyperlink"/>
          <w:lang w:val="en-PK"/>
        </w:rPr>
      </w:pPr>
      <w:r w:rsidRPr="00B5065A">
        <w:rPr>
          <w:rStyle w:val="Hyperlink"/>
          <w:lang w:val="en-PK"/>
        </w:rPr>
        <w:drawing>
          <wp:inline distT="0" distB="0" distL="0" distR="0" wp14:anchorId="4FDE8AB0" wp14:editId="4FEA3B3C">
            <wp:extent cx="304800" cy="304800"/>
            <wp:effectExtent l="0" t="0" r="0" b="0"/>
            <wp:docPr id="11201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3F5305" w14:textId="77777777" w:rsidR="00B5065A" w:rsidRPr="00B5065A" w:rsidRDefault="00B5065A" w:rsidP="00B5065A">
      <w:pPr>
        <w:rPr>
          <w:rStyle w:val="Hyperlink"/>
          <w:b/>
          <w:bCs/>
          <w:lang w:val="en-PK"/>
        </w:rPr>
      </w:pPr>
      <w:r w:rsidRPr="00B5065A">
        <w:rPr>
          <w:rStyle w:val="Hyperlink"/>
          <w:b/>
          <w:bCs/>
          <w:lang w:val="en-PK"/>
        </w:rPr>
        <w:t>uok.edu.pk</w:t>
      </w:r>
    </w:p>
    <w:p w14:paraId="5F60EDD6" w14:textId="77777777" w:rsidR="00B5065A" w:rsidRPr="00B5065A" w:rsidRDefault="00B5065A" w:rsidP="00B5065A">
      <w:pPr>
        <w:rPr>
          <w:rStyle w:val="Hyperlink"/>
          <w:lang w:val="en-PK"/>
        </w:rPr>
      </w:pPr>
      <w:r w:rsidRPr="00B5065A">
        <w:rPr>
          <w:rStyle w:val="Hyperlink"/>
          <w:lang w:val="en-PK"/>
        </w:rPr>
        <w:t>Post Graduate Admission Committee (ASRB) - University of Karachi</w:t>
      </w:r>
    </w:p>
    <w:p w14:paraId="249110DF"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"https://www.uok.edu.pk/" \t "_blank"</w:instrText>
      </w:r>
      <w:r w:rsidRPr="00B5065A">
        <w:rPr>
          <w:lang w:val="en-PK"/>
        </w:rPr>
      </w:r>
      <w:r w:rsidRPr="00B5065A">
        <w:rPr>
          <w:lang w:val="en-PK"/>
        </w:rPr>
        <w:fldChar w:fldCharType="separate"/>
      </w:r>
    </w:p>
    <w:p w14:paraId="6C410497" w14:textId="2B2AD6BF" w:rsidR="00B5065A" w:rsidRPr="00B5065A" w:rsidRDefault="00B5065A" w:rsidP="00B5065A">
      <w:pPr>
        <w:rPr>
          <w:rStyle w:val="Hyperlink"/>
          <w:lang w:val="en-PK"/>
        </w:rPr>
      </w:pPr>
      <w:r w:rsidRPr="00B5065A">
        <w:rPr>
          <w:rStyle w:val="Hyperlink"/>
          <w:lang w:val="en-PK"/>
        </w:rPr>
        <w:drawing>
          <wp:inline distT="0" distB="0" distL="0" distR="0" wp14:anchorId="277B53B0" wp14:editId="6C238ED1">
            <wp:extent cx="304800" cy="304800"/>
            <wp:effectExtent l="0" t="0" r="0" b="0"/>
            <wp:docPr id="11682653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59FCEF" w14:textId="77777777" w:rsidR="00B5065A" w:rsidRPr="00B5065A" w:rsidRDefault="00B5065A" w:rsidP="00B5065A">
      <w:pPr>
        <w:rPr>
          <w:rStyle w:val="Hyperlink"/>
          <w:b/>
          <w:bCs/>
          <w:lang w:val="en-PK"/>
        </w:rPr>
      </w:pPr>
      <w:r w:rsidRPr="00B5065A">
        <w:rPr>
          <w:rStyle w:val="Hyperlink"/>
          <w:b/>
          <w:bCs/>
          <w:lang w:val="en-PK"/>
        </w:rPr>
        <w:t>uok.edu.pk</w:t>
      </w:r>
    </w:p>
    <w:p w14:paraId="38491BD7" w14:textId="77777777" w:rsidR="00B5065A" w:rsidRPr="00B5065A" w:rsidRDefault="00B5065A" w:rsidP="00B5065A">
      <w:pPr>
        <w:rPr>
          <w:rStyle w:val="Hyperlink"/>
          <w:lang w:val="en-PK"/>
        </w:rPr>
      </w:pPr>
      <w:r w:rsidRPr="00B5065A">
        <w:rPr>
          <w:rStyle w:val="Hyperlink"/>
          <w:lang w:val="en-PK"/>
        </w:rPr>
        <w:t xml:space="preserve">University of </w:t>
      </w:r>
      <w:proofErr w:type="gramStart"/>
      <w:r w:rsidRPr="00B5065A">
        <w:rPr>
          <w:rStyle w:val="Hyperlink"/>
          <w:lang w:val="en-PK"/>
        </w:rPr>
        <w:t>Karachi :</w:t>
      </w:r>
      <w:proofErr w:type="gramEnd"/>
      <w:r w:rsidRPr="00B5065A">
        <w:rPr>
          <w:rStyle w:val="Hyperlink"/>
          <w:lang w:val="en-PK"/>
        </w:rPr>
        <w:t xml:space="preserve"> Welcome</w:t>
      </w:r>
    </w:p>
    <w:p w14:paraId="67BDD7BA"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"https://www.uok.edu.pk/semesterfees/instructions.php" \t "_blank"</w:instrText>
      </w:r>
      <w:r w:rsidRPr="00B5065A">
        <w:rPr>
          <w:lang w:val="en-PK"/>
        </w:rPr>
      </w:r>
      <w:r w:rsidRPr="00B5065A">
        <w:rPr>
          <w:lang w:val="en-PK"/>
        </w:rPr>
        <w:fldChar w:fldCharType="separate"/>
      </w:r>
    </w:p>
    <w:p w14:paraId="7909E57D" w14:textId="09BA46FC" w:rsidR="00B5065A" w:rsidRPr="00B5065A" w:rsidRDefault="00B5065A" w:rsidP="00B5065A">
      <w:pPr>
        <w:rPr>
          <w:rStyle w:val="Hyperlink"/>
          <w:lang w:val="en-PK"/>
        </w:rPr>
      </w:pPr>
      <w:r w:rsidRPr="00B5065A">
        <w:rPr>
          <w:rStyle w:val="Hyperlink"/>
          <w:lang w:val="en-PK"/>
        </w:rPr>
        <w:drawing>
          <wp:inline distT="0" distB="0" distL="0" distR="0" wp14:anchorId="414640EF" wp14:editId="5EFF7863">
            <wp:extent cx="304800" cy="304800"/>
            <wp:effectExtent l="0" t="0" r="0" b="0"/>
            <wp:docPr id="18817346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B5F455" w14:textId="77777777" w:rsidR="00B5065A" w:rsidRPr="00B5065A" w:rsidRDefault="00B5065A" w:rsidP="00B5065A">
      <w:pPr>
        <w:rPr>
          <w:rStyle w:val="Hyperlink"/>
          <w:b/>
          <w:bCs/>
          <w:lang w:val="en-PK"/>
        </w:rPr>
      </w:pPr>
      <w:r w:rsidRPr="00B5065A">
        <w:rPr>
          <w:rStyle w:val="Hyperlink"/>
          <w:b/>
          <w:bCs/>
          <w:lang w:val="en-PK"/>
        </w:rPr>
        <w:t>uok.edu.pk</w:t>
      </w:r>
    </w:p>
    <w:p w14:paraId="5E6B2789" w14:textId="77777777" w:rsidR="00B5065A" w:rsidRPr="00B5065A" w:rsidRDefault="00B5065A" w:rsidP="00B5065A">
      <w:pPr>
        <w:rPr>
          <w:rStyle w:val="Hyperlink"/>
          <w:lang w:val="en-PK"/>
        </w:rPr>
      </w:pPr>
      <w:r w:rsidRPr="00B5065A">
        <w:rPr>
          <w:rStyle w:val="Hyperlink"/>
          <w:lang w:val="en-PK"/>
        </w:rPr>
        <w:t>Semester Fee - University of Karachi</w:t>
      </w:r>
    </w:p>
    <w:p w14:paraId="4FD8979F"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"https://www.uok.edu.pk/faculties/" \t "_blank"</w:instrText>
      </w:r>
      <w:r w:rsidRPr="00B5065A">
        <w:rPr>
          <w:lang w:val="en-PK"/>
        </w:rPr>
      </w:r>
      <w:r w:rsidRPr="00B5065A">
        <w:rPr>
          <w:lang w:val="en-PK"/>
        </w:rPr>
        <w:fldChar w:fldCharType="separate"/>
      </w:r>
    </w:p>
    <w:p w14:paraId="433D9B55" w14:textId="7031DA58" w:rsidR="00B5065A" w:rsidRPr="00B5065A" w:rsidRDefault="00B5065A" w:rsidP="00B5065A">
      <w:pPr>
        <w:rPr>
          <w:rStyle w:val="Hyperlink"/>
          <w:lang w:val="en-PK"/>
        </w:rPr>
      </w:pPr>
      <w:r w:rsidRPr="00B5065A">
        <w:rPr>
          <w:rStyle w:val="Hyperlink"/>
          <w:lang w:val="en-PK"/>
        </w:rPr>
        <w:drawing>
          <wp:inline distT="0" distB="0" distL="0" distR="0" wp14:anchorId="3F35DAEE" wp14:editId="72959995">
            <wp:extent cx="304800" cy="304800"/>
            <wp:effectExtent l="0" t="0" r="0" b="0"/>
            <wp:docPr id="311576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7CED4A" w14:textId="77777777" w:rsidR="00B5065A" w:rsidRPr="00B5065A" w:rsidRDefault="00B5065A" w:rsidP="00B5065A">
      <w:pPr>
        <w:rPr>
          <w:rStyle w:val="Hyperlink"/>
          <w:b/>
          <w:bCs/>
          <w:lang w:val="en-PK"/>
        </w:rPr>
      </w:pPr>
      <w:r w:rsidRPr="00B5065A">
        <w:rPr>
          <w:rStyle w:val="Hyperlink"/>
          <w:b/>
          <w:bCs/>
          <w:lang w:val="en-PK"/>
        </w:rPr>
        <w:t>uok.edu.pk</w:t>
      </w:r>
    </w:p>
    <w:p w14:paraId="2CA7E875" w14:textId="77777777" w:rsidR="00B5065A" w:rsidRPr="00B5065A" w:rsidRDefault="00B5065A" w:rsidP="00B5065A">
      <w:pPr>
        <w:rPr>
          <w:rStyle w:val="Hyperlink"/>
          <w:lang w:val="en-PK"/>
        </w:rPr>
      </w:pPr>
      <w:r w:rsidRPr="00B5065A">
        <w:rPr>
          <w:rStyle w:val="Hyperlink"/>
          <w:lang w:val="en-PK"/>
        </w:rPr>
        <w:t>Faculties - University of Karachi</w:t>
      </w:r>
    </w:p>
    <w:p w14:paraId="408D894D"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"https://www.classter.com/blog/integrating-educational-technologies/best-practices-for-using-ai-chatbots-in-higher-education/" \t "_blank"</w:instrText>
      </w:r>
      <w:r w:rsidRPr="00B5065A">
        <w:rPr>
          <w:lang w:val="en-PK"/>
        </w:rPr>
      </w:r>
      <w:r w:rsidRPr="00B5065A">
        <w:rPr>
          <w:lang w:val="en-PK"/>
        </w:rPr>
        <w:fldChar w:fldCharType="separate"/>
      </w:r>
    </w:p>
    <w:p w14:paraId="10D91CAD" w14:textId="4F528F92" w:rsidR="00B5065A" w:rsidRPr="00B5065A" w:rsidRDefault="00B5065A" w:rsidP="00B5065A">
      <w:pPr>
        <w:rPr>
          <w:rStyle w:val="Hyperlink"/>
          <w:lang w:val="en-PK"/>
        </w:rPr>
      </w:pPr>
      <w:r w:rsidRPr="00B5065A">
        <w:rPr>
          <w:rStyle w:val="Hyperlink"/>
          <w:lang w:val="en-PK"/>
        </w:rPr>
        <w:lastRenderedPageBreak/>
        <w:drawing>
          <wp:inline distT="0" distB="0" distL="0" distR="0" wp14:anchorId="101CA897" wp14:editId="175C69C6">
            <wp:extent cx="1828800" cy="1828800"/>
            <wp:effectExtent l="0" t="0" r="0" b="0"/>
            <wp:docPr id="14659565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42DDA2F" w14:textId="77777777" w:rsidR="00B5065A" w:rsidRPr="00B5065A" w:rsidRDefault="00B5065A" w:rsidP="00B5065A">
      <w:pPr>
        <w:rPr>
          <w:rStyle w:val="Hyperlink"/>
          <w:b/>
          <w:bCs/>
          <w:lang w:val="en-PK"/>
        </w:rPr>
      </w:pPr>
      <w:r w:rsidRPr="00B5065A">
        <w:rPr>
          <w:rStyle w:val="Hyperlink"/>
          <w:b/>
          <w:bCs/>
          <w:lang w:val="en-PK"/>
        </w:rPr>
        <w:t>classter.com</w:t>
      </w:r>
    </w:p>
    <w:p w14:paraId="1E1825E7" w14:textId="77777777" w:rsidR="00B5065A" w:rsidRPr="00B5065A" w:rsidRDefault="00B5065A" w:rsidP="00B5065A">
      <w:pPr>
        <w:rPr>
          <w:rStyle w:val="Hyperlink"/>
          <w:lang w:val="en-PK"/>
        </w:rPr>
      </w:pPr>
      <w:r w:rsidRPr="00B5065A">
        <w:rPr>
          <w:rStyle w:val="Hyperlink"/>
          <w:lang w:val="en-PK"/>
        </w:rPr>
        <w:t xml:space="preserve">Best Practices for Using AI Chatbots in Higher Education - </w:t>
      </w:r>
      <w:proofErr w:type="spellStart"/>
      <w:r w:rsidRPr="00B5065A">
        <w:rPr>
          <w:rStyle w:val="Hyperlink"/>
          <w:lang w:val="en-PK"/>
        </w:rPr>
        <w:t>Classter</w:t>
      </w:r>
      <w:proofErr w:type="spellEnd"/>
    </w:p>
    <w:p w14:paraId="1F72C6E4"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"https://teachingcommons.stanford.edu/teaching-guides/artificial-intelligence-teaching-guide/exploring-pedagogical-uses-ai-chatbots" \t "_blank"</w:instrText>
      </w:r>
      <w:r w:rsidRPr="00B5065A">
        <w:rPr>
          <w:lang w:val="en-PK"/>
        </w:rPr>
      </w:r>
      <w:r w:rsidRPr="00B5065A">
        <w:rPr>
          <w:lang w:val="en-PK"/>
        </w:rPr>
        <w:fldChar w:fldCharType="separate"/>
      </w:r>
    </w:p>
    <w:p w14:paraId="1144E69B" w14:textId="4BFD0A69" w:rsidR="00B5065A" w:rsidRPr="00B5065A" w:rsidRDefault="00B5065A" w:rsidP="00B5065A">
      <w:pPr>
        <w:rPr>
          <w:rStyle w:val="Hyperlink"/>
          <w:lang w:val="en-PK"/>
        </w:rPr>
      </w:pPr>
      <w:r w:rsidRPr="00B5065A">
        <w:rPr>
          <w:rStyle w:val="Hyperlink"/>
          <w:lang w:val="en-PK"/>
        </w:rPr>
        <w:drawing>
          <wp:inline distT="0" distB="0" distL="0" distR="0" wp14:anchorId="367C7150" wp14:editId="3D2B94ED">
            <wp:extent cx="1714500" cy="1714500"/>
            <wp:effectExtent l="0" t="0" r="0" b="0"/>
            <wp:docPr id="6350759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B4F909E" w14:textId="77777777" w:rsidR="00B5065A" w:rsidRPr="00B5065A" w:rsidRDefault="00B5065A" w:rsidP="00B5065A">
      <w:pPr>
        <w:rPr>
          <w:rStyle w:val="Hyperlink"/>
          <w:b/>
          <w:bCs/>
          <w:lang w:val="en-PK"/>
        </w:rPr>
      </w:pPr>
      <w:r w:rsidRPr="00B5065A">
        <w:rPr>
          <w:rStyle w:val="Hyperlink"/>
          <w:b/>
          <w:bCs/>
          <w:lang w:val="en-PK"/>
        </w:rPr>
        <w:t>teachingcommons.stanford.edu</w:t>
      </w:r>
    </w:p>
    <w:p w14:paraId="566BBBBD" w14:textId="77777777" w:rsidR="00B5065A" w:rsidRPr="00B5065A" w:rsidRDefault="00B5065A" w:rsidP="00B5065A">
      <w:pPr>
        <w:rPr>
          <w:rStyle w:val="Hyperlink"/>
          <w:lang w:val="en-PK"/>
        </w:rPr>
      </w:pPr>
      <w:r w:rsidRPr="00B5065A">
        <w:rPr>
          <w:rStyle w:val="Hyperlink"/>
          <w:lang w:val="en-PK"/>
        </w:rPr>
        <w:t>Exploring the pedagogical uses of AI chatbots - Stanford Teaching Commons</w:t>
      </w:r>
    </w:p>
    <w:p w14:paraId="7E0E204B"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"https://www.w3.org/WAI/standards-guidelines/wcag/" \t "_blank"</w:instrText>
      </w:r>
      <w:r w:rsidRPr="00B5065A">
        <w:rPr>
          <w:lang w:val="en-PK"/>
        </w:rPr>
      </w:r>
      <w:r w:rsidRPr="00B5065A">
        <w:rPr>
          <w:lang w:val="en-PK"/>
        </w:rPr>
        <w:fldChar w:fldCharType="separate"/>
      </w:r>
    </w:p>
    <w:p w14:paraId="7EF9C6E4" w14:textId="15D8F37D" w:rsidR="00B5065A" w:rsidRPr="00B5065A" w:rsidRDefault="00B5065A" w:rsidP="00B5065A">
      <w:pPr>
        <w:rPr>
          <w:rStyle w:val="Hyperlink"/>
          <w:lang w:val="en-PK"/>
        </w:rPr>
      </w:pPr>
      <w:r w:rsidRPr="00B5065A">
        <w:rPr>
          <w:rStyle w:val="Hyperlink"/>
          <w:lang w:val="en-PK"/>
        </w:rPr>
        <w:drawing>
          <wp:inline distT="0" distB="0" distL="0" distR="0" wp14:anchorId="5F13D657" wp14:editId="095826E6">
            <wp:extent cx="304800" cy="304800"/>
            <wp:effectExtent l="0" t="0" r="0" b="0"/>
            <wp:docPr id="775181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501D87" w14:textId="77777777" w:rsidR="00B5065A" w:rsidRPr="00B5065A" w:rsidRDefault="00B5065A" w:rsidP="00B5065A">
      <w:pPr>
        <w:rPr>
          <w:rStyle w:val="Hyperlink"/>
          <w:b/>
          <w:bCs/>
          <w:lang w:val="en-PK"/>
        </w:rPr>
      </w:pPr>
      <w:r w:rsidRPr="00B5065A">
        <w:rPr>
          <w:rStyle w:val="Hyperlink"/>
          <w:b/>
          <w:bCs/>
          <w:lang w:val="en-PK"/>
        </w:rPr>
        <w:t>w3.org</w:t>
      </w:r>
    </w:p>
    <w:p w14:paraId="4F8991E5" w14:textId="77777777" w:rsidR="00B5065A" w:rsidRPr="00B5065A" w:rsidRDefault="00B5065A" w:rsidP="00B5065A">
      <w:pPr>
        <w:rPr>
          <w:rStyle w:val="Hyperlink"/>
          <w:lang w:val="en-PK"/>
        </w:rPr>
      </w:pPr>
      <w:r w:rsidRPr="00B5065A">
        <w:rPr>
          <w:rStyle w:val="Hyperlink"/>
          <w:lang w:val="en-PK"/>
        </w:rPr>
        <w:t>WCAG 2 Overview | Web Accessibility Initiative (WAI) - W3C</w:t>
      </w:r>
    </w:p>
    <w:p w14:paraId="6BAECD77"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"https://uok.edu.pk/semesterfees/fadm.php" \t "_blank"</w:instrText>
      </w:r>
      <w:r w:rsidRPr="00B5065A">
        <w:rPr>
          <w:lang w:val="en-PK"/>
        </w:rPr>
      </w:r>
      <w:r w:rsidRPr="00B5065A">
        <w:rPr>
          <w:lang w:val="en-PK"/>
        </w:rPr>
        <w:fldChar w:fldCharType="separate"/>
      </w:r>
    </w:p>
    <w:p w14:paraId="2C0D2ED1" w14:textId="2AF1EA04" w:rsidR="00B5065A" w:rsidRPr="00B5065A" w:rsidRDefault="00B5065A" w:rsidP="00B5065A">
      <w:pPr>
        <w:rPr>
          <w:rStyle w:val="Hyperlink"/>
          <w:lang w:val="en-PK"/>
        </w:rPr>
      </w:pPr>
      <w:r w:rsidRPr="00B5065A">
        <w:rPr>
          <w:rStyle w:val="Hyperlink"/>
          <w:lang w:val="en-PK"/>
        </w:rPr>
        <w:drawing>
          <wp:inline distT="0" distB="0" distL="0" distR="0" wp14:anchorId="17129E00" wp14:editId="06169229">
            <wp:extent cx="304800" cy="304800"/>
            <wp:effectExtent l="0" t="0" r="0" b="0"/>
            <wp:docPr id="1799780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C9C0A6" w14:textId="77777777" w:rsidR="00B5065A" w:rsidRPr="00B5065A" w:rsidRDefault="00B5065A" w:rsidP="00B5065A">
      <w:pPr>
        <w:rPr>
          <w:rStyle w:val="Hyperlink"/>
          <w:b/>
          <w:bCs/>
          <w:lang w:val="en-PK"/>
        </w:rPr>
      </w:pPr>
      <w:r w:rsidRPr="00B5065A">
        <w:rPr>
          <w:rStyle w:val="Hyperlink"/>
          <w:b/>
          <w:bCs/>
          <w:lang w:val="en-PK"/>
        </w:rPr>
        <w:t>uok.edu.pk</w:t>
      </w:r>
    </w:p>
    <w:p w14:paraId="26F0670A" w14:textId="77777777" w:rsidR="00B5065A" w:rsidRPr="00B5065A" w:rsidRDefault="00B5065A" w:rsidP="00B5065A">
      <w:pPr>
        <w:rPr>
          <w:rStyle w:val="Hyperlink"/>
          <w:lang w:val="en-PK"/>
        </w:rPr>
      </w:pPr>
      <w:r w:rsidRPr="00B5065A">
        <w:rPr>
          <w:rStyle w:val="Hyperlink"/>
          <w:lang w:val="en-PK"/>
        </w:rPr>
        <w:t>Semester Fee (Fresh Admissions) - University of Karachi</w:t>
      </w:r>
    </w:p>
    <w:p w14:paraId="6FADB017"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"https://uok.edu.pk/admissions/2023/eveap.pdf" \t "_blank"</w:instrText>
      </w:r>
      <w:r w:rsidRPr="00B5065A">
        <w:rPr>
          <w:lang w:val="en-PK"/>
        </w:rPr>
      </w:r>
      <w:r w:rsidRPr="00B5065A">
        <w:rPr>
          <w:lang w:val="en-PK"/>
        </w:rPr>
        <w:fldChar w:fldCharType="separate"/>
      </w:r>
    </w:p>
    <w:p w14:paraId="75494ACD" w14:textId="6876C8BF" w:rsidR="00B5065A" w:rsidRPr="00B5065A" w:rsidRDefault="00B5065A" w:rsidP="00B5065A">
      <w:pPr>
        <w:rPr>
          <w:rStyle w:val="Hyperlink"/>
          <w:lang w:val="en-PK"/>
        </w:rPr>
      </w:pPr>
      <w:r w:rsidRPr="00B5065A">
        <w:rPr>
          <w:rStyle w:val="Hyperlink"/>
          <w:lang w:val="en-PK"/>
        </w:rPr>
        <w:lastRenderedPageBreak/>
        <w:drawing>
          <wp:inline distT="0" distB="0" distL="0" distR="0" wp14:anchorId="40442A09" wp14:editId="54A8BD66">
            <wp:extent cx="304800" cy="304800"/>
            <wp:effectExtent l="0" t="0" r="0" b="0"/>
            <wp:docPr id="19938814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C7A2C5" w14:textId="77777777" w:rsidR="00B5065A" w:rsidRPr="00B5065A" w:rsidRDefault="00B5065A" w:rsidP="00B5065A">
      <w:pPr>
        <w:rPr>
          <w:rStyle w:val="Hyperlink"/>
          <w:b/>
          <w:bCs/>
          <w:lang w:val="en-PK"/>
        </w:rPr>
      </w:pPr>
      <w:r w:rsidRPr="00B5065A">
        <w:rPr>
          <w:rStyle w:val="Hyperlink"/>
          <w:b/>
          <w:bCs/>
          <w:lang w:val="en-PK"/>
        </w:rPr>
        <w:t>uok.edu.pk</w:t>
      </w:r>
    </w:p>
    <w:p w14:paraId="60BC22A0" w14:textId="77777777" w:rsidR="00B5065A" w:rsidRPr="00B5065A" w:rsidRDefault="00B5065A" w:rsidP="00B5065A">
      <w:pPr>
        <w:rPr>
          <w:rStyle w:val="Hyperlink"/>
          <w:lang w:val="en-PK"/>
        </w:rPr>
      </w:pPr>
      <w:proofErr w:type="spellStart"/>
      <w:r w:rsidRPr="00B5065A">
        <w:rPr>
          <w:rStyle w:val="Hyperlink"/>
          <w:lang w:val="en-PK"/>
        </w:rPr>
        <w:t>Uok</w:t>
      </w:r>
      <w:proofErr w:type="spellEnd"/>
      <w:r w:rsidRPr="00B5065A">
        <w:rPr>
          <w:rStyle w:val="Hyperlink"/>
          <w:lang w:val="en-PK"/>
        </w:rPr>
        <w:t xml:space="preserve"> Admissions | Sign in</w:t>
      </w:r>
    </w:p>
    <w:p w14:paraId="2C8943C5"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"https://www.uok.edu.pk/faculties/computerscience/index.php" \t "_blank"</w:instrText>
      </w:r>
      <w:r w:rsidRPr="00B5065A">
        <w:rPr>
          <w:lang w:val="en-PK"/>
        </w:rPr>
      </w:r>
      <w:r w:rsidRPr="00B5065A">
        <w:rPr>
          <w:lang w:val="en-PK"/>
        </w:rPr>
        <w:fldChar w:fldCharType="separate"/>
      </w:r>
    </w:p>
    <w:p w14:paraId="28F9A8C5" w14:textId="56114070" w:rsidR="00B5065A" w:rsidRPr="00B5065A" w:rsidRDefault="00B5065A" w:rsidP="00B5065A">
      <w:pPr>
        <w:rPr>
          <w:rStyle w:val="Hyperlink"/>
          <w:lang w:val="en-PK"/>
        </w:rPr>
      </w:pPr>
      <w:r w:rsidRPr="00B5065A">
        <w:rPr>
          <w:rStyle w:val="Hyperlink"/>
          <w:lang w:val="en-PK"/>
        </w:rPr>
        <w:drawing>
          <wp:inline distT="0" distB="0" distL="0" distR="0" wp14:anchorId="120D726A" wp14:editId="78A7BD2C">
            <wp:extent cx="304800" cy="304800"/>
            <wp:effectExtent l="0" t="0" r="0" b="0"/>
            <wp:docPr id="5167756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CC5CFE" w14:textId="77777777" w:rsidR="00B5065A" w:rsidRPr="00B5065A" w:rsidRDefault="00B5065A" w:rsidP="00B5065A">
      <w:pPr>
        <w:rPr>
          <w:rStyle w:val="Hyperlink"/>
          <w:b/>
          <w:bCs/>
          <w:lang w:val="en-PK"/>
        </w:rPr>
      </w:pPr>
      <w:r w:rsidRPr="00B5065A">
        <w:rPr>
          <w:rStyle w:val="Hyperlink"/>
          <w:b/>
          <w:bCs/>
          <w:lang w:val="en-PK"/>
        </w:rPr>
        <w:t>uok.edu.pk</w:t>
      </w:r>
    </w:p>
    <w:p w14:paraId="1718446F" w14:textId="77777777" w:rsidR="00B5065A" w:rsidRPr="00B5065A" w:rsidRDefault="00B5065A" w:rsidP="00B5065A">
      <w:pPr>
        <w:rPr>
          <w:rStyle w:val="Hyperlink"/>
          <w:lang w:val="en-PK"/>
        </w:rPr>
      </w:pPr>
      <w:r w:rsidRPr="00B5065A">
        <w:rPr>
          <w:rStyle w:val="Hyperlink"/>
          <w:lang w:val="en-PK"/>
        </w:rPr>
        <w:t>Department of Computer Science - UBIT - University of Karachi</w:t>
      </w:r>
    </w:p>
    <w:p w14:paraId="190606BB"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"https://www.uok.edu.pk/faculties/businessadministration/" \t "_blank"</w:instrText>
      </w:r>
      <w:r w:rsidRPr="00B5065A">
        <w:rPr>
          <w:lang w:val="en-PK"/>
        </w:rPr>
      </w:r>
      <w:r w:rsidRPr="00B5065A">
        <w:rPr>
          <w:lang w:val="en-PK"/>
        </w:rPr>
        <w:fldChar w:fldCharType="separate"/>
      </w:r>
    </w:p>
    <w:p w14:paraId="173CF473" w14:textId="52B2DFF1" w:rsidR="00B5065A" w:rsidRPr="00B5065A" w:rsidRDefault="00B5065A" w:rsidP="00B5065A">
      <w:pPr>
        <w:rPr>
          <w:rStyle w:val="Hyperlink"/>
          <w:lang w:val="en-PK"/>
        </w:rPr>
      </w:pPr>
      <w:r w:rsidRPr="00B5065A">
        <w:rPr>
          <w:rStyle w:val="Hyperlink"/>
          <w:lang w:val="en-PK"/>
        </w:rPr>
        <w:drawing>
          <wp:inline distT="0" distB="0" distL="0" distR="0" wp14:anchorId="28EB0980" wp14:editId="40BAA0AD">
            <wp:extent cx="304800" cy="304800"/>
            <wp:effectExtent l="0" t="0" r="0" b="0"/>
            <wp:docPr id="4687104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7AA251" w14:textId="77777777" w:rsidR="00B5065A" w:rsidRPr="00B5065A" w:rsidRDefault="00B5065A" w:rsidP="00B5065A">
      <w:pPr>
        <w:rPr>
          <w:rStyle w:val="Hyperlink"/>
          <w:b/>
          <w:bCs/>
          <w:lang w:val="en-PK"/>
        </w:rPr>
      </w:pPr>
      <w:r w:rsidRPr="00B5065A">
        <w:rPr>
          <w:rStyle w:val="Hyperlink"/>
          <w:b/>
          <w:bCs/>
          <w:lang w:val="en-PK"/>
        </w:rPr>
        <w:t>uok.edu.pk</w:t>
      </w:r>
    </w:p>
    <w:p w14:paraId="33B1BC4B" w14:textId="77777777" w:rsidR="00B5065A" w:rsidRPr="00B5065A" w:rsidRDefault="00B5065A" w:rsidP="00B5065A">
      <w:pPr>
        <w:rPr>
          <w:rStyle w:val="Hyperlink"/>
          <w:lang w:val="en-PK"/>
        </w:rPr>
      </w:pPr>
      <w:r w:rsidRPr="00B5065A">
        <w:rPr>
          <w:rStyle w:val="Hyperlink"/>
          <w:lang w:val="en-PK"/>
        </w:rPr>
        <w:t>Karachi University Business School</w:t>
      </w:r>
    </w:p>
    <w:p w14:paraId="44914BEF"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"https://www.uok.edu.pk/admissions/contactus.php" \t "_blank"</w:instrText>
      </w:r>
      <w:r w:rsidRPr="00B5065A">
        <w:rPr>
          <w:lang w:val="en-PK"/>
        </w:rPr>
      </w:r>
      <w:r w:rsidRPr="00B5065A">
        <w:rPr>
          <w:lang w:val="en-PK"/>
        </w:rPr>
        <w:fldChar w:fldCharType="separate"/>
      </w:r>
    </w:p>
    <w:p w14:paraId="151ADCA1" w14:textId="4723E86A" w:rsidR="00B5065A" w:rsidRPr="00B5065A" w:rsidRDefault="00B5065A" w:rsidP="00B5065A">
      <w:pPr>
        <w:rPr>
          <w:rStyle w:val="Hyperlink"/>
          <w:lang w:val="en-PK"/>
        </w:rPr>
      </w:pPr>
      <w:r w:rsidRPr="00B5065A">
        <w:rPr>
          <w:rStyle w:val="Hyperlink"/>
          <w:lang w:val="en-PK"/>
        </w:rPr>
        <w:drawing>
          <wp:inline distT="0" distB="0" distL="0" distR="0" wp14:anchorId="5BD847CB" wp14:editId="307D048A">
            <wp:extent cx="304800" cy="304800"/>
            <wp:effectExtent l="0" t="0" r="0" b="0"/>
            <wp:docPr id="56539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8EC6EF" w14:textId="77777777" w:rsidR="00B5065A" w:rsidRPr="00B5065A" w:rsidRDefault="00B5065A" w:rsidP="00B5065A">
      <w:pPr>
        <w:rPr>
          <w:rStyle w:val="Hyperlink"/>
          <w:b/>
          <w:bCs/>
          <w:lang w:val="en-PK"/>
        </w:rPr>
      </w:pPr>
      <w:r w:rsidRPr="00B5065A">
        <w:rPr>
          <w:rStyle w:val="Hyperlink"/>
          <w:b/>
          <w:bCs/>
          <w:lang w:val="en-PK"/>
        </w:rPr>
        <w:t>uok.edu.pk</w:t>
      </w:r>
    </w:p>
    <w:p w14:paraId="7A728C5F" w14:textId="77777777" w:rsidR="00B5065A" w:rsidRPr="00B5065A" w:rsidRDefault="00B5065A" w:rsidP="00B5065A">
      <w:pPr>
        <w:rPr>
          <w:rStyle w:val="Hyperlink"/>
          <w:lang w:val="en-PK"/>
        </w:rPr>
      </w:pPr>
      <w:r w:rsidRPr="00B5065A">
        <w:rPr>
          <w:rStyle w:val="Hyperlink"/>
          <w:lang w:val="en-PK"/>
        </w:rPr>
        <w:t>Admissions office - University of Karachi</w:t>
      </w:r>
    </w:p>
    <w:p w14:paraId="178018A4" w14:textId="77777777" w:rsidR="00B5065A" w:rsidRPr="00B5065A" w:rsidRDefault="00B5065A" w:rsidP="00B5065A">
      <w:pPr>
        <w:rPr>
          <w:rStyle w:val="Hyperlink"/>
          <w:lang w:val="en-PK"/>
        </w:rPr>
      </w:pPr>
      <w:r w:rsidRPr="00B5065A">
        <w:rPr>
          <w:rStyle w:val="Hyperlink"/>
          <w:lang w:val="en-PK"/>
        </w:rPr>
        <w:t>Opens in a new window</w:t>
      </w:r>
      <w:r w:rsidRPr="00B5065A">
        <w:fldChar w:fldCharType="end"/>
      </w:r>
      <w:r w:rsidRPr="00B5065A">
        <w:rPr>
          <w:lang w:val="en-PK"/>
        </w:rPr>
        <w:fldChar w:fldCharType="begin"/>
      </w:r>
      <w:r w:rsidRPr="00B5065A">
        <w:rPr>
          <w:lang w:val="en-PK"/>
        </w:rPr>
        <w:instrText>HYPERLINK "https://www.uok.edu.pk/admissions/" \t "_blank"</w:instrText>
      </w:r>
      <w:r w:rsidRPr="00B5065A">
        <w:rPr>
          <w:lang w:val="en-PK"/>
        </w:rPr>
      </w:r>
      <w:r w:rsidRPr="00B5065A">
        <w:rPr>
          <w:lang w:val="en-PK"/>
        </w:rPr>
        <w:fldChar w:fldCharType="separate"/>
      </w:r>
    </w:p>
    <w:p w14:paraId="283E166F" w14:textId="6EFE81C2" w:rsidR="00B5065A" w:rsidRPr="00B5065A" w:rsidRDefault="00B5065A" w:rsidP="00B5065A">
      <w:pPr>
        <w:rPr>
          <w:rStyle w:val="Hyperlink"/>
          <w:lang w:val="en-PK"/>
        </w:rPr>
      </w:pPr>
      <w:r w:rsidRPr="00B5065A">
        <w:rPr>
          <w:rStyle w:val="Hyperlink"/>
          <w:lang w:val="en-PK"/>
        </w:rPr>
        <w:drawing>
          <wp:inline distT="0" distB="0" distL="0" distR="0" wp14:anchorId="13471DDA" wp14:editId="338ACD9B">
            <wp:extent cx="304800" cy="304800"/>
            <wp:effectExtent l="0" t="0" r="0" b="0"/>
            <wp:docPr id="5482683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EF6568" w14:textId="77777777" w:rsidR="00B5065A" w:rsidRPr="00B5065A" w:rsidRDefault="00B5065A" w:rsidP="00B5065A">
      <w:pPr>
        <w:rPr>
          <w:rStyle w:val="Hyperlink"/>
          <w:b/>
          <w:bCs/>
          <w:lang w:val="en-PK"/>
        </w:rPr>
      </w:pPr>
      <w:r w:rsidRPr="00B5065A">
        <w:rPr>
          <w:rStyle w:val="Hyperlink"/>
          <w:b/>
          <w:bCs/>
          <w:lang w:val="en-PK"/>
        </w:rPr>
        <w:t>uok.edu.pk</w:t>
      </w:r>
    </w:p>
    <w:p w14:paraId="2B1232C1" w14:textId="77777777" w:rsidR="00B5065A" w:rsidRPr="00B5065A" w:rsidRDefault="00B5065A" w:rsidP="00B5065A">
      <w:pPr>
        <w:rPr>
          <w:rStyle w:val="Hyperlink"/>
          <w:lang w:val="en-PK"/>
        </w:rPr>
      </w:pPr>
      <w:r w:rsidRPr="00B5065A">
        <w:rPr>
          <w:rStyle w:val="Hyperlink"/>
          <w:lang w:val="en-PK"/>
        </w:rPr>
        <w:t>Admissions Page - University of Karachi</w:t>
      </w:r>
    </w:p>
    <w:p w14:paraId="7431E635" w14:textId="77777777" w:rsidR="00B5065A" w:rsidRPr="00B5065A" w:rsidRDefault="00B5065A" w:rsidP="00B5065A">
      <w:pPr>
        <w:rPr>
          <w:lang w:val="en-PK"/>
        </w:rPr>
      </w:pPr>
      <w:r w:rsidRPr="00B5065A">
        <w:fldChar w:fldCharType="end"/>
      </w:r>
    </w:p>
    <w:p w14:paraId="155774F7" w14:textId="77777777" w:rsidR="00E36282" w:rsidRPr="00B5065A" w:rsidRDefault="00E36282">
      <w:pPr>
        <w:rPr>
          <w:lang w:val="en-PK"/>
        </w:rPr>
      </w:pPr>
    </w:p>
    <w:p w14:paraId="3BEC2233" w14:textId="77777777" w:rsidR="00B5065A" w:rsidRDefault="00B5065A"/>
    <w:p w14:paraId="3A09939C" w14:textId="77777777" w:rsidR="00B5065A" w:rsidRDefault="00B5065A"/>
    <w:p w14:paraId="24A3D649" w14:textId="77777777" w:rsidR="00B5065A" w:rsidRDefault="00B5065A"/>
    <w:sectPr w:rsidR="00B50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5FCE"/>
    <w:multiLevelType w:val="multilevel"/>
    <w:tmpl w:val="6DEA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A1A0F"/>
    <w:multiLevelType w:val="multilevel"/>
    <w:tmpl w:val="DD26B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C238B"/>
    <w:multiLevelType w:val="multilevel"/>
    <w:tmpl w:val="9EA8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40ECF"/>
    <w:multiLevelType w:val="multilevel"/>
    <w:tmpl w:val="BF30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626B5"/>
    <w:multiLevelType w:val="multilevel"/>
    <w:tmpl w:val="3DC2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46970"/>
    <w:multiLevelType w:val="multilevel"/>
    <w:tmpl w:val="636E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907B21"/>
    <w:multiLevelType w:val="multilevel"/>
    <w:tmpl w:val="F752B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1D045D"/>
    <w:multiLevelType w:val="multilevel"/>
    <w:tmpl w:val="0556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51338B"/>
    <w:multiLevelType w:val="multilevel"/>
    <w:tmpl w:val="35E6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D7FF3"/>
    <w:multiLevelType w:val="multilevel"/>
    <w:tmpl w:val="BF34C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8B5D19"/>
    <w:multiLevelType w:val="multilevel"/>
    <w:tmpl w:val="AA2E5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B87FB9"/>
    <w:multiLevelType w:val="multilevel"/>
    <w:tmpl w:val="6032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E9507F"/>
    <w:multiLevelType w:val="multilevel"/>
    <w:tmpl w:val="D3BEA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375EEB"/>
    <w:multiLevelType w:val="multilevel"/>
    <w:tmpl w:val="5D74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66689C"/>
    <w:multiLevelType w:val="multilevel"/>
    <w:tmpl w:val="09A09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52473">
    <w:abstractNumId w:val="3"/>
  </w:num>
  <w:num w:numId="2" w16cid:durableId="1029065797">
    <w:abstractNumId w:val="6"/>
  </w:num>
  <w:num w:numId="3" w16cid:durableId="1750614763">
    <w:abstractNumId w:val="13"/>
  </w:num>
  <w:num w:numId="4" w16cid:durableId="744377509">
    <w:abstractNumId w:val="12"/>
  </w:num>
  <w:num w:numId="5" w16cid:durableId="115176582">
    <w:abstractNumId w:val="1"/>
  </w:num>
  <w:num w:numId="6" w16cid:durableId="49545514">
    <w:abstractNumId w:val="7"/>
  </w:num>
  <w:num w:numId="7" w16cid:durableId="1811091392">
    <w:abstractNumId w:val="5"/>
  </w:num>
  <w:num w:numId="8" w16cid:durableId="1333487943">
    <w:abstractNumId w:val="9"/>
  </w:num>
  <w:num w:numId="9" w16cid:durableId="463427630">
    <w:abstractNumId w:val="0"/>
  </w:num>
  <w:num w:numId="10" w16cid:durableId="1412921229">
    <w:abstractNumId w:val="4"/>
  </w:num>
  <w:num w:numId="11" w16cid:durableId="1787583595">
    <w:abstractNumId w:val="14"/>
  </w:num>
  <w:num w:numId="12" w16cid:durableId="102499371">
    <w:abstractNumId w:val="8"/>
  </w:num>
  <w:num w:numId="13" w16cid:durableId="1346713347">
    <w:abstractNumId w:val="2"/>
  </w:num>
  <w:num w:numId="14" w16cid:durableId="1008211374">
    <w:abstractNumId w:val="10"/>
  </w:num>
  <w:num w:numId="15" w16cid:durableId="16799634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5A"/>
    <w:rsid w:val="00324964"/>
    <w:rsid w:val="00B1307F"/>
    <w:rsid w:val="00B5065A"/>
    <w:rsid w:val="00DC3969"/>
    <w:rsid w:val="00E36282"/>
    <w:rsid w:val="00E63ED2"/>
    <w:rsid w:val="00FA1DC5"/>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E2CE"/>
  <w15:chartTrackingRefBased/>
  <w15:docId w15:val="{076B9332-F445-4812-AF1C-90BBE9AF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65A"/>
    <w:rPr>
      <w:rFonts w:eastAsiaTheme="majorEastAsia" w:cstheme="majorBidi"/>
      <w:color w:val="272727" w:themeColor="text1" w:themeTint="D8"/>
    </w:rPr>
  </w:style>
  <w:style w:type="paragraph" w:styleId="Title">
    <w:name w:val="Title"/>
    <w:basedOn w:val="Normal"/>
    <w:next w:val="Normal"/>
    <w:link w:val="TitleChar"/>
    <w:uiPriority w:val="10"/>
    <w:qFormat/>
    <w:rsid w:val="00B50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65A"/>
    <w:pPr>
      <w:spacing w:before="160"/>
      <w:jc w:val="center"/>
    </w:pPr>
    <w:rPr>
      <w:i/>
      <w:iCs/>
      <w:color w:val="404040" w:themeColor="text1" w:themeTint="BF"/>
    </w:rPr>
  </w:style>
  <w:style w:type="character" w:customStyle="1" w:styleId="QuoteChar">
    <w:name w:val="Quote Char"/>
    <w:basedOn w:val="DefaultParagraphFont"/>
    <w:link w:val="Quote"/>
    <w:uiPriority w:val="29"/>
    <w:rsid w:val="00B5065A"/>
    <w:rPr>
      <w:i/>
      <w:iCs/>
      <w:color w:val="404040" w:themeColor="text1" w:themeTint="BF"/>
    </w:rPr>
  </w:style>
  <w:style w:type="paragraph" w:styleId="ListParagraph">
    <w:name w:val="List Paragraph"/>
    <w:basedOn w:val="Normal"/>
    <w:uiPriority w:val="34"/>
    <w:qFormat/>
    <w:rsid w:val="00B5065A"/>
    <w:pPr>
      <w:ind w:left="720"/>
      <w:contextualSpacing/>
    </w:pPr>
  </w:style>
  <w:style w:type="character" w:styleId="IntenseEmphasis">
    <w:name w:val="Intense Emphasis"/>
    <w:basedOn w:val="DefaultParagraphFont"/>
    <w:uiPriority w:val="21"/>
    <w:qFormat/>
    <w:rsid w:val="00B5065A"/>
    <w:rPr>
      <w:i/>
      <w:iCs/>
      <w:color w:val="2F5496" w:themeColor="accent1" w:themeShade="BF"/>
    </w:rPr>
  </w:style>
  <w:style w:type="paragraph" w:styleId="IntenseQuote">
    <w:name w:val="Intense Quote"/>
    <w:basedOn w:val="Normal"/>
    <w:next w:val="Normal"/>
    <w:link w:val="IntenseQuoteChar"/>
    <w:uiPriority w:val="30"/>
    <w:qFormat/>
    <w:rsid w:val="00B50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65A"/>
    <w:rPr>
      <w:i/>
      <w:iCs/>
      <w:color w:val="2F5496" w:themeColor="accent1" w:themeShade="BF"/>
    </w:rPr>
  </w:style>
  <w:style w:type="character" w:styleId="IntenseReference">
    <w:name w:val="Intense Reference"/>
    <w:basedOn w:val="DefaultParagraphFont"/>
    <w:uiPriority w:val="32"/>
    <w:qFormat/>
    <w:rsid w:val="00B5065A"/>
    <w:rPr>
      <w:b/>
      <w:bCs/>
      <w:smallCaps/>
      <w:color w:val="2F5496" w:themeColor="accent1" w:themeShade="BF"/>
      <w:spacing w:val="5"/>
    </w:rPr>
  </w:style>
  <w:style w:type="character" w:styleId="Hyperlink">
    <w:name w:val="Hyperlink"/>
    <w:basedOn w:val="DefaultParagraphFont"/>
    <w:uiPriority w:val="99"/>
    <w:unhideWhenUsed/>
    <w:rsid w:val="00B5065A"/>
    <w:rPr>
      <w:color w:val="0563C1" w:themeColor="hyperlink"/>
      <w:u w:val="single"/>
    </w:rPr>
  </w:style>
  <w:style w:type="character" w:styleId="UnresolvedMention">
    <w:name w:val="Unresolved Mention"/>
    <w:basedOn w:val="DefaultParagraphFont"/>
    <w:uiPriority w:val="99"/>
    <w:semiHidden/>
    <w:unhideWhenUsed/>
    <w:rsid w:val="00B506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5890</Words>
  <Characters>33575</Characters>
  <Application>Microsoft Office Word</Application>
  <DocSecurity>0</DocSecurity>
  <Lines>279</Lines>
  <Paragraphs>78</Paragraphs>
  <ScaleCrop>false</ScaleCrop>
  <Company/>
  <LinksUpToDate>false</LinksUpToDate>
  <CharactersWithSpaces>39387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softsols2025@hotmail.com</dc:creator>
  <cp:keywords/>
  <dc:description/>
  <cp:lastModifiedBy>softsols2025@hotmail.com</cp:lastModifiedBy>
  <cp:revision>1</cp:revision>
  <dcterms:created xsi:type="dcterms:W3CDTF">2026-08-05T11:27:00Z</dcterms:created>
  <dcterms:modified xsi:type="dcterms:W3CDTF">2026-08-05T11:31:00Z</dcterms:modified>
</cp:coreProperties>
</file>