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F6259" w14:textId="77777777" w:rsidR="00103E49" w:rsidRPr="00103E49" w:rsidRDefault="00103E49" w:rsidP="00103E49">
      <w:pPr>
        <w:pStyle w:val="1"/>
        <w:rPr>
          <w:rFonts w:ascii="Cambria Math" w:hAnsi="Cambria Math"/>
        </w:rPr>
      </w:pPr>
      <w:r w:rsidRPr="00103E49">
        <w:rPr>
          <w:rFonts w:ascii="Cambria Math" w:hAnsi="Cambria Math"/>
        </w:rPr>
        <w:t xml:space="preserve">A Summary of </w:t>
      </w:r>
      <w:proofErr w:type="spellStart"/>
      <w:r w:rsidRPr="00103E49">
        <w:rPr>
          <w:rFonts w:ascii="Cambria Math" w:hAnsi="Cambria Math"/>
        </w:rPr>
        <w:t>AlphaGo</w:t>
      </w:r>
      <w:proofErr w:type="spellEnd"/>
    </w:p>
    <w:p w14:paraId="229CD75C" w14:textId="77777777" w:rsidR="00103E49" w:rsidRPr="00103E49" w:rsidRDefault="00103E49" w:rsidP="00103E49">
      <w:pPr>
        <w:pStyle w:val="2"/>
        <w:rPr>
          <w:rFonts w:ascii="Cambria Math" w:hAnsi="Cambria Math"/>
        </w:rPr>
      </w:pPr>
      <w:r w:rsidRPr="00103E49">
        <w:rPr>
          <w:rFonts w:ascii="Cambria Math" w:hAnsi="Cambria Math"/>
        </w:rPr>
        <w:t>Background</w:t>
      </w:r>
    </w:p>
    <w:p w14:paraId="75FEB4E4" w14:textId="77777777" w:rsidR="00103E49" w:rsidRPr="00103E49" w:rsidRDefault="00103E49" w:rsidP="00103E49">
      <w:pPr>
        <w:rPr>
          <w:rFonts w:ascii="Cambria Math" w:hAnsi="Cambria Math"/>
        </w:rPr>
      </w:pPr>
      <w:r w:rsidRPr="00103E49">
        <w:rPr>
          <w:rFonts w:ascii="Cambria Math" w:hAnsi="Cambria Math"/>
        </w:rPr>
        <w:t xml:space="preserve">IBM's Deep Blue defeated Kasparov in 1997, the approach using at that time is almost the same as the minimax </w:t>
      </w:r>
      <w:r w:rsidRPr="00103E49">
        <w:rPr>
          <w:rFonts w:ascii="Cambria Math" w:hAnsi="Cambria Math"/>
        </w:rPr>
        <w:t>and</w:t>
      </w:r>
      <w:r w:rsidRPr="00103E49">
        <w:rPr>
          <w:rFonts w:ascii="Cambria Math" w:hAnsi="Cambria Math"/>
        </w:rPr>
        <w:t xml:space="preserve"> alpha-beta methods we learnt in this course, with the </w:t>
      </w:r>
      <w:r w:rsidRPr="00103E49">
        <w:rPr>
          <w:rFonts w:ascii="Cambria Math" w:hAnsi="Cambria Math"/>
        </w:rPr>
        <w:t>heuristic</w:t>
      </w:r>
      <w:r w:rsidRPr="00103E49">
        <w:rPr>
          <w:rFonts w:ascii="Cambria Math" w:hAnsi="Cambria Math"/>
        </w:rPr>
        <w:t xml:space="preserve"> functi</w:t>
      </w:r>
      <w:r w:rsidRPr="00103E49">
        <w:rPr>
          <w:rFonts w:ascii="Cambria Math" w:hAnsi="Cambria Math"/>
        </w:rPr>
        <w:t>ons designed by expert players.</w:t>
      </w:r>
    </w:p>
    <w:p w14:paraId="476E922D" w14:textId="77777777" w:rsidR="00103E49" w:rsidRPr="00103E49" w:rsidRDefault="00103E49" w:rsidP="00103E49">
      <w:pPr>
        <w:rPr>
          <w:rFonts w:ascii="Cambria Math" w:hAnsi="Cambria Math"/>
        </w:rPr>
      </w:pPr>
      <w:r w:rsidRPr="00103E49">
        <w:rPr>
          <w:rFonts w:ascii="Cambria Math" w:hAnsi="Cambria Math"/>
        </w:rPr>
        <w:t>However, the game of Go is much more challenging for AI owing to its enormous search space and the difficulty of evaluating board positions and moves. The search tree for</w:t>
      </w:r>
      <w:r w:rsidRPr="00103E49">
        <w:rPr>
          <w:rFonts w:ascii="Cambria Math" w:hAnsi="Cambria Math"/>
        </w:rPr>
        <w:t xml:space="preserve"> Go containing approximately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rsidRPr="00103E49">
        <w:rPr>
          <w:rFonts w:ascii="Cambria Math" w:hAnsi="Cambria Math"/>
        </w:rPr>
        <w:t xml:space="preserve"> possi</w:t>
      </w:r>
      <w:r w:rsidRPr="00103E49">
        <w:rPr>
          <w:rFonts w:ascii="Cambria Math" w:hAnsi="Cambria Math"/>
        </w:rPr>
        <w:t xml:space="preserve">ble sequences of moves, where </w:t>
      </w:r>
      <m:oMath>
        <m:r>
          <w:rPr>
            <w:rFonts w:ascii="Cambria Math" w:hAnsi="Cambria Math"/>
          </w:rPr>
          <m:t>b ≈250</m:t>
        </m:r>
      </m:oMath>
      <w:r>
        <w:rPr>
          <w:rFonts w:ascii="Cambria Math" w:hAnsi="Cambria Math"/>
        </w:rPr>
        <w:t xml:space="preserve"> </w:t>
      </w:r>
      <w:r w:rsidRPr="00103E49">
        <w:rPr>
          <w:rFonts w:ascii="Cambria Math" w:hAnsi="Cambria Math"/>
        </w:rPr>
        <w:t>and</w:t>
      </w:r>
      <m:oMath>
        <m:r>
          <w:rPr>
            <w:rFonts w:ascii="Cambria Math" w:hAnsi="Cambria Math"/>
          </w:rPr>
          <m:t xml:space="preserve"> </m:t>
        </m:r>
        <m:r>
          <w:rPr>
            <w:rFonts w:ascii="Cambria Math" w:hAnsi="Cambria Math"/>
          </w:rPr>
          <m:t>d</m:t>
        </m:r>
        <m:r>
          <w:rPr>
            <w:rFonts w:ascii="Cambria Math" w:hAnsi="Cambria Math"/>
          </w:rPr>
          <m:t xml:space="preserve"> ≈</m:t>
        </m:r>
        <m:r>
          <w:rPr>
            <w:rFonts w:ascii="Cambria Math" w:hAnsi="Cambria Math"/>
          </w:rPr>
          <m:t>1</m:t>
        </m:r>
        <m:r>
          <w:rPr>
            <w:rFonts w:ascii="Cambria Math" w:hAnsi="Cambria Math"/>
          </w:rPr>
          <m:t>50</m:t>
        </m:r>
      </m:oMath>
      <w:r w:rsidRPr="00103E49">
        <w:rPr>
          <w:rFonts w:ascii="Cambria Math" w:hAnsi="Cambria Math"/>
        </w:rPr>
        <w:t>. Compare to</w:t>
      </w:r>
      <m:oMath>
        <m:r>
          <w:rPr>
            <w:rFonts w:ascii="Cambria Math" w:hAnsi="Cambria Math"/>
          </w:rPr>
          <m:t xml:space="preserve"> </m:t>
        </m:r>
        <m:r>
          <w:rPr>
            <w:rFonts w:ascii="Cambria Math" w:hAnsi="Cambria Math"/>
          </w:rPr>
          <m:t>b ≈</m:t>
        </m:r>
        <m:r>
          <w:rPr>
            <w:rFonts w:ascii="Cambria Math" w:hAnsi="Cambria Math"/>
          </w:rPr>
          <m:t>35</m:t>
        </m:r>
      </m:oMath>
      <w:r w:rsidRPr="00103E49">
        <w:rPr>
          <w:rFonts w:ascii="Cambria Math" w:hAnsi="Cambria Math"/>
        </w:rPr>
        <w:t xml:space="preserve"> and </w:t>
      </w:r>
      <m:oMath>
        <m:r>
          <w:rPr>
            <w:rFonts w:ascii="Cambria Math" w:hAnsi="Cambria Math"/>
          </w:rPr>
          <m:t>d ≈</m:t>
        </m:r>
        <m:r>
          <w:rPr>
            <w:rFonts w:ascii="Cambria Math" w:hAnsi="Cambria Math"/>
          </w:rPr>
          <m:t>8</m:t>
        </m:r>
        <m:r>
          <w:rPr>
            <w:rFonts w:ascii="Cambria Math" w:hAnsi="Cambria Math"/>
          </w:rPr>
          <m:t>0</m:t>
        </m:r>
      </m:oMath>
      <w:r w:rsidRPr="00103E49">
        <w:rPr>
          <w:rFonts w:ascii="Cambria Math" w:hAnsi="Cambria Math"/>
        </w:rPr>
        <w:t xml:space="preserve"> in chess, it is almost impossible to make a full search through the search tree given the computing power.</w:t>
      </w:r>
    </w:p>
    <w:p w14:paraId="77EAB238" w14:textId="77777777" w:rsidR="00103E49" w:rsidRPr="00103E49" w:rsidRDefault="00103E49" w:rsidP="00103E49">
      <w:pPr>
        <w:rPr>
          <w:rFonts w:ascii="Cambria Math" w:hAnsi="Cambria Math"/>
        </w:rPr>
      </w:pPr>
      <w:r w:rsidRPr="00103E49">
        <w:rPr>
          <w:rFonts w:ascii="Cambria Math" w:hAnsi="Cambria Math"/>
        </w:rPr>
        <w:t>Monte Carlo tree search (MCTS) uses Monte Carlo rollouts to estimate the value of each state in a search tree. MCTS was well established and there are already some Go programs based on MCTS achieved strong amateur play. However, prior work utilized shallow or simple policies or value functions based on a linea</w:t>
      </w:r>
      <w:r w:rsidRPr="00103E49">
        <w:rPr>
          <w:rFonts w:ascii="Cambria Math" w:hAnsi="Cambria Math"/>
        </w:rPr>
        <w:t>r combination of input feature.</w:t>
      </w:r>
    </w:p>
    <w:p w14:paraId="01C40170" w14:textId="77777777" w:rsidR="00103E49" w:rsidRPr="00103E49" w:rsidRDefault="00103E49" w:rsidP="00103E49">
      <w:pPr>
        <w:pStyle w:val="2"/>
        <w:rPr>
          <w:rFonts w:ascii="Cambria Math" w:hAnsi="Cambria Math"/>
        </w:rPr>
      </w:pPr>
      <w:r w:rsidRPr="00103E49">
        <w:rPr>
          <w:rFonts w:ascii="Cambria Math" w:hAnsi="Cambria Math"/>
        </w:rPr>
        <w:t>Techniques Introduced</w:t>
      </w:r>
    </w:p>
    <w:p w14:paraId="5777D92A" w14:textId="77777777" w:rsidR="00103E49" w:rsidRPr="00103E49" w:rsidRDefault="00103E49" w:rsidP="00103E49">
      <w:pPr>
        <w:rPr>
          <w:rFonts w:ascii="Cambria Math" w:hAnsi="Cambria Math"/>
        </w:rPr>
      </w:pPr>
      <w:r w:rsidRPr="00103E49">
        <w:rPr>
          <w:rFonts w:ascii="Cambria Math" w:hAnsi="Cambria Math"/>
        </w:rPr>
        <w:t xml:space="preserve">This paper introduced deep convolutional neural networks (CNN) for policies and value functions. Recently, CNN have achieved great performance in image classification, face </w:t>
      </w:r>
      <w:r w:rsidRPr="00103E49">
        <w:rPr>
          <w:rFonts w:ascii="Cambria Math" w:hAnsi="Cambria Math"/>
        </w:rPr>
        <w:t>recognition</w:t>
      </w:r>
      <w:r w:rsidRPr="00103E49">
        <w:rPr>
          <w:rFonts w:ascii="Cambria Math" w:hAnsi="Cambria Math"/>
        </w:rPr>
        <w:t xml:space="preserve"> and so on. And by representing the Go board as a 19x19 image, we can use the similar architecture to generate policies and value </w:t>
      </w:r>
      <w:r w:rsidRPr="00103E49">
        <w:rPr>
          <w:rFonts w:ascii="Cambria Math" w:hAnsi="Cambria Math"/>
        </w:rPr>
        <w:t>functions</w:t>
      </w:r>
      <w:r w:rsidRPr="00103E49">
        <w:rPr>
          <w:rFonts w:ascii="Cambria Math" w:hAnsi="Cambria Math"/>
        </w:rPr>
        <w:t xml:space="preserve">. Basically, policy network sampling the possible moves with some good options, so the breadth for searching is reduced. The value network </w:t>
      </w:r>
      <w:r w:rsidRPr="00103E49">
        <w:rPr>
          <w:rFonts w:ascii="Cambria Math" w:hAnsi="Cambria Math"/>
        </w:rPr>
        <w:t>evaluates</w:t>
      </w:r>
      <w:r w:rsidRPr="00103E49">
        <w:rPr>
          <w:rFonts w:ascii="Cambria Math" w:hAnsi="Cambria Math"/>
        </w:rPr>
        <w:t xml:space="preserve"> the positions, and the better quality of the evaluation lead to a higher chance to win the game.</w:t>
      </w:r>
    </w:p>
    <w:p w14:paraId="2BD2F1EF" w14:textId="77777777" w:rsidR="00103E49" w:rsidRPr="00103E49" w:rsidRDefault="00103E49" w:rsidP="00103E49">
      <w:pPr>
        <w:rPr>
          <w:rFonts w:ascii="Cambria Math" w:hAnsi="Cambria Math"/>
        </w:rPr>
      </w:pPr>
      <w:r w:rsidRPr="00103E49">
        <w:rPr>
          <w:rFonts w:ascii="Cambria Math" w:hAnsi="Cambria Math"/>
        </w:rPr>
        <w:t>The first stage of</w:t>
      </w:r>
      <w:r w:rsidRPr="00103E49">
        <w:rPr>
          <w:rFonts w:ascii="Cambria Math" w:hAnsi="Cambria Math"/>
        </w:rPr>
        <w:t xml:space="preserve"> training on the policy network is build a network to predicting expert moves. The SL policy network was trained on 30 million (state, action) pairs, which comes from history human games. In the network, all 12 layers were convolutional with </w:t>
      </w:r>
      <w:proofErr w:type="spellStart"/>
      <w:r w:rsidRPr="00103E49">
        <w:rPr>
          <w:rFonts w:ascii="Cambria Math" w:hAnsi="Cambria Math"/>
        </w:rPr>
        <w:t>ReLu</w:t>
      </w:r>
      <w:proofErr w:type="spellEnd"/>
      <w:r w:rsidRPr="00103E49">
        <w:rPr>
          <w:rFonts w:ascii="Cambria Math" w:hAnsi="Cambria Math"/>
        </w:rPr>
        <w:t xml:space="preserve"> activation, and the output layer was a </w:t>
      </w:r>
      <w:proofErr w:type="spellStart"/>
      <w:r w:rsidRPr="00103E49">
        <w:rPr>
          <w:rFonts w:ascii="Cambria Math" w:hAnsi="Cambria Math"/>
        </w:rPr>
        <w:t>softmax</w:t>
      </w:r>
      <w:proofErr w:type="spellEnd"/>
      <w:r w:rsidRPr="00103E49">
        <w:rPr>
          <w:rFonts w:ascii="Cambria Math" w:hAnsi="Cambria Math"/>
        </w:rPr>
        <w:t xml:space="preserve"> function. After training with SGD, the network predicted expert moves with an accuracy of 57% using all input features.</w:t>
      </w:r>
    </w:p>
    <w:p w14:paraId="569827DA" w14:textId="77777777" w:rsidR="00103E49" w:rsidRPr="00103E49" w:rsidRDefault="00103E49" w:rsidP="00103E49">
      <w:pPr>
        <w:rPr>
          <w:rFonts w:ascii="Cambria Math" w:hAnsi="Cambria Math"/>
        </w:rPr>
      </w:pPr>
      <w:r w:rsidRPr="00103E49">
        <w:rPr>
          <w:rFonts w:ascii="Cambria Math" w:hAnsi="Cambria Math"/>
        </w:rPr>
        <w:t xml:space="preserve">The second stage is to </w:t>
      </w:r>
      <w:r w:rsidRPr="00103E49">
        <w:rPr>
          <w:rFonts w:ascii="Cambria Math" w:hAnsi="Cambria Math"/>
        </w:rPr>
        <w:t>improve</w:t>
      </w:r>
      <w:r w:rsidRPr="00103E49">
        <w:rPr>
          <w:rFonts w:ascii="Cambria Math" w:hAnsi="Cambria Math"/>
        </w:rPr>
        <w:t xml:space="preserve"> the previous policy network by policy gradient reinforcement learning (RL). We play games between current policy network and a random selected previous iteration of the policy network, and update weights by SGD to maximize winning possibilities. After training the RL policy network, it </w:t>
      </w:r>
      <w:r w:rsidRPr="00103E49">
        <w:rPr>
          <w:rFonts w:ascii="Cambria Math" w:hAnsi="Cambria Math"/>
        </w:rPr>
        <w:lastRenderedPageBreak/>
        <w:t xml:space="preserve">wins more than 80% of games against the SL policy network and 85% against </w:t>
      </w:r>
      <w:proofErr w:type="spellStart"/>
      <w:r w:rsidRPr="00103E49">
        <w:rPr>
          <w:rFonts w:ascii="Cambria Math" w:hAnsi="Cambria Math"/>
        </w:rPr>
        <w:t>Pachi</w:t>
      </w:r>
      <w:proofErr w:type="spellEnd"/>
      <w:r w:rsidRPr="00103E49">
        <w:rPr>
          <w:rFonts w:ascii="Cambria Math" w:hAnsi="Cambria Math"/>
        </w:rPr>
        <w:t xml:space="preserve"> (the strongest open-source Go program on KGS).</w:t>
      </w:r>
    </w:p>
    <w:p w14:paraId="263DC1B8" w14:textId="77777777" w:rsidR="00103E49" w:rsidRPr="00103E49" w:rsidRDefault="00103E49" w:rsidP="00103E49">
      <w:pPr>
        <w:rPr>
          <w:rFonts w:ascii="Cambria Math" w:hAnsi="Cambria Math"/>
        </w:rPr>
      </w:pPr>
      <w:r w:rsidRPr="00103E49">
        <w:rPr>
          <w:rFonts w:ascii="Cambria Math" w:hAnsi="Cambria Math"/>
        </w:rPr>
        <w:t xml:space="preserve">The value network's architecture was almost the same as policy network, but the output is a single value. The network is trained with data from self-play games. To prevent over-fitting, the data set is sampled from </w:t>
      </w:r>
      <w:r w:rsidRPr="00103E49">
        <w:rPr>
          <w:rFonts w:ascii="Cambria Math" w:hAnsi="Cambria Math"/>
        </w:rPr>
        <w:t>separate</w:t>
      </w:r>
      <w:r w:rsidRPr="00103E49">
        <w:rPr>
          <w:rFonts w:ascii="Cambria Math" w:hAnsi="Cambria Math"/>
        </w:rPr>
        <w:t xml:space="preserve"> games.</w:t>
      </w:r>
    </w:p>
    <w:p w14:paraId="2A3D7C6C" w14:textId="77777777" w:rsidR="00103E49" w:rsidRPr="00103E49" w:rsidRDefault="00103E49" w:rsidP="00103E49">
      <w:pPr>
        <w:pStyle w:val="2"/>
        <w:rPr>
          <w:rFonts w:ascii="Cambria Math" w:hAnsi="Cambria Math"/>
        </w:rPr>
      </w:pPr>
      <w:r w:rsidRPr="00103E49">
        <w:rPr>
          <w:rFonts w:ascii="Cambria Math" w:hAnsi="Cambria Math"/>
        </w:rPr>
        <w:t>Results</w:t>
      </w:r>
    </w:p>
    <w:p w14:paraId="13DB0724" w14:textId="77777777" w:rsidR="00103E49" w:rsidRPr="00103E49" w:rsidRDefault="00103E49" w:rsidP="00103E49">
      <w:pPr>
        <w:rPr>
          <w:rFonts w:ascii="Cambria Math" w:hAnsi="Cambria Math"/>
        </w:rPr>
      </w:pPr>
      <w:proofErr w:type="spellStart"/>
      <w:r w:rsidRPr="00103E49">
        <w:rPr>
          <w:rFonts w:ascii="Cambria Math" w:hAnsi="Cambria Math"/>
        </w:rPr>
        <w:t>AlphaGo</w:t>
      </w:r>
      <w:proofErr w:type="spellEnd"/>
      <w:r w:rsidRPr="00103E49">
        <w:rPr>
          <w:rFonts w:ascii="Cambria Math" w:hAnsi="Cambria Math"/>
        </w:rPr>
        <w:t xml:space="preserve"> wins 494 out of 495 games (99.8%) against other Go programs. </w:t>
      </w:r>
      <w:proofErr w:type="spellStart"/>
      <w:r w:rsidRPr="00103E49">
        <w:rPr>
          <w:rFonts w:ascii="Cambria Math" w:hAnsi="Cambria Math"/>
        </w:rPr>
        <w:t>AlphaGo</w:t>
      </w:r>
      <w:proofErr w:type="spellEnd"/>
      <w:r w:rsidRPr="00103E49">
        <w:rPr>
          <w:rFonts w:ascii="Cambria Math" w:hAnsi="Cambria Math"/>
        </w:rPr>
        <w:t xml:space="preserve"> won 77%, 86%, and 99% of handicap games against Crazy Stone, Zen and </w:t>
      </w:r>
      <w:proofErr w:type="spellStart"/>
      <w:r w:rsidRPr="00103E49">
        <w:rPr>
          <w:rFonts w:ascii="Cambria Math" w:hAnsi="Cambria Math"/>
        </w:rPr>
        <w:t>Pachi</w:t>
      </w:r>
      <w:proofErr w:type="spellEnd"/>
      <w:r w:rsidRPr="00103E49">
        <w:rPr>
          <w:rFonts w:ascii="Cambria Math" w:hAnsi="Cambria Math"/>
        </w:rPr>
        <w:t xml:space="preserve">, respectively. The distributed version of </w:t>
      </w:r>
      <w:proofErr w:type="spellStart"/>
      <w:r w:rsidRPr="00103E49">
        <w:rPr>
          <w:rFonts w:ascii="Cambria Math" w:hAnsi="Cambria Math"/>
        </w:rPr>
        <w:t>AlphaGo</w:t>
      </w:r>
      <w:proofErr w:type="spellEnd"/>
      <w:r w:rsidRPr="00103E49">
        <w:rPr>
          <w:rFonts w:ascii="Cambria Math" w:hAnsi="Cambria Math"/>
        </w:rPr>
        <w:t xml:space="preserve"> was significantly stronger, winning 77% of games against single-machine </w:t>
      </w:r>
      <w:proofErr w:type="spellStart"/>
      <w:r w:rsidRPr="00103E49">
        <w:rPr>
          <w:rFonts w:ascii="Cambria Math" w:hAnsi="Cambria Math"/>
        </w:rPr>
        <w:t>AlphaGo</w:t>
      </w:r>
      <w:proofErr w:type="spellEnd"/>
      <w:r w:rsidRPr="00103E49">
        <w:rPr>
          <w:rFonts w:ascii="Cambria Math" w:hAnsi="Cambria Math"/>
        </w:rPr>
        <w:t xml:space="preserve"> and 100% of its games against other programs.</w:t>
      </w:r>
    </w:p>
    <w:p w14:paraId="54ADA3A1" w14:textId="77777777" w:rsidR="00103E49" w:rsidRPr="00103E49" w:rsidRDefault="00103E49" w:rsidP="00103E49">
      <w:pPr>
        <w:rPr>
          <w:rFonts w:ascii="Cambria Math" w:hAnsi="Cambria Math"/>
        </w:rPr>
      </w:pPr>
      <w:r w:rsidRPr="00103E49">
        <w:rPr>
          <w:rFonts w:ascii="Cambria Math" w:hAnsi="Cambria Math"/>
        </w:rPr>
        <w:t xml:space="preserve">In October 2015, </w:t>
      </w:r>
      <w:proofErr w:type="spellStart"/>
      <w:r w:rsidRPr="00103E49">
        <w:rPr>
          <w:rFonts w:ascii="Cambria Math" w:hAnsi="Cambria Math"/>
        </w:rPr>
        <w:t>AlphaGo</w:t>
      </w:r>
      <w:proofErr w:type="spellEnd"/>
      <w:r w:rsidRPr="00103E49">
        <w:rPr>
          <w:rFonts w:ascii="Cambria Math" w:hAnsi="Cambria Math"/>
        </w:rPr>
        <w:t xml:space="preserve"> defeat European champion Fan Hui 5 to 0.</w:t>
      </w:r>
    </w:p>
    <w:p w14:paraId="246B3021" w14:textId="77777777" w:rsidR="00103E49" w:rsidRPr="00103E49" w:rsidRDefault="00103E49" w:rsidP="00103E49">
      <w:pPr>
        <w:rPr>
          <w:rFonts w:ascii="Cambria Math" w:hAnsi="Cambria Math"/>
        </w:rPr>
      </w:pPr>
      <w:r w:rsidRPr="00103E49">
        <w:rPr>
          <w:rFonts w:ascii="Cambria Math" w:hAnsi="Cambria Math"/>
        </w:rPr>
        <w:t xml:space="preserve">In March 2016, </w:t>
      </w:r>
      <w:proofErr w:type="spellStart"/>
      <w:r w:rsidRPr="00103E49">
        <w:rPr>
          <w:rFonts w:ascii="Cambria Math" w:hAnsi="Cambria Math"/>
        </w:rPr>
        <w:t>AlphaGo</w:t>
      </w:r>
      <w:proofErr w:type="spellEnd"/>
      <w:r w:rsidRPr="00103E49">
        <w:rPr>
          <w:rFonts w:ascii="Cambria Math" w:hAnsi="Cambria Math"/>
        </w:rPr>
        <w:t xml:space="preserve"> defeat 9-dan world champion Lee </w:t>
      </w:r>
      <w:proofErr w:type="spellStart"/>
      <w:r w:rsidRPr="00103E49">
        <w:rPr>
          <w:rFonts w:ascii="Cambria Math" w:hAnsi="Cambria Math"/>
        </w:rPr>
        <w:t>Sedol</w:t>
      </w:r>
      <w:proofErr w:type="spellEnd"/>
      <w:r w:rsidRPr="00103E49">
        <w:rPr>
          <w:rFonts w:ascii="Cambria Math" w:hAnsi="Cambria Math"/>
        </w:rPr>
        <w:t xml:space="preserve"> 4 to 1.</w:t>
      </w:r>
    </w:p>
    <w:p w14:paraId="3F223742" w14:textId="77777777" w:rsidR="00A93916" w:rsidRPr="00103E49" w:rsidRDefault="00103E49" w:rsidP="00103E49">
      <w:pPr>
        <w:rPr>
          <w:rFonts w:ascii="Cambria Math" w:hAnsi="Cambria Math"/>
        </w:rPr>
      </w:pPr>
      <w:r w:rsidRPr="00103E49">
        <w:rPr>
          <w:rFonts w:ascii="Cambria Math" w:hAnsi="Cambria Math"/>
        </w:rPr>
        <w:t xml:space="preserve">In January 2017, </w:t>
      </w:r>
      <w:proofErr w:type="spellStart"/>
      <w:r w:rsidRPr="00103E49">
        <w:rPr>
          <w:rFonts w:ascii="Cambria Math" w:hAnsi="Cambria Math"/>
        </w:rPr>
        <w:t>AlphaGo</w:t>
      </w:r>
      <w:proofErr w:type="spellEnd"/>
      <w:r w:rsidRPr="00103E49">
        <w:rPr>
          <w:rFonts w:ascii="Cambria Math" w:hAnsi="Cambria Math"/>
        </w:rPr>
        <w:t xml:space="preserve"> play games on </w:t>
      </w:r>
      <w:r w:rsidRPr="00103E49">
        <w:rPr>
          <w:rFonts w:ascii="Cambria Math" w:hAnsi="Cambria Math"/>
        </w:rPr>
        <w:t>Chinese</w:t>
      </w:r>
      <w:r w:rsidRPr="00103E49">
        <w:rPr>
          <w:rFonts w:ascii="Cambria Math" w:hAnsi="Cambria Math"/>
        </w:rPr>
        <w:t xml:space="preserve"> online Go gaming platform with username "Master" and won 60 to 0 against professional Go player (including the current 1st ranked player </w:t>
      </w:r>
      <w:proofErr w:type="spellStart"/>
      <w:r w:rsidRPr="00103E49">
        <w:rPr>
          <w:rFonts w:ascii="Cambria Math" w:hAnsi="Cambria Math"/>
        </w:rPr>
        <w:t>Ke</w:t>
      </w:r>
      <w:proofErr w:type="spellEnd"/>
      <w:r w:rsidRPr="00103E49">
        <w:rPr>
          <w:rFonts w:ascii="Cambria Math" w:hAnsi="Cambria Math"/>
        </w:rPr>
        <w:t xml:space="preserve"> </w:t>
      </w:r>
      <w:proofErr w:type="spellStart"/>
      <w:r w:rsidRPr="00103E49">
        <w:rPr>
          <w:rFonts w:ascii="Cambria Math" w:hAnsi="Cambria Math"/>
        </w:rPr>
        <w:t>Jie</w:t>
      </w:r>
      <w:proofErr w:type="spellEnd"/>
      <w:r w:rsidRPr="00103E49">
        <w:rPr>
          <w:rFonts w:ascii="Cambria Math" w:hAnsi="Cambria Math"/>
        </w:rPr>
        <w:t>).</w:t>
      </w:r>
      <w:bookmarkStart w:id="0" w:name="_GoBack"/>
      <w:bookmarkEnd w:id="0"/>
    </w:p>
    <w:sectPr w:rsidR="00A93916" w:rsidRPr="00103E49" w:rsidSect="00A1182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7E547" w14:textId="77777777" w:rsidR="00C268FD" w:rsidRDefault="00C268FD" w:rsidP="00103E49">
      <w:pPr>
        <w:spacing w:before="0" w:after="0"/>
      </w:pPr>
      <w:r>
        <w:separator/>
      </w:r>
    </w:p>
  </w:endnote>
  <w:endnote w:type="continuationSeparator" w:id="0">
    <w:p w14:paraId="2AC3060C" w14:textId="77777777" w:rsidR="00C268FD" w:rsidRDefault="00C268FD" w:rsidP="00103E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CE04C" w14:textId="77777777" w:rsidR="00C268FD" w:rsidRDefault="00C268FD" w:rsidP="00103E49">
      <w:pPr>
        <w:spacing w:before="0" w:after="0"/>
      </w:pPr>
      <w:r>
        <w:separator/>
      </w:r>
    </w:p>
  </w:footnote>
  <w:footnote w:type="continuationSeparator" w:id="0">
    <w:p w14:paraId="2FF858D6" w14:textId="77777777" w:rsidR="00C268FD" w:rsidRDefault="00C268FD" w:rsidP="00103E49">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49"/>
    <w:rsid w:val="000A7C81"/>
    <w:rsid w:val="00103E49"/>
    <w:rsid w:val="00381210"/>
    <w:rsid w:val="00A11824"/>
    <w:rsid w:val="00A93916"/>
    <w:rsid w:val="00C268F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B6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A7C81"/>
    <w:pPr>
      <w:widowControl w:val="0"/>
      <w:spacing w:before="120" w:after="120"/>
      <w:jc w:val="both"/>
    </w:pPr>
  </w:style>
  <w:style w:type="paragraph" w:styleId="1">
    <w:name w:val="heading 1"/>
    <w:basedOn w:val="a"/>
    <w:next w:val="a"/>
    <w:link w:val="10"/>
    <w:uiPriority w:val="9"/>
    <w:qFormat/>
    <w:rsid w:val="00103E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3E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103E49"/>
    <w:pPr>
      <w:widowControl/>
      <w:jc w:val="left"/>
    </w:pPr>
    <w:rPr>
      <w:rFonts w:ascii="Times" w:hAnsi="Times" w:cs="Times New Roman"/>
      <w:kern w:val="0"/>
      <w:sz w:val="14"/>
      <w:szCs w:val="14"/>
    </w:rPr>
  </w:style>
  <w:style w:type="paragraph" w:styleId="a3">
    <w:name w:val="header"/>
    <w:basedOn w:val="a"/>
    <w:link w:val="a4"/>
    <w:uiPriority w:val="99"/>
    <w:unhideWhenUsed/>
    <w:rsid w:val="00103E4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03E49"/>
    <w:rPr>
      <w:sz w:val="18"/>
      <w:szCs w:val="18"/>
    </w:rPr>
  </w:style>
  <w:style w:type="paragraph" w:styleId="a5">
    <w:name w:val="footer"/>
    <w:basedOn w:val="a"/>
    <w:link w:val="a6"/>
    <w:uiPriority w:val="99"/>
    <w:unhideWhenUsed/>
    <w:rsid w:val="00103E49"/>
    <w:pPr>
      <w:tabs>
        <w:tab w:val="center" w:pos="4153"/>
        <w:tab w:val="right" w:pos="8306"/>
      </w:tabs>
      <w:snapToGrid w:val="0"/>
      <w:jc w:val="left"/>
    </w:pPr>
    <w:rPr>
      <w:sz w:val="18"/>
      <w:szCs w:val="18"/>
    </w:rPr>
  </w:style>
  <w:style w:type="character" w:customStyle="1" w:styleId="a6">
    <w:name w:val="页脚字符"/>
    <w:basedOn w:val="a0"/>
    <w:link w:val="a5"/>
    <w:uiPriority w:val="99"/>
    <w:rsid w:val="00103E49"/>
    <w:rPr>
      <w:sz w:val="18"/>
      <w:szCs w:val="18"/>
    </w:rPr>
  </w:style>
  <w:style w:type="character" w:customStyle="1" w:styleId="10">
    <w:name w:val="标题 1字符"/>
    <w:basedOn w:val="a0"/>
    <w:link w:val="1"/>
    <w:uiPriority w:val="9"/>
    <w:rsid w:val="00103E49"/>
    <w:rPr>
      <w:b/>
      <w:bCs/>
      <w:kern w:val="44"/>
      <w:sz w:val="44"/>
      <w:szCs w:val="44"/>
    </w:rPr>
  </w:style>
  <w:style w:type="character" w:customStyle="1" w:styleId="20">
    <w:name w:val="标题 2字符"/>
    <w:basedOn w:val="a0"/>
    <w:link w:val="2"/>
    <w:uiPriority w:val="9"/>
    <w:rsid w:val="00103E49"/>
    <w:rPr>
      <w:rFonts w:asciiTheme="majorHAnsi" w:eastAsiaTheme="majorEastAsia" w:hAnsiTheme="majorHAnsi" w:cstheme="majorBidi"/>
      <w:b/>
      <w:bCs/>
      <w:sz w:val="32"/>
      <w:szCs w:val="32"/>
    </w:rPr>
  </w:style>
  <w:style w:type="character" w:styleId="a7">
    <w:name w:val="Placeholder Text"/>
    <w:basedOn w:val="a0"/>
    <w:uiPriority w:val="99"/>
    <w:semiHidden/>
    <w:rsid w:val="00103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833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500</Words>
  <Characters>2852</Characters>
  <Application>Microsoft Macintosh Word</Application>
  <DocSecurity>0</DocSecurity>
  <Lines>23</Lines>
  <Paragraphs>6</Paragraphs>
  <ScaleCrop>false</ScaleCrop>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Zhu</dc:creator>
  <cp:keywords/>
  <dc:description/>
  <cp:lastModifiedBy>Jiaqi Zhu</cp:lastModifiedBy>
  <cp:revision>2</cp:revision>
  <dcterms:created xsi:type="dcterms:W3CDTF">2017-02-19T23:55:00Z</dcterms:created>
  <dcterms:modified xsi:type="dcterms:W3CDTF">2017-02-20T00:03:00Z</dcterms:modified>
</cp:coreProperties>
</file>