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1B1A6" w14:textId="3E2E5B8A" w:rsidR="00E94E31" w:rsidRPr="00E94E31" w:rsidRDefault="00481CA4" w:rsidP="00E94E31">
      <w:pPr>
        <w:keepNext/>
        <w:keepLines/>
        <w:spacing w:before="360" w:after="80"/>
        <w:ind w:left="432" w:hanging="432"/>
        <w:outlineLvl w:val="0"/>
        <w:rPr>
          <w:rFonts w:ascii="Aptos Display" w:eastAsia="Times New Roman" w:hAnsi="Aptos Display" w:cs="Times New Roman"/>
          <w:color w:val="0F4761"/>
          <w:sz w:val="40"/>
          <w:szCs w:val="40"/>
          <w:lang w:val="tr-TR"/>
        </w:rPr>
      </w:pPr>
      <w:bookmarkStart w:id="0" w:name="_Toc218626454"/>
      <w:r>
        <w:rPr>
          <w:rFonts w:ascii="Aptos Display" w:eastAsia="Times New Roman" w:hAnsi="Aptos Display" w:cs="Times New Roman"/>
          <w:color w:val="0F4761"/>
          <w:sz w:val="40"/>
          <w:szCs w:val="40"/>
          <w:lang w:val="tr-TR"/>
        </w:rPr>
        <w:t xml:space="preserve">5 </w:t>
      </w:r>
      <w:r w:rsidR="00E94E31" w:rsidRPr="00E94E31">
        <w:rPr>
          <w:rFonts w:ascii="Aptos Display" w:eastAsia="Times New Roman" w:hAnsi="Aptos Display" w:cs="Times New Roman"/>
          <w:color w:val="0F4761"/>
          <w:sz w:val="40"/>
          <w:szCs w:val="40"/>
          <w:lang w:val="tr-TR"/>
        </w:rPr>
        <w:t>MQTT Communication and Node-RED Setup</w:t>
      </w:r>
      <w:bookmarkEnd w:id="0"/>
    </w:p>
    <w:p w14:paraId="71C8DE15" w14:textId="77777777" w:rsidR="00E94E31" w:rsidRPr="00E94E31" w:rsidRDefault="00E94E31" w:rsidP="00E94E31">
      <w:pPr>
        <w:jc w:val="both"/>
        <w:rPr>
          <w:rFonts w:ascii="Aptos" w:eastAsia="Aptos" w:hAnsi="Aptos" w:cs="Times New Roman"/>
          <w:lang w:val="tr-TR"/>
        </w:rPr>
      </w:pPr>
      <w:r w:rsidRPr="00E94E31">
        <w:rPr>
          <w:rFonts w:ascii="Aptos" w:eastAsia="Aptos" w:hAnsi="Aptos" w:cs="Times New Roman"/>
          <w:lang w:val="tr-TR"/>
        </w:rPr>
        <w:t>This section describes the communication infrastructure of the system and the configuration of the Node-RED platform used for data subscription and visualization. The objective of this section is to explain how sensor data is transmitted from the Raspberry Pi to the dashboard using the MQTT protocol.</w:t>
      </w:r>
    </w:p>
    <w:p w14:paraId="41FCAEFC" w14:textId="163ED6D6" w:rsidR="00E94E31" w:rsidRPr="00E94E31" w:rsidRDefault="00481CA4" w:rsidP="00E94E31">
      <w:pPr>
        <w:keepNext/>
        <w:keepLines/>
        <w:numPr>
          <w:ilvl w:val="1"/>
          <w:numId w:val="0"/>
        </w:numPr>
        <w:spacing w:before="160" w:after="80"/>
        <w:ind w:left="576" w:hanging="576"/>
        <w:jc w:val="both"/>
        <w:outlineLvl w:val="1"/>
        <w:rPr>
          <w:rFonts w:ascii="Aptos Display" w:eastAsia="Times New Roman" w:hAnsi="Aptos Display" w:cs="Times New Roman"/>
          <w:color w:val="0F4761"/>
          <w:sz w:val="32"/>
          <w:szCs w:val="32"/>
          <w:lang w:val="tr-TR"/>
        </w:rPr>
      </w:pPr>
      <w:bookmarkStart w:id="1" w:name="_Toc218626455"/>
      <w:r>
        <w:rPr>
          <w:rFonts w:ascii="Aptos Display" w:eastAsia="Times New Roman" w:hAnsi="Aptos Display" w:cs="Times New Roman"/>
          <w:color w:val="0F4761"/>
          <w:sz w:val="32"/>
          <w:szCs w:val="32"/>
          <w:lang w:val="tr-TR"/>
        </w:rPr>
        <w:t xml:space="preserve">5.1 </w:t>
      </w:r>
      <w:r w:rsidR="00E94E31" w:rsidRPr="00E94E31">
        <w:rPr>
          <w:rFonts w:ascii="Aptos Display" w:eastAsia="Times New Roman" w:hAnsi="Aptos Display" w:cs="Times New Roman"/>
          <w:color w:val="0F4761"/>
          <w:sz w:val="32"/>
          <w:szCs w:val="32"/>
          <w:lang w:val="tr-TR"/>
        </w:rPr>
        <w:t>MQTT Broker Configuration</w:t>
      </w:r>
      <w:bookmarkEnd w:id="1"/>
    </w:p>
    <w:p w14:paraId="15D1CDFE" w14:textId="77777777" w:rsidR="00E94E31" w:rsidRPr="00E94E31" w:rsidRDefault="00E94E31" w:rsidP="00E94E31">
      <w:pPr>
        <w:jc w:val="both"/>
        <w:rPr>
          <w:rFonts w:ascii="Aptos" w:eastAsia="Aptos" w:hAnsi="Aptos" w:cs="Times New Roman"/>
          <w:lang w:val="tr-TR"/>
        </w:rPr>
      </w:pPr>
      <w:r w:rsidRPr="00E94E31">
        <w:rPr>
          <w:rFonts w:ascii="Aptos" w:eastAsia="Aptos" w:hAnsi="Aptos" w:cs="Times New Roman"/>
          <w:lang w:val="tr-TR"/>
        </w:rPr>
        <w:t>The system uses the MQTT protocol to enable lightweight and reliable communication between the Raspberry Pi and the visualization platform. A Mosquitto MQTT broker is installed and configured locally on the Raspberry Pi.</w:t>
      </w:r>
    </w:p>
    <w:p w14:paraId="2CD857F3" w14:textId="77777777" w:rsidR="00E94E31" w:rsidRPr="00E94E31" w:rsidRDefault="00E94E31" w:rsidP="00E94E31">
      <w:pPr>
        <w:jc w:val="both"/>
        <w:rPr>
          <w:rFonts w:ascii="Aptos" w:eastAsia="Aptos" w:hAnsi="Aptos" w:cs="Times New Roman"/>
          <w:lang w:val="tr-TR"/>
        </w:rPr>
      </w:pPr>
      <w:r w:rsidRPr="00E94E31">
        <w:rPr>
          <w:rFonts w:ascii="Aptos" w:eastAsia="Aptos" w:hAnsi="Aptos" w:cs="Times New Roman"/>
          <w:lang w:val="tr-TR"/>
        </w:rPr>
        <w:t>Running the broker locally allows the entire system to operate without internet connectivity, which is essential for offline demonstrations and laboratory testing. The broker listens on the default MQTT port and handles message distribution between the publisher and subscribed clients.</w:t>
      </w:r>
    </w:p>
    <w:p w14:paraId="02B2D47B" w14:textId="77777777" w:rsidR="00E94E31" w:rsidRPr="00E94E31" w:rsidRDefault="00E94E31" w:rsidP="00E94E31">
      <w:pPr>
        <w:jc w:val="both"/>
        <w:rPr>
          <w:rFonts w:ascii="Aptos" w:eastAsia="Aptos" w:hAnsi="Aptos" w:cs="Times New Roman"/>
          <w:lang w:val="tr-TR"/>
        </w:rPr>
      </w:pPr>
      <w:r w:rsidRPr="00E94E31">
        <w:rPr>
          <w:rFonts w:ascii="Aptos" w:eastAsia="Aptos" w:hAnsi="Aptos" w:cs="Times New Roman"/>
          <w:lang w:val="tr-TR"/>
        </w:rPr>
        <w:t>The Raspberry Pi publishes sensor data to a predefined MQTT topic at a fixed interval. Using a single topic simplifies subscription management and ensures consistent data flow throughout the system.</w:t>
      </w:r>
    </w:p>
    <w:p w14:paraId="218E25F0" w14:textId="77777777" w:rsidR="00E94E31" w:rsidRPr="00E94E31" w:rsidRDefault="00E94E31" w:rsidP="00E94E31">
      <w:pPr>
        <w:numPr>
          <w:ilvl w:val="0"/>
          <w:numId w:val="1"/>
        </w:numPr>
        <w:jc w:val="both"/>
        <w:rPr>
          <w:rFonts w:ascii="Aptos" w:eastAsia="Aptos" w:hAnsi="Aptos" w:cs="Times New Roman"/>
          <w:lang w:val="tr-TR"/>
        </w:rPr>
      </w:pPr>
      <w:r w:rsidRPr="00E94E31">
        <w:rPr>
          <w:rFonts w:ascii="Aptos" w:eastAsia="Aptos" w:hAnsi="Aptos" w:cs="Times New Roman"/>
          <w:b/>
          <w:bCs/>
          <w:lang w:val="tr-TR"/>
        </w:rPr>
        <w:t>Broker:</w:t>
      </w:r>
      <w:r w:rsidRPr="00E94E31">
        <w:rPr>
          <w:rFonts w:ascii="Aptos" w:eastAsia="Aptos" w:hAnsi="Aptos" w:cs="Times New Roman"/>
          <w:lang w:val="tr-TR"/>
        </w:rPr>
        <w:t xml:space="preserve"> Mosquitto (local)</w:t>
      </w:r>
    </w:p>
    <w:p w14:paraId="655224F4" w14:textId="77777777" w:rsidR="00E94E31" w:rsidRPr="00E94E31" w:rsidRDefault="00E94E31" w:rsidP="00E94E31">
      <w:pPr>
        <w:numPr>
          <w:ilvl w:val="0"/>
          <w:numId w:val="1"/>
        </w:numPr>
        <w:jc w:val="both"/>
        <w:rPr>
          <w:rFonts w:ascii="Aptos" w:eastAsia="Aptos" w:hAnsi="Aptos" w:cs="Times New Roman"/>
          <w:lang w:val="tr-TR"/>
        </w:rPr>
      </w:pPr>
      <w:r w:rsidRPr="00E94E31">
        <w:rPr>
          <w:rFonts w:ascii="Aptos" w:eastAsia="Aptos" w:hAnsi="Aptos" w:cs="Times New Roman"/>
          <w:b/>
          <w:bCs/>
          <w:lang w:val="tr-TR"/>
        </w:rPr>
        <w:t>Port:</w:t>
      </w:r>
      <w:r w:rsidRPr="00E94E31">
        <w:rPr>
          <w:rFonts w:ascii="Aptos" w:eastAsia="Aptos" w:hAnsi="Aptos" w:cs="Times New Roman"/>
          <w:lang w:val="tr-TR"/>
        </w:rPr>
        <w:t xml:space="preserve"> 1883</w:t>
      </w:r>
    </w:p>
    <w:p w14:paraId="1B60A166" w14:textId="77777777" w:rsidR="00E94E31" w:rsidRPr="00E94E31" w:rsidRDefault="00E94E31" w:rsidP="00E94E31">
      <w:pPr>
        <w:numPr>
          <w:ilvl w:val="0"/>
          <w:numId w:val="1"/>
        </w:numPr>
        <w:jc w:val="both"/>
        <w:rPr>
          <w:rFonts w:ascii="Aptos" w:eastAsia="Aptos" w:hAnsi="Aptos" w:cs="Times New Roman"/>
          <w:lang w:val="tr-TR"/>
        </w:rPr>
      </w:pPr>
      <w:r w:rsidRPr="00E94E31">
        <w:rPr>
          <w:rFonts w:ascii="Aptos" w:eastAsia="Aptos" w:hAnsi="Aptos" w:cs="Times New Roman"/>
          <w:b/>
          <w:bCs/>
          <w:lang w:val="tr-TR"/>
        </w:rPr>
        <w:t>Topic:</w:t>
      </w:r>
      <w:r w:rsidRPr="00E94E31">
        <w:rPr>
          <w:rFonts w:ascii="Aptos" w:eastAsia="Aptos" w:hAnsi="Aptos" w:cs="Times New Roman"/>
          <w:lang w:val="tr-TR"/>
        </w:rPr>
        <w:t xml:space="preserve"> iot/fire/sensor</w:t>
      </w:r>
    </w:p>
    <w:p w14:paraId="651C8A16" w14:textId="77777777" w:rsidR="00E94E31" w:rsidRPr="00E94E31" w:rsidRDefault="00E94E31" w:rsidP="00E94E31">
      <w:pPr>
        <w:jc w:val="both"/>
        <w:rPr>
          <w:rFonts w:ascii="Aptos" w:eastAsia="Aptos" w:hAnsi="Aptos" w:cs="Times New Roman"/>
          <w:lang w:val="tr-TR"/>
        </w:rPr>
      </w:pPr>
      <w:r w:rsidRPr="00E94E31">
        <w:rPr>
          <w:rFonts w:ascii="Aptos" w:eastAsia="Aptos" w:hAnsi="Aptos" w:cs="Times New Roman"/>
          <w:lang w:val="tr-TR"/>
        </w:rPr>
        <w:t>The MQTT communication model used in the system was previously illustrated in Section 2.</w:t>
      </w:r>
    </w:p>
    <w:p w14:paraId="12EA6B80" w14:textId="77777777" w:rsidR="00E94E31" w:rsidRPr="00E94E31" w:rsidRDefault="00E94E31" w:rsidP="00E94E31">
      <w:pPr>
        <w:jc w:val="both"/>
        <w:rPr>
          <w:rFonts w:ascii="Aptos" w:eastAsia="Aptos" w:hAnsi="Aptos" w:cs="Times New Roman"/>
          <w:lang w:val="tr-TR"/>
        </w:rPr>
      </w:pPr>
    </w:p>
    <w:p w14:paraId="462ACA7E" w14:textId="678806D3" w:rsidR="00E94E31" w:rsidRPr="00E94E31" w:rsidRDefault="00481CA4" w:rsidP="00E94E31">
      <w:pPr>
        <w:keepNext/>
        <w:keepLines/>
        <w:numPr>
          <w:ilvl w:val="1"/>
          <w:numId w:val="0"/>
        </w:numPr>
        <w:spacing w:before="160" w:after="80"/>
        <w:ind w:left="576" w:hanging="576"/>
        <w:jc w:val="both"/>
        <w:outlineLvl w:val="1"/>
        <w:rPr>
          <w:rFonts w:ascii="Aptos Display" w:eastAsia="Times New Roman" w:hAnsi="Aptos Display" w:cs="Times New Roman"/>
          <w:color w:val="0F4761"/>
          <w:sz w:val="32"/>
          <w:szCs w:val="32"/>
          <w:lang w:val="tr-TR"/>
        </w:rPr>
      </w:pPr>
      <w:bookmarkStart w:id="2" w:name="_Toc218626456"/>
      <w:r>
        <w:rPr>
          <w:rFonts w:ascii="Aptos Display" w:eastAsia="Times New Roman" w:hAnsi="Aptos Display" w:cs="Times New Roman"/>
          <w:color w:val="0F4761"/>
          <w:sz w:val="32"/>
          <w:szCs w:val="32"/>
          <w:lang w:val="tr-TR"/>
        </w:rPr>
        <w:t xml:space="preserve">5.2 </w:t>
      </w:r>
      <w:r w:rsidR="00E94E31" w:rsidRPr="00E94E31">
        <w:rPr>
          <w:rFonts w:ascii="Aptos Display" w:eastAsia="Times New Roman" w:hAnsi="Aptos Display" w:cs="Times New Roman"/>
          <w:color w:val="0F4761"/>
          <w:sz w:val="32"/>
          <w:szCs w:val="32"/>
          <w:lang w:val="tr-TR"/>
        </w:rPr>
        <w:t>Node-RED Subscriber and Flow Design</w:t>
      </w:r>
      <w:bookmarkEnd w:id="2"/>
    </w:p>
    <w:p w14:paraId="72A71811" w14:textId="77777777" w:rsidR="00E94E31" w:rsidRPr="00E94E31" w:rsidRDefault="00E94E31" w:rsidP="00E94E31">
      <w:pPr>
        <w:jc w:val="both"/>
        <w:rPr>
          <w:rFonts w:ascii="Aptos" w:eastAsia="Aptos" w:hAnsi="Aptos" w:cs="Times New Roman"/>
          <w:lang w:val="tr-TR"/>
        </w:rPr>
      </w:pPr>
      <w:r w:rsidRPr="00E94E31">
        <w:rPr>
          <w:rFonts w:ascii="Aptos" w:eastAsia="Aptos" w:hAnsi="Aptos" w:cs="Times New Roman"/>
          <w:lang w:val="tr-TR"/>
        </w:rPr>
        <w:t>Node-RED is used as the MQTT subscriber and dashboard platform. It runs locally on the Raspberry Pi and subscribes to the MQTT topic published by the Python application.</w:t>
      </w:r>
    </w:p>
    <w:p w14:paraId="0F532B48" w14:textId="77777777" w:rsidR="00E94E31" w:rsidRPr="00E94E31" w:rsidRDefault="00E94E31" w:rsidP="00E94E31">
      <w:pPr>
        <w:jc w:val="both"/>
        <w:rPr>
          <w:rFonts w:ascii="Aptos" w:eastAsia="Aptos" w:hAnsi="Aptos" w:cs="Times New Roman"/>
          <w:lang w:val="tr-TR"/>
        </w:rPr>
      </w:pPr>
      <w:r w:rsidRPr="00E94E31">
        <w:rPr>
          <w:rFonts w:ascii="Aptos" w:eastAsia="Aptos" w:hAnsi="Aptos" w:cs="Times New Roman"/>
          <w:lang w:val="tr-TR"/>
        </w:rPr>
        <w:t>The Node-RED flow consists of the following main components:</w:t>
      </w:r>
    </w:p>
    <w:p w14:paraId="04B01A3D" w14:textId="77777777" w:rsidR="00E94E31" w:rsidRPr="00E94E31" w:rsidRDefault="00E94E31" w:rsidP="00E94E31">
      <w:pPr>
        <w:numPr>
          <w:ilvl w:val="0"/>
          <w:numId w:val="2"/>
        </w:numPr>
        <w:jc w:val="both"/>
        <w:rPr>
          <w:rFonts w:ascii="Aptos" w:eastAsia="Aptos" w:hAnsi="Aptos" w:cs="Times New Roman"/>
          <w:lang w:val="tr-TR"/>
        </w:rPr>
      </w:pPr>
      <w:r w:rsidRPr="00E94E31">
        <w:rPr>
          <w:rFonts w:ascii="Aptos" w:eastAsia="Aptos" w:hAnsi="Aptos" w:cs="Times New Roman"/>
          <w:lang w:val="tr-TR"/>
        </w:rPr>
        <w:t xml:space="preserve">An </w:t>
      </w:r>
      <w:r w:rsidRPr="00E94E31">
        <w:rPr>
          <w:rFonts w:ascii="Aptos" w:eastAsia="Aptos" w:hAnsi="Aptos" w:cs="Times New Roman"/>
          <w:b/>
          <w:bCs/>
          <w:lang w:val="tr-TR"/>
        </w:rPr>
        <w:t>MQTT In</w:t>
      </w:r>
      <w:r w:rsidRPr="00E94E31">
        <w:rPr>
          <w:rFonts w:ascii="Aptos" w:eastAsia="Aptos" w:hAnsi="Aptos" w:cs="Times New Roman"/>
          <w:lang w:val="tr-TR"/>
        </w:rPr>
        <w:t xml:space="preserve"> node configured to subscribe to the topic iot/fire/sensor</w:t>
      </w:r>
    </w:p>
    <w:p w14:paraId="72EB48A9" w14:textId="77777777" w:rsidR="00E94E31" w:rsidRPr="00E94E31" w:rsidRDefault="00E94E31" w:rsidP="00E94E31">
      <w:pPr>
        <w:numPr>
          <w:ilvl w:val="0"/>
          <w:numId w:val="2"/>
        </w:numPr>
        <w:jc w:val="both"/>
        <w:rPr>
          <w:rFonts w:ascii="Aptos" w:eastAsia="Aptos" w:hAnsi="Aptos" w:cs="Times New Roman"/>
          <w:lang w:val="tr-TR"/>
        </w:rPr>
      </w:pPr>
      <w:r w:rsidRPr="00E94E31">
        <w:rPr>
          <w:rFonts w:ascii="Aptos" w:eastAsia="Aptos" w:hAnsi="Aptos" w:cs="Times New Roman"/>
          <w:lang w:val="tr-TR"/>
        </w:rPr>
        <w:t xml:space="preserve">A </w:t>
      </w:r>
      <w:r w:rsidRPr="00E94E31">
        <w:rPr>
          <w:rFonts w:ascii="Aptos" w:eastAsia="Aptos" w:hAnsi="Aptos" w:cs="Times New Roman"/>
          <w:b/>
          <w:bCs/>
          <w:lang w:val="tr-TR"/>
        </w:rPr>
        <w:t>Function</w:t>
      </w:r>
      <w:r w:rsidRPr="00E94E31">
        <w:rPr>
          <w:rFonts w:ascii="Aptos" w:eastAsia="Aptos" w:hAnsi="Aptos" w:cs="Times New Roman"/>
          <w:lang w:val="tr-TR"/>
        </w:rPr>
        <w:t xml:space="preserve"> node used to parse incoming JSON messages</w:t>
      </w:r>
    </w:p>
    <w:p w14:paraId="474F6591" w14:textId="77777777" w:rsidR="00E94E31" w:rsidRPr="00E94E31" w:rsidRDefault="00E94E31" w:rsidP="00E94E31">
      <w:pPr>
        <w:numPr>
          <w:ilvl w:val="0"/>
          <w:numId w:val="2"/>
        </w:numPr>
        <w:jc w:val="both"/>
        <w:rPr>
          <w:rFonts w:ascii="Aptos" w:eastAsia="Aptos" w:hAnsi="Aptos" w:cs="Times New Roman"/>
          <w:lang w:val="tr-TR"/>
        </w:rPr>
      </w:pPr>
      <w:r w:rsidRPr="00E94E31">
        <w:rPr>
          <w:rFonts w:ascii="Aptos" w:eastAsia="Aptos" w:hAnsi="Aptos" w:cs="Times New Roman"/>
          <w:lang w:val="tr-TR"/>
        </w:rPr>
        <w:t>Dashboard nodes used to visualize sensor values and detection status</w:t>
      </w:r>
    </w:p>
    <w:p w14:paraId="4BF8545A" w14:textId="77777777" w:rsidR="00E94E31" w:rsidRPr="00E94E31" w:rsidRDefault="00E94E31" w:rsidP="00E94E31">
      <w:pPr>
        <w:jc w:val="both"/>
        <w:rPr>
          <w:rFonts w:ascii="Aptos" w:eastAsia="Aptos" w:hAnsi="Aptos" w:cs="Times New Roman"/>
          <w:lang w:val="tr-TR"/>
        </w:rPr>
      </w:pPr>
      <w:r w:rsidRPr="00E94E31">
        <w:rPr>
          <w:rFonts w:ascii="Aptos" w:eastAsia="Aptos" w:hAnsi="Aptos" w:cs="Times New Roman"/>
          <w:lang w:val="tr-TR"/>
        </w:rPr>
        <w:t>Incoming MQTT messages are processed in real time and forwarded to the appropriate dashboard widgets. This flow-based approach allows rapid development and easy modification of the visualization logic without changing the publisher code.</w:t>
      </w:r>
    </w:p>
    <w:p w14:paraId="10C8D106" w14:textId="77777777" w:rsidR="00E94E31" w:rsidRPr="00E94E31" w:rsidRDefault="00E94E31" w:rsidP="00E94E31">
      <w:pPr>
        <w:keepNext/>
        <w:rPr>
          <w:rFonts w:ascii="Aptos" w:eastAsia="Aptos" w:hAnsi="Aptos" w:cs="Times New Roman"/>
          <w:lang w:val="tr-TR"/>
        </w:rPr>
      </w:pPr>
      <w:r w:rsidRPr="00E94E31">
        <w:rPr>
          <w:rFonts w:ascii="Aptos" w:eastAsia="Aptos" w:hAnsi="Aptos" w:cs="Times New Roman"/>
          <w:b/>
          <w:bCs/>
          <w:noProof/>
          <w:lang w:val="tr-TR"/>
        </w:rPr>
        <w:drawing>
          <wp:inline distT="0" distB="0" distL="0" distR="0" wp14:anchorId="069C8294" wp14:editId="3D4A0C8E">
            <wp:extent cx="5762625" cy="1466850"/>
            <wp:effectExtent l="0" t="0" r="9525" b="0"/>
            <wp:docPr id="176970385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2625" cy="1466850"/>
                    </a:xfrm>
                    <a:prstGeom prst="rect">
                      <a:avLst/>
                    </a:prstGeom>
                    <a:noFill/>
                    <a:ln>
                      <a:noFill/>
                    </a:ln>
                  </pic:spPr>
                </pic:pic>
              </a:graphicData>
            </a:graphic>
          </wp:inline>
        </w:drawing>
      </w:r>
    </w:p>
    <w:p w14:paraId="03077BDF" w14:textId="77777777" w:rsidR="00E94E31" w:rsidRPr="00E94E31" w:rsidRDefault="00E94E31" w:rsidP="00E94E31">
      <w:pPr>
        <w:jc w:val="center"/>
        <w:rPr>
          <w:rFonts w:ascii="Aptos" w:eastAsia="Aptos" w:hAnsi="Aptos" w:cs="Times New Roman"/>
          <w:i/>
          <w:iCs/>
          <w:sz w:val="20"/>
          <w:szCs w:val="20"/>
          <w:lang w:val="tr-TR"/>
        </w:rPr>
      </w:pPr>
      <w:r w:rsidRPr="00E94E31">
        <w:rPr>
          <w:rFonts w:ascii="Aptos" w:eastAsia="Aptos" w:hAnsi="Aptos" w:cs="Times New Roman"/>
          <w:i/>
          <w:iCs/>
          <w:sz w:val="20"/>
          <w:szCs w:val="20"/>
          <w:lang w:val="tr-TR"/>
        </w:rPr>
        <w:t>Figure 5. Node-RED flow used to subscribe to the MQTT topic, process incoming JSON messages, and forward data to the dashboard visualization.</w:t>
      </w:r>
    </w:p>
    <w:p w14:paraId="5127BF53" w14:textId="77777777" w:rsidR="00E94E31" w:rsidRPr="00E94E31" w:rsidRDefault="00E94E31" w:rsidP="00E94E31">
      <w:pPr>
        <w:rPr>
          <w:rFonts w:ascii="Aptos" w:eastAsia="Aptos" w:hAnsi="Aptos" w:cs="Times New Roman"/>
          <w:b/>
          <w:bCs/>
          <w:lang w:val="tr-TR"/>
        </w:rPr>
      </w:pPr>
    </w:p>
    <w:p w14:paraId="7CE3BE86" w14:textId="581502D8" w:rsidR="00E94E31" w:rsidRPr="00E94E31" w:rsidRDefault="00481CA4" w:rsidP="00E94E31">
      <w:pPr>
        <w:keepNext/>
        <w:keepLines/>
        <w:numPr>
          <w:ilvl w:val="1"/>
          <w:numId w:val="0"/>
        </w:numPr>
        <w:spacing w:before="160" w:after="80"/>
        <w:ind w:left="576" w:hanging="576"/>
        <w:jc w:val="both"/>
        <w:outlineLvl w:val="1"/>
        <w:rPr>
          <w:rFonts w:ascii="Aptos Display" w:eastAsia="Times New Roman" w:hAnsi="Aptos Display" w:cs="Times New Roman"/>
          <w:color w:val="0F4761"/>
          <w:sz w:val="32"/>
          <w:szCs w:val="32"/>
          <w:lang w:val="tr-TR"/>
        </w:rPr>
      </w:pPr>
      <w:bookmarkStart w:id="3" w:name="_Toc218626457"/>
      <w:r>
        <w:rPr>
          <w:rFonts w:ascii="Aptos Display" w:eastAsia="Times New Roman" w:hAnsi="Aptos Display" w:cs="Times New Roman"/>
          <w:color w:val="0F4761"/>
          <w:sz w:val="32"/>
          <w:szCs w:val="32"/>
          <w:lang w:val="tr-TR"/>
        </w:rPr>
        <w:t xml:space="preserve">5.3 </w:t>
      </w:r>
      <w:r w:rsidR="00E94E31" w:rsidRPr="00E94E31">
        <w:rPr>
          <w:rFonts w:ascii="Aptos Display" w:eastAsia="Times New Roman" w:hAnsi="Aptos Display" w:cs="Times New Roman"/>
          <w:color w:val="0F4761"/>
          <w:sz w:val="32"/>
          <w:szCs w:val="32"/>
          <w:lang w:val="tr-TR"/>
        </w:rPr>
        <w:t>Dashboard Configuration</w:t>
      </w:r>
      <w:bookmarkEnd w:id="3"/>
    </w:p>
    <w:p w14:paraId="481116B0" w14:textId="77777777" w:rsidR="00E94E31" w:rsidRPr="00E94E31" w:rsidRDefault="00E94E31" w:rsidP="00E94E31">
      <w:pPr>
        <w:jc w:val="both"/>
        <w:rPr>
          <w:rFonts w:ascii="Aptos" w:eastAsia="Aptos" w:hAnsi="Aptos" w:cs="Times New Roman"/>
          <w:lang w:val="tr-TR"/>
        </w:rPr>
      </w:pPr>
      <w:r w:rsidRPr="00E94E31">
        <w:rPr>
          <w:rFonts w:ascii="Aptos" w:eastAsia="Aptos" w:hAnsi="Aptos" w:cs="Times New Roman"/>
          <w:lang w:val="tr-TR"/>
        </w:rPr>
        <w:t>The Node-RED dashboard provides a web-based user interface for monitoring the fire detection system. It displays real-time sensor data using graphical and textual elements.</w:t>
      </w:r>
    </w:p>
    <w:p w14:paraId="52A02917" w14:textId="77777777" w:rsidR="00E94E31" w:rsidRPr="00E94E31" w:rsidRDefault="00E94E31" w:rsidP="00E94E31">
      <w:pPr>
        <w:jc w:val="both"/>
        <w:rPr>
          <w:rFonts w:ascii="Aptos" w:eastAsia="Aptos" w:hAnsi="Aptos" w:cs="Times New Roman"/>
          <w:lang w:val="tr-TR"/>
        </w:rPr>
      </w:pPr>
      <w:r w:rsidRPr="00E94E31">
        <w:rPr>
          <w:rFonts w:ascii="Aptos" w:eastAsia="Aptos" w:hAnsi="Aptos" w:cs="Times New Roman"/>
          <w:lang w:val="tr-TR"/>
        </w:rPr>
        <w:t>The dashboard includes:</w:t>
      </w:r>
    </w:p>
    <w:p w14:paraId="65553850" w14:textId="77777777" w:rsidR="00E94E31" w:rsidRPr="00E94E31" w:rsidRDefault="00E94E31" w:rsidP="00E94E31">
      <w:pPr>
        <w:numPr>
          <w:ilvl w:val="0"/>
          <w:numId w:val="3"/>
        </w:numPr>
        <w:jc w:val="both"/>
        <w:rPr>
          <w:rFonts w:ascii="Aptos" w:eastAsia="Aptos" w:hAnsi="Aptos" w:cs="Times New Roman"/>
          <w:lang w:val="tr-TR"/>
        </w:rPr>
      </w:pPr>
      <w:r w:rsidRPr="00E94E31">
        <w:rPr>
          <w:rFonts w:ascii="Aptos" w:eastAsia="Aptos" w:hAnsi="Aptos" w:cs="Times New Roman"/>
          <w:lang w:val="tr-TR"/>
        </w:rPr>
        <w:t>A line chart showing flame sensor values over time</w:t>
      </w:r>
    </w:p>
    <w:p w14:paraId="115E308E" w14:textId="77777777" w:rsidR="00E94E31" w:rsidRPr="00E94E31" w:rsidRDefault="00E94E31" w:rsidP="00E94E31">
      <w:pPr>
        <w:numPr>
          <w:ilvl w:val="0"/>
          <w:numId w:val="3"/>
        </w:numPr>
        <w:jc w:val="both"/>
        <w:rPr>
          <w:rFonts w:ascii="Aptos" w:eastAsia="Aptos" w:hAnsi="Aptos" w:cs="Times New Roman"/>
          <w:lang w:val="tr-TR"/>
        </w:rPr>
      </w:pPr>
      <w:r w:rsidRPr="00E94E31">
        <w:rPr>
          <w:rFonts w:ascii="Aptos" w:eastAsia="Aptos" w:hAnsi="Aptos" w:cs="Times New Roman"/>
          <w:lang w:val="tr-TR"/>
        </w:rPr>
        <w:lastRenderedPageBreak/>
        <w:t>A status indicator representing the fire detection state</w:t>
      </w:r>
    </w:p>
    <w:p w14:paraId="657962BE" w14:textId="77777777" w:rsidR="00E94E31" w:rsidRPr="00E94E31" w:rsidRDefault="00E94E31" w:rsidP="00E94E31">
      <w:pPr>
        <w:jc w:val="both"/>
        <w:rPr>
          <w:rFonts w:ascii="Aptos" w:eastAsia="Aptos" w:hAnsi="Aptos" w:cs="Times New Roman"/>
          <w:lang w:val="tr-TR"/>
        </w:rPr>
      </w:pPr>
      <w:r w:rsidRPr="00E94E31">
        <w:rPr>
          <w:rFonts w:ascii="Aptos" w:eastAsia="Aptos" w:hAnsi="Aptos" w:cs="Times New Roman"/>
          <w:lang w:val="tr-TR"/>
        </w:rPr>
        <w:t>The dashboard automatically updates as new MQTT messages are received. This allows users to observe system behavior in real time using a standard web browser.</w:t>
      </w:r>
    </w:p>
    <w:p w14:paraId="7A8892A2" w14:textId="7CCE04D6" w:rsidR="00C6741F" w:rsidRDefault="00E94E31" w:rsidP="00E94E31">
      <w:r w:rsidRPr="00E94E31">
        <w:rPr>
          <w:rFonts w:ascii="Aptos" w:eastAsia="Aptos" w:hAnsi="Aptos" w:cs="Times New Roman"/>
          <w:lang w:val="tr-TR"/>
        </w:rPr>
        <w:t>Dashboard visualization results are analyzed and discussed in Section 7.</w:t>
      </w:r>
    </w:p>
    <w:sectPr w:rsidR="00C674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5B53"/>
    <w:multiLevelType w:val="multilevel"/>
    <w:tmpl w:val="B1CC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D32C8"/>
    <w:multiLevelType w:val="multilevel"/>
    <w:tmpl w:val="A3B0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52AC7"/>
    <w:multiLevelType w:val="multilevel"/>
    <w:tmpl w:val="83B2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890466">
    <w:abstractNumId w:val="2"/>
  </w:num>
  <w:num w:numId="2" w16cid:durableId="1044645470">
    <w:abstractNumId w:val="1"/>
  </w:num>
  <w:num w:numId="3" w16cid:durableId="299117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635"/>
    <w:rsid w:val="00481CA4"/>
    <w:rsid w:val="005832BD"/>
    <w:rsid w:val="005B3916"/>
    <w:rsid w:val="006D7635"/>
    <w:rsid w:val="007D05E5"/>
    <w:rsid w:val="008468FD"/>
    <w:rsid w:val="008D7D71"/>
    <w:rsid w:val="00C6741F"/>
    <w:rsid w:val="00E34E11"/>
    <w:rsid w:val="00E94E31"/>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6381C"/>
  <w15:chartTrackingRefBased/>
  <w15:docId w15:val="{7FCD79A1-81EC-4C39-89CD-4A15BA387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635"/>
    <w:rPr>
      <w:rFonts w:eastAsiaTheme="majorEastAsia" w:cstheme="majorBidi"/>
      <w:color w:val="272727" w:themeColor="text1" w:themeTint="D8"/>
    </w:rPr>
  </w:style>
  <w:style w:type="paragraph" w:styleId="Title">
    <w:name w:val="Title"/>
    <w:basedOn w:val="Normal"/>
    <w:next w:val="Normal"/>
    <w:link w:val="TitleChar"/>
    <w:uiPriority w:val="10"/>
    <w:qFormat/>
    <w:rsid w:val="006D7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635"/>
    <w:pPr>
      <w:spacing w:before="160"/>
      <w:jc w:val="center"/>
    </w:pPr>
    <w:rPr>
      <w:i/>
      <w:iCs/>
      <w:color w:val="404040" w:themeColor="text1" w:themeTint="BF"/>
    </w:rPr>
  </w:style>
  <w:style w:type="character" w:customStyle="1" w:styleId="QuoteChar">
    <w:name w:val="Quote Char"/>
    <w:basedOn w:val="DefaultParagraphFont"/>
    <w:link w:val="Quote"/>
    <w:uiPriority w:val="29"/>
    <w:rsid w:val="006D7635"/>
    <w:rPr>
      <w:i/>
      <w:iCs/>
      <w:color w:val="404040" w:themeColor="text1" w:themeTint="BF"/>
    </w:rPr>
  </w:style>
  <w:style w:type="paragraph" w:styleId="ListParagraph">
    <w:name w:val="List Paragraph"/>
    <w:basedOn w:val="Normal"/>
    <w:uiPriority w:val="34"/>
    <w:qFormat/>
    <w:rsid w:val="006D7635"/>
    <w:pPr>
      <w:ind w:left="720"/>
      <w:contextualSpacing/>
    </w:pPr>
  </w:style>
  <w:style w:type="character" w:styleId="IntenseEmphasis">
    <w:name w:val="Intense Emphasis"/>
    <w:basedOn w:val="DefaultParagraphFont"/>
    <w:uiPriority w:val="21"/>
    <w:qFormat/>
    <w:rsid w:val="006D7635"/>
    <w:rPr>
      <w:i/>
      <w:iCs/>
      <w:color w:val="0F4761" w:themeColor="accent1" w:themeShade="BF"/>
    </w:rPr>
  </w:style>
  <w:style w:type="paragraph" w:styleId="IntenseQuote">
    <w:name w:val="Intense Quote"/>
    <w:basedOn w:val="Normal"/>
    <w:next w:val="Normal"/>
    <w:link w:val="IntenseQuoteChar"/>
    <w:uiPriority w:val="30"/>
    <w:qFormat/>
    <w:rsid w:val="006D7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635"/>
    <w:rPr>
      <w:i/>
      <w:iCs/>
      <w:color w:val="0F4761" w:themeColor="accent1" w:themeShade="BF"/>
    </w:rPr>
  </w:style>
  <w:style w:type="character" w:styleId="IntenseReference">
    <w:name w:val="Intense Reference"/>
    <w:basedOn w:val="DefaultParagraphFont"/>
    <w:uiPriority w:val="32"/>
    <w:qFormat/>
    <w:rsid w:val="006D76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390</Words>
  <Characters>2253</Characters>
  <Application>Microsoft Office Word</Application>
  <DocSecurity>0</DocSecurity>
  <Lines>45</Lines>
  <Paragraphs>25</Paragraphs>
  <ScaleCrop>false</ScaleCrop>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Edis Ahmethodzic</dc:creator>
  <cp:keywords/>
  <dc:description/>
  <cp:lastModifiedBy>Edis Ahmethodzic</cp:lastModifiedBy>
  <cp:revision>3</cp:revision>
  <dcterms:created xsi:type="dcterms:W3CDTF">2026-01-07T19:24:00Z</dcterms:created>
  <dcterms:modified xsi:type="dcterms:W3CDTF">2026-01-07T19:27:00Z</dcterms:modified>
</cp:coreProperties>
</file>