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00" w:rsidRPr="00743F94" w:rsidRDefault="00743F94" w:rsidP="00743F94">
      <w:pPr>
        <w:pStyle w:val="Titel"/>
        <w:rPr>
          <w:lang w:val="en-US"/>
        </w:rPr>
      </w:pPr>
      <w:r w:rsidRPr="00743F94">
        <w:rPr>
          <w:lang w:val="en-US"/>
        </w:rPr>
        <w:t>Visitor</w:t>
      </w:r>
    </w:p>
    <w:p w:rsidR="00743F94" w:rsidRDefault="00743F94" w:rsidP="00743F94">
      <w:pPr>
        <w:rPr>
          <w:lang w:val="en-US"/>
        </w:rPr>
      </w:pPr>
      <w:r w:rsidRPr="00743F94">
        <w:rPr>
          <w:lang w:val="en-US"/>
        </w:rPr>
        <w:t xml:space="preserve">The previous assignments dealt with isolation object and object-graph construction using the </w:t>
      </w:r>
      <w:r>
        <w:rPr>
          <w:lang w:val="en-US"/>
        </w:rPr>
        <w:t>factory and builder patterns. The visitor pattern is a structural pattern that enables adding functionality to an existing class hierarchy without having to modify the class. Instead a new visitor is added that holds the new logic. The logic for the visitor pattern has to be added once to support this future extensibility. This is done by adding a new abstract visitor class and an accept method to each specific derived class.</w:t>
      </w:r>
    </w:p>
    <w:p w:rsidR="00743F94" w:rsidRPr="00743F94" w:rsidRDefault="00743F94" w:rsidP="00743F94">
      <w:pPr>
        <w:pStyle w:val="berschrift1"/>
        <w:rPr>
          <w:lang w:val="en-US"/>
        </w:rPr>
      </w:pPr>
      <w:r>
        <w:rPr>
          <w:lang w:val="en-US"/>
        </w:rPr>
        <w:t>Adding the abstract visitor</w:t>
      </w:r>
      <w:bookmarkStart w:id="0" w:name="_GoBack"/>
      <w:bookmarkEnd w:id="0"/>
    </w:p>
    <w:sectPr w:rsidR="00743F94" w:rsidRPr="00743F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04"/>
    <w:rsid w:val="002C2B00"/>
    <w:rsid w:val="00743F94"/>
    <w:rsid w:val="009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C289D-6DB0-42A6-9E42-118A947F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3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3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3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3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Aumayr</dc:creator>
  <cp:keywords/>
  <dc:description/>
  <cp:lastModifiedBy>Philipp Aumayr</cp:lastModifiedBy>
  <cp:revision>2</cp:revision>
  <dcterms:created xsi:type="dcterms:W3CDTF">2015-11-03T16:23:00Z</dcterms:created>
  <dcterms:modified xsi:type="dcterms:W3CDTF">2015-11-03T16:31:00Z</dcterms:modified>
</cp:coreProperties>
</file>