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Calibri" w:hAnsi="Calibri" w:eastAsia="Times New Roman" w:cs="Calibri"/>
          <w:sz w:val="36"/>
          <w:szCs w:val="36"/>
        </w:rPr>
      </w:pPr>
      <w:bookmarkStart w:id="0" w:name="_ypmesyytn8pt"/>
      <w:bookmarkEnd w:id="0"/>
      <w:r>
        <w:rPr>
          <w:rFonts w:eastAsia="Times New Roman" w:cs="Calibri" w:ascii="Times New Roman" w:hAnsi="Times New Roman"/>
          <w:sz w:val="36"/>
          <w:szCs w:val="36"/>
        </w:rPr>
        <w:t>Федеральное государственное автономное образовательное учреждение высшего образования “Национальный исследовательский университет ИТМО”</w:t>
      </w:r>
    </w:p>
    <w:p>
      <w:pPr>
        <w:pStyle w:val="Normal"/>
        <w:bidi w:val="0"/>
        <w:spacing w:lineRule="auto" w:line="360"/>
        <w:jc w:val="center"/>
        <w:rPr>
          <w:rFonts w:ascii="Calibri" w:hAnsi="Calibri" w:eastAsia="Times New Roman" w:cs="Calibri"/>
          <w:sz w:val="28"/>
          <w:szCs w:val="28"/>
        </w:rPr>
      </w:pPr>
      <w:r>
        <w:rPr>
          <w:rFonts w:eastAsia="Times New Roman" w:cs="Calibri" w:ascii="Times New Roman" w:hAnsi="Times New Roman"/>
          <w:sz w:val="28"/>
          <w:szCs w:val="28"/>
        </w:rPr>
        <w:t>Факультет программной инженерии и компьютерных технологий</w:t>
      </w:r>
    </w:p>
    <w:p>
      <w:pPr>
        <w:pStyle w:val="Normal"/>
        <w:bidi w:val="0"/>
        <w:spacing w:lineRule="auto" w:line="360"/>
        <w:jc w:val="center"/>
        <w:rPr>
          <w:rFonts w:ascii="Calibri" w:hAnsi="Calibri" w:eastAsia="Times New Roman" w:cs="Calibri"/>
          <w:sz w:val="28"/>
          <w:szCs w:val="28"/>
        </w:rPr>
      </w:pPr>
      <w:r>
        <w:rPr>
          <w:rFonts w:eastAsia="Times New Roman" w:cs="Calibri"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center"/>
        <w:rPr>
          <w:rFonts w:ascii="Calibri" w:hAnsi="Calibri" w:eastAsia="Times New Roman" w:cs="Calibri"/>
          <w:sz w:val="28"/>
          <w:szCs w:val="28"/>
        </w:rPr>
      </w:pPr>
      <w:r>
        <w:rPr>
          <w:rFonts w:eastAsia="Times New Roman" w:cs="Calibri"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center"/>
        <w:rPr>
          <w:rFonts w:ascii="Calibri" w:hAnsi="Calibri" w:eastAsia="Times New Roman" w:cs="Calibri"/>
          <w:sz w:val="28"/>
          <w:szCs w:val="28"/>
        </w:rPr>
      </w:pPr>
      <w:r>
        <w:rPr>
          <w:rFonts w:eastAsia="Times New Roman" w:cs="Calibri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Calibri" w:hAnsi="Calibri" w:eastAsia="Times New Roman" w:cs="Calibri"/>
          <w:sz w:val="28"/>
          <w:szCs w:val="28"/>
        </w:rPr>
      </w:pPr>
      <w:r>
        <w:rPr>
          <w:rFonts w:eastAsia="Times New Roman" w:cs="Calibri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Calibri" w:hAnsi="Calibri" w:eastAsia="Times New Roman" w:cs="Calibri"/>
          <w:sz w:val="28"/>
          <w:szCs w:val="28"/>
        </w:rPr>
      </w:pPr>
      <w:r>
        <w:rPr>
          <w:rFonts w:eastAsia="Times New Roman" w:cs="Calibri"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center"/>
        <w:rPr>
          <w:rFonts w:ascii="Calibri" w:hAnsi="Calibri" w:eastAsia="Times New Roman" w:cs="Calibri"/>
          <w:b/>
          <w:b/>
          <w:sz w:val="32"/>
          <w:szCs w:val="32"/>
          <w:lang w:val="en-US"/>
        </w:rPr>
      </w:pPr>
      <w:r>
        <w:rPr>
          <w:rFonts w:eastAsia="Times New Roman" w:cs="Calibri" w:ascii="Times New Roman" w:hAnsi="Times New Roman"/>
          <w:b/>
          <w:sz w:val="32"/>
          <w:szCs w:val="32"/>
        </w:rPr>
        <w:br/>
      </w:r>
      <w:r>
        <w:rPr>
          <w:rFonts w:eastAsia="Times New Roman" w:cs="Calibri" w:ascii="Times New Roman" w:hAnsi="Times New Roman"/>
          <w:b/>
          <w:sz w:val="32"/>
          <w:szCs w:val="32"/>
        </w:rPr>
        <w:t>Лабораторная работа</w:t>
      </w:r>
      <w:r>
        <w:rPr>
          <w:rFonts w:eastAsia="Times New Roman" w:cs="Calibri" w:ascii="Times New Roman" w:hAnsi="Times New Roman"/>
          <w:b/>
          <w:sz w:val="32"/>
          <w:szCs w:val="32"/>
        </w:rPr>
        <w:t xml:space="preserve"> №</w:t>
      </w:r>
      <w:r>
        <w:rPr>
          <w:rFonts w:eastAsia="Times New Roman" w:cs="Calibri" w:ascii="Times New Roman" w:hAnsi="Times New Roman"/>
          <w:b/>
          <w:sz w:val="32"/>
          <w:szCs w:val="32"/>
          <w:lang w:val="en-US"/>
        </w:rPr>
        <w:t>1</w:t>
      </w:r>
    </w:p>
    <w:p>
      <w:pPr>
        <w:pStyle w:val="Normal"/>
        <w:bidi w:val="0"/>
        <w:spacing w:lineRule="auto" w:line="360"/>
        <w:jc w:val="center"/>
        <w:rPr>
          <w:rFonts w:ascii="Calibri" w:hAnsi="Calibri" w:eastAsia="Times New Roman" w:cs="Calibri"/>
          <w:sz w:val="28"/>
          <w:szCs w:val="28"/>
        </w:rPr>
      </w:pPr>
      <w:r>
        <w:rPr>
          <w:rFonts w:eastAsia="Times New Roman" w:cs="Calibri" w:ascii="Times New Roman" w:hAnsi="Times New Roman"/>
          <w:sz w:val="28"/>
          <w:szCs w:val="28"/>
        </w:rPr>
        <w:t>По дисциплине «</w:t>
      </w:r>
      <w:r>
        <w:rPr>
          <w:rFonts w:eastAsia="Times New Roman" w:cs="Calibri" w:ascii="Times New Roman" w:hAnsi="Times New Roman"/>
          <w:sz w:val="28"/>
          <w:szCs w:val="28"/>
        </w:rPr>
        <w:t>Тестирование программного обеспечения</w:t>
      </w:r>
      <w:r>
        <w:rPr>
          <w:rFonts w:eastAsia="Times New Roman" w:cs="Calibri" w:ascii="Times New Roman" w:hAnsi="Times New Roman"/>
          <w:sz w:val="28"/>
          <w:szCs w:val="28"/>
        </w:rPr>
        <w:t>»</w:t>
      </w:r>
    </w:p>
    <w:p>
      <w:pPr>
        <w:pStyle w:val="Normal"/>
        <w:bidi w:val="0"/>
        <w:spacing w:lineRule="auto" w:line="360"/>
        <w:jc w:val="center"/>
        <w:rPr>
          <w:rFonts w:ascii="Calibri" w:hAnsi="Calibri" w:eastAsia="Times New Roman" w:cs="Calibri"/>
          <w:sz w:val="28"/>
          <w:szCs w:val="28"/>
        </w:rPr>
      </w:pPr>
      <w:r>
        <w:rPr>
          <w:rFonts w:eastAsia="Times New Roman" w:cs="Calibri" w:ascii="Times New Roman" w:hAnsi="Times New Roman"/>
          <w:sz w:val="28"/>
          <w:szCs w:val="28"/>
        </w:rPr>
        <w:t xml:space="preserve">Вариант </w:t>
      </w:r>
      <w:r>
        <w:rPr>
          <w:rFonts w:eastAsia="Times New Roman" w:cs="Calibri" w:ascii="Times New Roman" w:hAnsi="Times New Roman"/>
          <w:sz w:val="28"/>
          <w:szCs w:val="28"/>
        </w:rPr>
        <w:t>3109</w:t>
      </w:r>
    </w:p>
    <w:p>
      <w:pPr>
        <w:pStyle w:val="Normal"/>
        <w:bidi w:val="0"/>
        <w:spacing w:lineRule="auto" w:line="360"/>
        <w:jc w:val="right"/>
        <w:rPr>
          <w:rFonts w:ascii="Calibri" w:hAnsi="Calibri" w:eastAsia="Times New Roman" w:cs="Calibri"/>
          <w:sz w:val="24"/>
          <w:szCs w:val="24"/>
        </w:rPr>
      </w:pPr>
      <w:r>
        <w:rPr>
          <w:rFonts w:eastAsia="Times New Roman" w:cs="Calibr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right"/>
        <w:rPr>
          <w:rFonts w:ascii="Calibri" w:hAnsi="Calibri" w:eastAsia="Times New Roman" w:cs="Calibri"/>
          <w:sz w:val="24"/>
          <w:szCs w:val="24"/>
        </w:rPr>
      </w:pPr>
      <w:r>
        <w:rPr>
          <w:rFonts w:eastAsia="Times New Roman" w:cs="Calibr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right"/>
        <w:rPr>
          <w:rFonts w:ascii="Calibri" w:hAnsi="Calibri" w:eastAsia="Times New Roman" w:cs="Calibri"/>
          <w:sz w:val="24"/>
          <w:szCs w:val="24"/>
        </w:rPr>
      </w:pPr>
      <w:r>
        <w:rPr>
          <w:rFonts w:eastAsia="Times New Roman" w:cs="Calibr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right"/>
        <w:rPr>
          <w:rFonts w:ascii="Calibri" w:hAnsi="Calibri" w:eastAsia="Times New Roman" w:cs="Calibri"/>
          <w:sz w:val="24"/>
          <w:szCs w:val="24"/>
        </w:rPr>
      </w:pPr>
      <w:r>
        <w:rPr>
          <w:rFonts w:eastAsia="Times New Roman" w:cs="Calibr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Calibri" w:hAnsi="Calibri" w:eastAsia="Times New Roman" w:cs="Calibri"/>
          <w:sz w:val="24"/>
          <w:szCs w:val="24"/>
        </w:rPr>
      </w:pPr>
      <w:r>
        <w:rPr>
          <w:rFonts w:eastAsia="Times New Roman" w:cs="Calibri" w:ascii="Times New Roman" w:hAnsi="Times New Roman"/>
          <w:sz w:val="24"/>
          <w:szCs w:val="24"/>
        </w:rPr>
        <w:tab/>
        <w:t xml:space="preserve">   </w:t>
      </w:r>
    </w:p>
    <w:p>
      <w:pPr>
        <w:pStyle w:val="Normal"/>
        <w:bidi w:val="0"/>
        <w:spacing w:lineRule="auto" w:line="360"/>
        <w:jc w:val="right"/>
        <w:rPr>
          <w:rFonts w:ascii="Calibri" w:hAnsi="Calibri" w:eastAsia="Times New Roman" w:cs="Calibri"/>
          <w:sz w:val="24"/>
          <w:szCs w:val="24"/>
        </w:rPr>
      </w:pPr>
      <w:r>
        <w:rPr>
          <w:rFonts w:eastAsia="Times New Roman" w:cs="Calibri" w:ascii="Times New Roman" w:hAnsi="Times New Roman"/>
          <w:sz w:val="24"/>
          <w:szCs w:val="24"/>
        </w:rPr>
        <w:t xml:space="preserve"> </w:t>
      </w:r>
    </w:p>
    <w:p>
      <w:pPr>
        <w:pStyle w:val="Normal"/>
        <w:bidi w:val="0"/>
        <w:spacing w:lineRule="auto" w:line="360"/>
        <w:jc w:val="right"/>
        <w:rPr>
          <w:rFonts w:ascii="Calibri" w:hAnsi="Calibri" w:eastAsia="Times New Roman" w:cs="Calibri"/>
          <w:sz w:val="24"/>
          <w:szCs w:val="24"/>
        </w:rPr>
      </w:pPr>
      <w:r>
        <w:rPr>
          <w:rFonts w:eastAsia="Times New Roman" w:cs="Calibri" w:ascii="Times New Roman" w:hAnsi="Times New Roman"/>
          <w:sz w:val="24"/>
          <w:szCs w:val="24"/>
        </w:rPr>
        <w:t xml:space="preserve"> </w:t>
      </w:r>
    </w:p>
    <w:p>
      <w:pPr>
        <w:pStyle w:val="Normal"/>
        <w:bidi w:val="0"/>
        <w:spacing w:lineRule="auto" w:line="360"/>
        <w:jc w:val="right"/>
        <w:rPr>
          <w:rFonts w:ascii="Times New Roman" w:hAnsi="Times New Roman"/>
        </w:rPr>
      </w:pPr>
      <w:r>
        <w:rPr>
          <w:rFonts w:eastAsia="Times New Roman" w:cs="Calibri" w:ascii="Times New Roman" w:hAnsi="Times New Roman"/>
          <w:b/>
          <w:sz w:val="24"/>
          <w:szCs w:val="24"/>
        </w:rPr>
        <w:t>Выполнил</w:t>
      </w:r>
      <w:r>
        <w:rPr>
          <w:rFonts w:eastAsia="Times New Roman" w:cs="Calibri" w:ascii="Times New Roman" w:hAnsi="Times New Roman"/>
          <w:b/>
          <w:sz w:val="24"/>
          <w:szCs w:val="24"/>
        </w:rPr>
        <w:t>и</w:t>
      </w:r>
      <w:r>
        <w:rPr>
          <w:rFonts w:eastAsia="Times New Roman" w:cs="Calibri" w:ascii="Times New Roman" w:hAnsi="Times New Roman"/>
          <w:sz w:val="24"/>
          <w:szCs w:val="24"/>
        </w:rPr>
        <w:t xml:space="preserve">: </w:t>
      </w:r>
    </w:p>
    <w:p>
      <w:pPr>
        <w:pStyle w:val="Normal"/>
        <w:bidi w:val="0"/>
        <w:spacing w:lineRule="auto" w:line="360"/>
        <w:jc w:val="right"/>
        <w:rPr>
          <w:rFonts w:ascii="Times New Roman" w:hAnsi="Times New Roman"/>
        </w:rPr>
      </w:pPr>
      <w:r>
        <w:rPr>
          <w:rFonts w:eastAsia="Times New Roman" w:cs="Calibri" w:ascii="Times New Roman" w:hAnsi="Times New Roman"/>
          <w:sz w:val="24"/>
          <w:szCs w:val="24"/>
        </w:rPr>
        <w:t>Захарченко Роман Владимирович</w:t>
      </w:r>
    </w:p>
    <w:p>
      <w:pPr>
        <w:pStyle w:val="Normal"/>
        <w:bidi w:val="0"/>
        <w:spacing w:lineRule="auto" w:line="360"/>
        <w:jc w:val="right"/>
        <w:rPr>
          <w:rFonts w:ascii="Times New Roman" w:hAnsi="Times New Roman"/>
        </w:rPr>
      </w:pPr>
      <w:r>
        <w:rPr>
          <w:rFonts w:eastAsia="Times New Roman" w:cs="Calibri" w:ascii="Times New Roman" w:hAnsi="Times New Roman"/>
          <w:sz w:val="24"/>
          <w:szCs w:val="24"/>
        </w:rPr>
        <w:t>Перминов Юрий Константинович</w:t>
      </w:r>
    </w:p>
    <w:p>
      <w:pPr>
        <w:pStyle w:val="Normal"/>
        <w:bidi w:val="0"/>
        <w:spacing w:lineRule="auto" w:line="360"/>
        <w:jc w:val="right"/>
        <w:rPr>
          <w:rFonts w:ascii="Times New Roman" w:hAnsi="Times New Roman"/>
        </w:rPr>
      </w:pPr>
      <w:r>
        <w:rPr>
          <w:rFonts w:eastAsia="Times New Roman" w:cs="Calibri" w:ascii="Times New Roman" w:hAnsi="Times New Roman"/>
          <w:b/>
          <w:sz w:val="24"/>
          <w:szCs w:val="24"/>
        </w:rPr>
        <w:t>Группа</w:t>
      </w:r>
      <w:r>
        <w:rPr>
          <w:rFonts w:eastAsia="Times New Roman" w:cs="Calibri" w:ascii="Times New Roman" w:hAnsi="Times New Roman"/>
          <w:sz w:val="24"/>
          <w:szCs w:val="24"/>
        </w:rPr>
        <w:t>: P3331</w:t>
      </w:r>
    </w:p>
    <w:p>
      <w:pPr>
        <w:pStyle w:val="Normal"/>
        <w:bidi w:val="0"/>
        <w:spacing w:lineRule="auto" w:line="360"/>
        <w:jc w:val="right"/>
        <w:rPr>
          <w:rFonts w:ascii="Times New Roman" w:hAnsi="Times New Roman"/>
        </w:rPr>
      </w:pPr>
      <w:r>
        <w:rPr>
          <w:rFonts w:eastAsia="Times New Roman" w:cs="Calibri" w:ascii="Times New Roman" w:hAnsi="Times New Roman"/>
          <w:b/>
          <w:sz w:val="24"/>
          <w:szCs w:val="24"/>
        </w:rPr>
        <w:t>Преподаватель</w:t>
      </w:r>
      <w:r>
        <w:rPr>
          <w:rFonts w:eastAsia="Times New Roman" w:cs="Calibri" w:ascii="Times New Roman" w:hAnsi="Times New Roman"/>
          <w:sz w:val="24"/>
          <w:szCs w:val="24"/>
        </w:rPr>
        <w:t xml:space="preserve">: </w:t>
      </w:r>
      <w:r>
        <w:rPr>
          <w:rFonts w:eastAsia="Times New Roman" w:cs="Calibri" w:ascii="Times New Roman" w:hAnsi="Times New Roman"/>
          <w:sz w:val="24"/>
          <w:szCs w:val="24"/>
        </w:rPr>
        <w:t>Миняев Илья Андреевич</w:t>
      </w:r>
    </w:p>
    <w:p>
      <w:pPr>
        <w:pStyle w:val="Normal"/>
        <w:bidi w:val="0"/>
        <w:spacing w:lineRule="auto" w:line="360"/>
        <w:jc w:val="left"/>
        <w:rPr>
          <w:rFonts w:ascii="Calibri" w:hAnsi="Calibri" w:eastAsia="Times New Roman" w:cs="Calibri"/>
          <w:sz w:val="24"/>
          <w:szCs w:val="24"/>
        </w:rPr>
      </w:pPr>
      <w:r>
        <w:rPr>
          <w:rFonts w:eastAsia="Times New Roman" w:cs="Calibri" w:ascii="Times New Roman" w:hAnsi="Times New Roman"/>
          <w:sz w:val="24"/>
          <w:szCs w:val="24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ascii="Calibri" w:hAnsi="Calibri" w:eastAsia="Times New Roman" w:cs="Calibri"/>
          <w:sz w:val="24"/>
          <w:szCs w:val="24"/>
        </w:rPr>
      </w:pPr>
      <w:r>
        <w:rPr>
          <w:rFonts w:eastAsia="Times New Roman" w:cs="Calibr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Calibri" w:hAnsi="Calibri" w:eastAsia="Times New Roman" w:cs="Calibri"/>
          <w:sz w:val="24"/>
          <w:szCs w:val="24"/>
        </w:rPr>
      </w:pPr>
      <w:r>
        <w:rPr>
          <w:rFonts w:eastAsia="Times New Roman" w:cs="Calibr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left"/>
        <w:rPr>
          <w:rFonts w:ascii="Calibri" w:hAnsi="Calibri" w:eastAsia="Times New Roman" w:cs="Calibri"/>
          <w:sz w:val="24"/>
          <w:szCs w:val="24"/>
        </w:rPr>
      </w:pPr>
      <w:r>
        <w:rPr>
          <w:rFonts w:eastAsia="Times New Roman" w:cs="Calibri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Calibri" w:hAnsi="Calibri" w:eastAsia="Times New Roman" w:cs="Calibri"/>
          <w:sz w:val="24"/>
          <w:szCs w:val="24"/>
        </w:rPr>
      </w:pPr>
      <w:r>
        <w:rPr>
          <w:rFonts w:eastAsia="Times New Roman" w:cs="Calibri" w:ascii="Times New Roman" w:hAnsi="Times New Roman"/>
          <w:sz w:val="24"/>
          <w:szCs w:val="24"/>
        </w:rPr>
        <w:t>Санкт-Петербург</w:t>
      </w:r>
    </w:p>
    <w:p>
      <w:pPr>
        <w:pStyle w:val="Normal"/>
        <w:bidi w:val="0"/>
        <w:spacing w:lineRule="auto" w:line="360"/>
        <w:jc w:val="center"/>
        <w:rPr>
          <w:rFonts w:ascii="Calibri" w:hAnsi="Calibri" w:eastAsia="Times New Roman" w:cs="Calibri"/>
          <w:sz w:val="16"/>
          <w:szCs w:val="16"/>
        </w:rPr>
      </w:pPr>
      <w:r>
        <w:rPr>
          <w:rFonts w:eastAsia="Times New Roman" w:cs="Calibri" w:ascii="Times New Roman" w:hAnsi="Times New Roman"/>
          <w:sz w:val="16"/>
          <w:szCs w:val="16"/>
        </w:rPr>
        <w:t>2026</w:t>
      </w:r>
    </w:p>
    <w:p>
      <w:pPr>
        <w:pStyle w:val="Heading1"/>
        <w:widowControl w:val="false"/>
        <w:bidi w:val="0"/>
        <w:spacing w:lineRule="auto" w:line="240"/>
        <w:jc w:val="left"/>
        <w:rPr>
          <w:rFonts w:ascii="Calibri" w:hAnsi="Calibri" w:eastAsia="Times New Roman" w:cs="Calibri"/>
          <w:sz w:val="40"/>
          <w:szCs w:val="40"/>
        </w:rPr>
      </w:pPr>
      <w:r>
        <w:rPr>
          <w:rFonts w:eastAsia="Times New Roman" w:cs="Calibri" w:ascii="Times New Roman" w:hAnsi="Times New Roman"/>
          <w:sz w:val="40"/>
          <w:szCs w:val="40"/>
        </w:rPr>
        <w:t>Задание</w:t>
      </w:r>
    </w:p>
    <w:p>
      <w:pPr>
        <w:pStyle w:val="Heading2"/>
        <w:widowControl w:val="false"/>
        <w:bidi w:val="0"/>
        <w:spacing w:lineRule="auto" w:line="240" w:before="291" w:after="8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-560705</wp:posOffset>
            </wp:positionH>
            <wp:positionV relativeFrom="paragraph">
              <wp:posOffset>-2540</wp:posOffset>
            </wp:positionV>
            <wp:extent cx="7322820" cy="182499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234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282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bidi w:val="0"/>
        <w:spacing w:lineRule="auto" w:line="240" w:before="291" w:after="8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bidi w:val="0"/>
        <w:spacing w:lineRule="auto" w:line="240" w:before="291" w:after="8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bidi w:val="0"/>
        <w:spacing w:lineRule="auto" w:line="240" w:before="291" w:after="8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</w:rPr>
      </w:r>
    </w:p>
    <w:p>
      <w:pPr>
        <w:pStyle w:val="Heading2"/>
        <w:widowControl w:val="false"/>
        <w:bidi w:val="0"/>
        <w:spacing w:lineRule="auto" w:line="240" w:before="291" w:after="80"/>
        <w:jc w:val="left"/>
        <w:rPr>
          <w:rFonts w:ascii="Calibri" w:hAnsi="Calibri" w:eastAsia="Times New Roman" w:cs="Calibri"/>
          <w:sz w:val="32"/>
          <w:szCs w:val="32"/>
        </w:rPr>
      </w:pPr>
      <w:r>
        <w:rPr>
          <w:rFonts w:eastAsia="Times New Roman" w:cs="Calibri" w:ascii="Times New Roman" w:hAnsi="Times New Roman"/>
          <w:sz w:val="32"/>
          <w:szCs w:val="32"/>
        </w:rPr>
        <w:t>Ход выполнения работы</w:t>
      </w:r>
    </w:p>
    <w:p>
      <w:pPr>
        <w:pStyle w:val="Heading4"/>
        <w:numPr>
          <w:ilvl w:val="3"/>
          <w:numId w:val="2"/>
        </w:numPr>
        <w:bidi w:val="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</w:rPr>
      </w:r>
    </w:p>
    <w:p>
      <w:pPr>
        <w:pStyle w:val="Heading4"/>
        <w:numPr>
          <w:ilvl w:val="3"/>
          <w:numId w:val="2"/>
        </w:numPr>
        <w:bidi w:val="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</w:rPr>
        <w:t xml:space="preserve">Задание </w:t>
      </w:r>
      <w:r>
        <w:rPr>
          <w:rFonts w:ascii="Times New Roman" w:hAnsi="Times New Roman"/>
        </w:rPr>
        <w:t>1</w:t>
      </w:r>
    </w:p>
    <w:p>
      <w:pPr>
        <w:pStyle w:val="Normal"/>
        <w:bidi w:val="0"/>
        <w:spacing w:lineRule="auto" w:line="276" w:before="0" w:after="80"/>
        <w:jc w:val="left"/>
        <w:rPr>
          <w:rFonts w:ascii="Calibri" w:hAnsi="Calibri" w:eastAsia="Times New Roman" w:cs="Calibri"/>
        </w:rPr>
      </w:pPr>
      <w:r>
        <w:rPr>
          <w:rFonts w:cs="Times New Roman" w:ascii="Times New Roman" w:hAnsi="Times New Roman"/>
          <w:sz w:val="24"/>
          <w:szCs w:val="24"/>
        </w:rPr>
        <w:t>В классе SecSeriesCalculator сумма ряда накапливается по членам, пока модуль следующего члена не станет меньше eps. Дополнительно проверяется корректность входа: x должен быть конечным, eps — положительным и конечным, а область значений ограничена условием |x| ≤ π/3 для устойчивой сходимости.</w:t>
      </w:r>
    </w:p>
    <w:p>
      <w:pPr>
        <w:pStyle w:val="Normal"/>
        <w:bidi w:val="0"/>
        <w:spacing w:lineRule="auto" w:line="276" w:before="0" w:after="80"/>
        <w:jc w:val="left"/>
        <w:rPr>
          <w:rFonts w:ascii="Calibri" w:hAnsi="Calibri" w:eastAsia="Times New Roman" w:cs="Calibri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eastAsia="Courier New" w:cs="Times New Roman" w:ascii="Times New Roman" w:hAnsi="Times New Roman"/>
          <w:i/>
          <w:iCs/>
          <w:sz w:val="24"/>
          <w:szCs w:val="24"/>
        </w:rPr>
        <w:t>public double sec(double x, double eps) {</w:t>
        <w:br/>
        <w:t xml:space="preserve">    validateInput(x, eps);</w:t>
        <w:br/>
        <w:t xml:space="preserve">    ...</w:t>
        <w:br/>
        <w:t xml:space="preserve">    if (Math.abs(nextTerm) &lt; eps) {</w:t>
        <w:br/>
        <w:t xml:space="preserve">        break;</w:t>
        <w:br/>
        <w:t xml:space="preserve">    }</w:t>
        <w:br/>
        <w:t xml:space="preserve">    sum += nextTerm;</w:t>
        <w:br/>
        <w:t xml:space="preserve">    return sum;</w:t>
        <w:br/>
        <w:t>}</w:t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eastAsia="Courier New" w:cs="Times New Roman" w:ascii="Times New Roman" w:hAnsi="Times New Roman"/>
          <w:b/>
          <w:bCs/>
          <w:i w:val="false"/>
          <w:iCs w:val="false"/>
          <w:sz w:val="24"/>
          <w:szCs w:val="24"/>
        </w:rPr>
        <w:t>Математическая основа:</w:t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894080</wp:posOffset>
            </wp:positionH>
            <wp:positionV relativeFrom="paragraph">
              <wp:posOffset>118745</wp:posOffset>
            </wp:positionV>
            <wp:extent cx="3682365" cy="8712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36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885825</wp:posOffset>
            </wp:positionH>
            <wp:positionV relativeFrom="paragraph">
              <wp:posOffset>33020</wp:posOffset>
            </wp:positionV>
            <wp:extent cx="3803650" cy="11887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950595</wp:posOffset>
            </wp:positionH>
            <wp:positionV relativeFrom="paragraph">
              <wp:posOffset>15875</wp:posOffset>
            </wp:positionV>
            <wp:extent cx="3648075" cy="11811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eastAsia="Courier New" w:cs="Times New Roman" w:ascii="Times New Roman" w:hAnsi="Times New Roman"/>
          <w:b/>
          <w:bCs/>
          <w:i w:val="false"/>
          <w:iCs w:val="false"/>
          <w:sz w:val="24"/>
          <w:szCs w:val="24"/>
        </w:rPr>
        <w:t>Тесты:</w:t>
      </w:r>
    </w:p>
    <w:p>
      <w:pPr>
        <w:pStyle w:val="Normal"/>
        <w:bidi w:val="0"/>
        <w:spacing w:lineRule="auto" w:line="276" w:before="0" w:after="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Тестирование строилось по классам эквивалентности и граничным значениям. Эталонным значением служило выражение 1 / Math.cos(x).</w:t>
      </w:r>
    </w:p>
    <w:p>
      <w:pPr>
        <w:pStyle w:val="ListBullet"/>
        <w:numPr>
          <w:ilvl w:val="0"/>
          <w:numId w:val="3"/>
        </w:numPr>
        <w:bidi w:val="0"/>
        <w:spacing w:lineRule="auto" w:line="276" w:before="0" w:after="40"/>
        <w:contextualSpacing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Корректные входы: x = 0, малые положительные и отрицательные значения, несколько точек внутри рабочей области |x| ≤ π/3.</w:t>
      </w:r>
    </w:p>
    <w:p>
      <w:pPr>
        <w:pStyle w:val="ListBullet"/>
        <w:numPr>
          <w:ilvl w:val="0"/>
          <w:numId w:val="3"/>
        </w:numPr>
        <w:bidi w:val="0"/>
        <w:spacing w:lineRule="auto" w:line="276" w:before="0" w:after="40"/>
        <w:contextualSpacing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Проверка точности: один и тот же x тестируется при разных eps — от очень малого до сравнительно крупного.</w:t>
      </w:r>
    </w:p>
    <w:p>
      <w:pPr>
        <w:pStyle w:val="ListBullet"/>
        <w:numPr>
          <w:ilvl w:val="0"/>
          <w:numId w:val="3"/>
        </w:numPr>
        <w:bidi w:val="0"/>
        <w:spacing w:lineRule="auto" w:line="276" w:before="0" w:after="40"/>
        <w:contextualSpacing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Границы: точка почти на границе, точка ровно на границе и точка сразу за границей допустимой области.</w:t>
      </w:r>
    </w:p>
    <w:p>
      <w:pPr>
        <w:pStyle w:val="ListBullet"/>
        <w:numPr>
          <w:ilvl w:val="0"/>
          <w:numId w:val="3"/>
        </w:numPr>
        <w:bidi w:val="0"/>
        <w:spacing w:lineRule="auto" w:line="276" w:before="0" w:after="40"/>
        <w:contextualSpacing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Невалидные входы: eps = 0, eps &lt; 0, NaN, Infinity; x = NaN, Infinity; значения x вне разрешённой области.</w:t>
      </w:r>
    </w:p>
    <w:p>
      <w:pPr>
        <w:pStyle w:val="ListBullet"/>
        <w:widowControl w:val="false"/>
        <w:numPr>
          <w:ilvl w:val="0"/>
          <w:numId w:val="3"/>
        </w:numPr>
        <w:bidi w:val="0"/>
        <w:spacing w:lineRule="auto" w:line="276" w:before="0" w:after="40"/>
        <w:contextualSpacing/>
        <w:jc w:val="left"/>
        <w:rPr>
          <w:rFonts w:ascii="Calibri" w:hAnsi="Calibri" w:eastAsia="Times New Roman" w:cs="Calibri"/>
        </w:rPr>
      </w:pPr>
      <w:r>
        <w:rPr>
          <w:rFonts w:eastAsia="Courier New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Математическое свойство: чётность функции sec(-x) = sec(x).</w:t>
      </w:r>
    </w:p>
    <w:p>
      <w:pPr>
        <w:pStyle w:val="Heading4"/>
        <w:numPr>
          <w:ilvl w:val="3"/>
          <w:numId w:val="2"/>
        </w:numPr>
        <w:bidi w:val="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</w:rPr>
      </w:r>
    </w:p>
    <w:p>
      <w:pPr>
        <w:pStyle w:val="Heading4"/>
        <w:numPr>
          <w:ilvl w:val="3"/>
          <w:numId w:val="2"/>
        </w:numPr>
        <w:bidi w:val="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</w:rPr>
        <w:t>Задание</w:t>
      </w:r>
      <w:r>
        <w:rPr>
          <w:rFonts w:ascii="Times New Roman" w:hAnsi="Times New Roman"/>
        </w:rPr>
        <w:t xml:space="preserve"> 2</w:t>
      </w:r>
    </w:p>
    <w:p>
      <w:pPr>
        <w:pStyle w:val="Normal"/>
        <w:bidi w:val="0"/>
        <w:spacing w:lineRule="auto" w:line="276" w:before="0" w:after="8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Во второй части требовалось провести модульное тестирование алгоритма быстрой сортировки. Кроме проверки правильности сортировки, в проекте отдельно реализована трассировка выполнения через точки Q1–Q10.</w:t>
      </w:r>
    </w:p>
    <w:p>
      <w:pPr>
        <w:pStyle w:val="ListParagraph"/>
        <w:bidi w:val="0"/>
        <w:spacing w:lineRule="auto" w:line="360"/>
        <w:ind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widowControl w:val="false"/>
        <w:bidi w:val="0"/>
        <w:spacing w:lineRule="auto" w:line="252" w:before="0" w:after="40"/>
        <w:ind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eastAsia="Courier New" w:cs="Times New Roman" w:ascii="Times New Roman" w:hAnsi="Times New Roman"/>
          <w:i/>
          <w:iCs/>
          <w:sz w:val="24"/>
          <w:szCs w:val="24"/>
          <w:lang w:val="en-US"/>
        </w:rPr>
        <w:t>public void sort(int[] array, List&lt;String&gt; trace) {</w:t>
        <w:br/>
        <w:t xml:space="preserve">    if (array == null) {</w:t>
        <w:br/>
        <w:t xml:space="preserve">        throw new IllegalArgumentException(...);</w:t>
        <w:br/>
        <w:t xml:space="preserve">    }</w:t>
        <w:br/>
        <w:t xml:space="preserve">    quickSort(array, 0, array.length - 1, trace);</w:t>
        <w:br/>
        <w:t>}</w:t>
      </w:r>
    </w:p>
    <w:p>
      <w:pPr>
        <w:pStyle w:val="Normal"/>
        <w:widowControl w:val="false"/>
        <w:bidi w:val="0"/>
        <w:spacing w:lineRule="auto" w:line="252" w:before="0" w:after="40"/>
        <w:ind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widowControl w:val="false"/>
        <w:bidi w:val="0"/>
        <w:spacing w:lineRule="auto" w:line="252" w:before="0" w:after="40"/>
        <w:ind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eastAsia="Courier New" w:cs="Times New Roman" w:ascii="Times New Roman" w:hAnsi="Times New Roman"/>
          <w:b/>
          <w:bCs/>
          <w:i w:val="false"/>
          <w:iCs w:val="false"/>
          <w:sz w:val="24"/>
          <w:szCs w:val="24"/>
          <w:lang w:val="en-US"/>
        </w:rPr>
        <w:t>Тесты:</w:t>
      </w:r>
    </w:p>
    <w:p>
      <w:pPr>
        <w:pStyle w:val="Normal"/>
        <w:widowControl w:val="false"/>
        <w:bidi w:val="0"/>
        <w:spacing w:lineRule="auto" w:line="276" w:before="0" w:after="80"/>
        <w:ind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eastAsia="Courier New" w:cs="Times New Roman" w:ascii="Times New Roman" w:hAnsi="Times New Roman"/>
          <w:i w:val="false"/>
          <w:iCs w:val="false"/>
          <w:sz w:val="24"/>
          <w:szCs w:val="24"/>
          <w:lang w:val="en-US"/>
        </w:rPr>
        <w:t>Здесь использовались два типа тестов: функциональные и trace-тесты. Функциональные тесты отвечают на вопрос «правильно ли отсортирован массив», а trace-тесты — «прошёл ли алгоритм по ожидаемым контрольным точкам».</w:t>
      </w:r>
    </w:p>
    <w:p>
      <w:pPr>
        <w:pStyle w:val="Normal"/>
        <w:widowControl w:val="false"/>
        <w:bidi w:val="0"/>
        <w:spacing w:lineRule="auto" w:line="252" w:before="0" w:after="40"/>
        <w:ind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widowControl w:val="false"/>
        <w:bidi w:val="0"/>
        <w:spacing w:lineRule="auto" w:line="252" w:before="0" w:after="40"/>
        <w:ind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eastAsia="Courier New" w:cs="Times New Roman" w:ascii="Times New Roman" w:hAnsi="Times New Roman"/>
          <w:b/>
          <w:bCs/>
          <w:i w:val="false"/>
          <w:iCs w:val="false"/>
          <w:sz w:val="24"/>
          <w:szCs w:val="24"/>
          <w:lang w:val="en-US"/>
        </w:rPr>
        <w:t>Пример расчёты трассировок:</w:t>
      </w:r>
    </w:p>
    <w:p>
      <w:pPr>
        <w:pStyle w:val="Normal"/>
        <w:widowControl w:val="false"/>
        <w:bidi w:val="0"/>
        <w:spacing w:lineRule="auto" w:line="276" w:before="0" w:after="80"/>
        <w:ind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eastAsia="Courier New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Для пояснения возьмём массив [4, 1, 3, 2, 5]. В начале алгоритм заходит в метод quickSort, выбирает средний элемент в качестве pivot (в данном случае 3), после чего запускает разбиение массива. При этом последовательность контрольных точек из теста qstraceNormSortTest получается следующей:</w:t>
      </w:r>
    </w:p>
    <w:p>
      <w:pPr>
        <w:pStyle w:val="Normal"/>
        <w:widowControl w:val="false"/>
        <w:bidi w:val="0"/>
        <w:spacing w:lineRule="auto" w:line="252" w:before="0" w:after="40"/>
        <w:ind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eastAsia="Courier New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Q1, Q2, Q3, Q4, Q6, Q7, Q5, Q8,</w:t>
        <w:br/>
        <w:t>Q1, Q2, Q3, Q4, Q7, Q10,</w:t>
        <w:br/>
        <w:t>Q9,</w:t>
        <w:br/>
        <w:t>Q1, Q2, Q3, Q4, Q6, Q10,</w:t>
        <w:br/>
        <w:t>Q10</w:t>
      </w:r>
    </w:p>
    <w:p>
      <w:pPr>
        <w:pStyle w:val="Normal"/>
        <w:widowControl w:val="false"/>
        <w:bidi w:val="0"/>
        <w:spacing w:lineRule="auto" w:line="252" w:before="0" w:after="40"/>
        <w:ind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Number"/>
        <w:numPr>
          <w:ilvl w:val="0"/>
          <w:numId w:val="4"/>
        </w:numPr>
        <w:bidi w:val="0"/>
        <w:spacing w:lineRule="auto" w:line="276" w:before="0" w:after="40"/>
        <w:contextualSpacing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Q1 и Q2 фиксируют вход в рекурсивную функцию и проверку базового случая.</w:t>
      </w:r>
    </w:p>
    <w:p>
      <w:pPr>
        <w:pStyle w:val="ListNumber"/>
        <w:numPr>
          <w:ilvl w:val="0"/>
          <w:numId w:val="4"/>
        </w:numPr>
        <w:bidi w:val="0"/>
        <w:spacing w:lineRule="auto" w:line="276" w:before="0" w:after="40"/>
        <w:contextualSpacing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Q3 показывает момент выбора pivot, а Q4 — начало этапа partition.</w:t>
      </w:r>
    </w:p>
    <w:p>
      <w:pPr>
        <w:pStyle w:val="ListNumber"/>
        <w:numPr>
          <w:ilvl w:val="0"/>
          <w:numId w:val="4"/>
        </w:numPr>
        <w:bidi w:val="0"/>
        <w:spacing w:lineRule="auto" w:line="276" w:before="0" w:after="40"/>
        <w:contextualSpacing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Q6 означает, что правый индекс j был сдвинут влево, потому что справа встретился элемент больше pivot.</w:t>
      </w:r>
    </w:p>
    <w:p>
      <w:pPr>
        <w:pStyle w:val="ListNumber"/>
        <w:numPr>
          <w:ilvl w:val="0"/>
          <w:numId w:val="4"/>
        </w:numPr>
        <w:bidi w:val="0"/>
        <w:spacing w:lineRule="auto" w:line="276" w:before="0" w:after="40"/>
        <w:contextualSpacing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Q7 соответствует фактическому обмену элементов 4 и 2.</w:t>
      </w:r>
    </w:p>
    <w:p>
      <w:pPr>
        <w:pStyle w:val="ListNumber"/>
        <w:numPr>
          <w:ilvl w:val="0"/>
          <w:numId w:val="4"/>
        </w:numPr>
        <w:bidi w:val="0"/>
        <w:spacing w:lineRule="auto" w:line="276" w:before="0" w:after="40"/>
        <w:contextualSpacing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Q5 означает сдвиг левого индекса i вправо после того, как слева оказался элемент меньше pivot.</w:t>
      </w:r>
    </w:p>
    <w:p>
      <w:pPr>
        <w:pStyle w:val="ListNumber"/>
        <w:numPr>
          <w:ilvl w:val="0"/>
          <w:numId w:val="4"/>
        </w:numPr>
        <w:bidi w:val="0"/>
        <w:spacing w:lineRule="auto" w:line="276" w:before="0" w:after="40"/>
        <w:contextualSpacing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Q8 запускает рекурсию для левого подмассива, Q9 — для правого.</w:t>
      </w:r>
    </w:p>
    <w:p>
      <w:pPr>
        <w:pStyle w:val="ListNumber"/>
        <w:numPr>
          <w:ilvl w:val="0"/>
          <w:numId w:val="4"/>
        </w:numPr>
        <w:bidi w:val="0"/>
        <w:spacing w:lineRule="auto" w:line="276" w:before="0" w:after="40"/>
        <w:contextualSpacing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Q10 ставится при выходе из каждого вызова quickSort.</w:t>
      </w:r>
    </w:p>
    <w:p>
      <w:pPr>
        <w:pStyle w:val="Normal"/>
        <w:widowControl w:val="false"/>
        <w:bidi w:val="0"/>
        <w:spacing w:lineRule="auto" w:line="276" w:before="0" w:after="80"/>
        <w:ind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eastAsia="Courier New" w:cs="Times New Roman" w:ascii="Times New Roman" w:hAnsi="Times New Roman"/>
          <w:i/>
          <w:iCs/>
          <w:sz w:val="24"/>
          <w:szCs w:val="24"/>
          <w:lang w:val="en-US"/>
        </w:rPr>
        <w:t>Именно таким образом trace помогает не только проверить итоговую сортировку, но и доказать, что алгоритм действительно проходит по ожидаемой логике: выбирает pivot, делает обмены, а затем корректно уходит в рекурсию по двум частям.</w:t>
      </w:r>
    </w:p>
    <w:p>
      <w:pPr>
        <w:pStyle w:val="Normal"/>
        <w:widowControl w:val="false"/>
        <w:bidi w:val="0"/>
        <w:spacing w:lineRule="auto" w:line="252" w:before="0" w:after="40"/>
        <w:ind w:hanging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Heading4"/>
        <w:numPr>
          <w:ilvl w:val="3"/>
          <w:numId w:val="2"/>
        </w:numPr>
        <w:bidi w:val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</w:rPr>
        <w:t>Задание</w:t>
      </w:r>
      <w:r>
        <w:rPr>
          <w:rFonts w:ascii="Times New Roman" w:hAnsi="Times New Roman"/>
        </w:rPr>
        <w:t xml:space="preserve"> 3 </w:t>
      </w:r>
      <w:r>
        <w:rPr>
          <w:rFonts w:cs="Times New Roman" w:ascii="Times New Roman" w:hAnsi="Times New Roman"/>
          <w:sz w:val="24"/>
          <w:szCs w:val="24"/>
        </w:rPr>
        <w:br/>
        <w:t>Третья часть лабораторной работы посвящена выделению сущностей из текстового описания сцены и проверке того, что объектная модель корректно отражает логику происходящего.</w:t>
      </w:r>
    </w:p>
    <w:p>
      <w:pPr>
        <w:pStyle w:val="Normal"/>
        <w:widowControl/>
        <w:numPr>
          <w:ilvl w:val="0"/>
          <w:numId w:val="5"/>
        </w:numPr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cs="Times New Roman" w:ascii="Times New Roman" w:hAnsi="Times New Roman"/>
          <w:kern w:val="0"/>
          <w:sz w:val="24"/>
          <w:szCs w:val="24"/>
          <w:lang w:val="en-US" w:eastAsia="en-US" w:bidi="ar-SA"/>
        </w:rPr>
        <w:t xml:space="preserve">Planet - </w:t>
      </w:r>
      <w:r>
        <w:rPr>
          <w:rFonts w:cs="" w:ascii="Times New Roman" w:hAnsi="Times New Roman"/>
          <w:kern w:val="0"/>
          <w:sz w:val="24"/>
          <w:szCs w:val="24"/>
          <w:lang w:val="en-US" w:eastAsia="en-US" w:bidi="ar-SA"/>
        </w:rPr>
        <w:t>Простая сущность планеты с проверкой имени.</w:t>
      </w:r>
    </w:p>
    <w:p>
      <w:pPr>
        <w:pStyle w:val="Normal"/>
        <w:widowControl/>
        <w:numPr>
          <w:ilvl w:val="0"/>
          <w:numId w:val="5"/>
        </w:numPr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cs="Times New Roman" w:ascii="Times New Roman" w:hAnsi="Times New Roman"/>
          <w:kern w:val="0"/>
          <w:sz w:val="24"/>
          <w:szCs w:val="24"/>
          <w:lang w:val="en-US" w:eastAsia="en-US" w:bidi="ar-SA"/>
        </w:rPr>
        <w:t xml:space="preserve">Catalog - </w:t>
      </w:r>
      <w:r>
        <w:rPr>
          <w:rFonts w:cs="" w:ascii="Times New Roman" w:hAnsi="Times New Roman"/>
          <w:kern w:val="0"/>
          <w:sz w:val="24"/>
          <w:szCs w:val="24"/>
          <w:lang w:val="en-US" w:eastAsia="en-US" w:bidi="ar-SA"/>
        </w:rPr>
        <w:t>Каталог планет; умеет хранить список и удалять последнюю планету.</w:t>
      </w:r>
    </w:p>
    <w:p>
      <w:pPr>
        <w:pStyle w:val="Normal"/>
        <w:widowControl/>
        <w:numPr>
          <w:ilvl w:val="0"/>
          <w:numId w:val="5"/>
        </w:numPr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cs="Times New Roman" w:ascii="Times New Roman" w:hAnsi="Times New Roman"/>
          <w:kern w:val="0"/>
          <w:sz w:val="24"/>
          <w:szCs w:val="24"/>
          <w:lang w:val="en-US" w:eastAsia="en-US" w:bidi="ar-SA"/>
        </w:rPr>
        <w:t xml:space="preserve">World - </w:t>
      </w:r>
      <w:r>
        <w:rPr>
          <w:rFonts w:cs="" w:ascii="Times New Roman" w:hAnsi="Times New Roman"/>
          <w:kern w:val="0"/>
          <w:sz w:val="24"/>
          <w:szCs w:val="24"/>
          <w:lang w:val="en-US" w:eastAsia="en-US" w:bidi="ar-SA"/>
        </w:rPr>
        <w:t>Перечисление состояний мира: CATALOG и REAL_WORLD.</w:t>
      </w:r>
    </w:p>
    <w:p>
      <w:pPr>
        <w:pStyle w:val="Normal"/>
        <w:widowControl/>
        <w:numPr>
          <w:ilvl w:val="0"/>
          <w:numId w:val="5"/>
        </w:numPr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cs="Times New Roman" w:ascii="Times New Roman" w:hAnsi="Times New Roman"/>
          <w:kern w:val="0"/>
          <w:sz w:val="24"/>
          <w:szCs w:val="24"/>
          <w:lang w:val="en-US" w:eastAsia="en-US" w:bidi="ar-SA"/>
        </w:rPr>
        <w:t xml:space="preserve">Person - </w:t>
      </w:r>
      <w:r>
        <w:rPr>
          <w:rFonts w:cs="" w:ascii="Times New Roman" w:hAnsi="Times New Roman"/>
          <w:kern w:val="0"/>
          <w:sz w:val="24"/>
          <w:szCs w:val="24"/>
          <w:lang w:val="en-US" w:eastAsia="en-US" w:bidi="ar-SA"/>
        </w:rPr>
        <w:t>Базовый персонаж с именем, текущим миром и текущей комнатой.</w:t>
      </w:r>
    </w:p>
    <w:p>
      <w:pPr>
        <w:pStyle w:val="Normal"/>
        <w:widowControl/>
        <w:numPr>
          <w:ilvl w:val="0"/>
          <w:numId w:val="5"/>
        </w:numPr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cs="Times New Roman" w:ascii="Times New Roman" w:hAnsi="Times New Roman"/>
          <w:kern w:val="0"/>
          <w:sz w:val="24"/>
          <w:szCs w:val="24"/>
          <w:lang w:val="en-US" w:eastAsia="en-US" w:bidi="ar-SA"/>
        </w:rPr>
        <w:t xml:space="preserve">Magrathean - </w:t>
      </w:r>
      <w:r>
        <w:rPr>
          <w:rFonts w:cs="" w:ascii="Times New Roman" w:hAnsi="Times New Roman"/>
          <w:kern w:val="0"/>
          <w:sz w:val="24"/>
          <w:szCs w:val="24"/>
          <w:lang w:val="en-US" w:eastAsia="en-US" w:bidi="ar-SA"/>
        </w:rPr>
        <w:t>Специализация Person; хранит рост и список персонажей, перед которыми он стоит.</w:t>
      </w:r>
    </w:p>
    <w:p>
      <w:pPr>
        <w:pStyle w:val="Normal"/>
        <w:widowControl/>
        <w:numPr>
          <w:ilvl w:val="0"/>
          <w:numId w:val="5"/>
        </w:numPr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cs="Times New Roman" w:ascii="Times New Roman" w:hAnsi="Times New Roman"/>
          <w:kern w:val="0"/>
          <w:sz w:val="24"/>
          <w:szCs w:val="24"/>
          <w:lang w:val="en-US" w:eastAsia="en-US" w:bidi="ar-SA"/>
        </w:rPr>
        <w:t xml:space="preserve">ReceptionRoom - </w:t>
      </w:r>
      <w:r>
        <w:rPr>
          <w:rFonts w:cs="" w:ascii="Times New Roman" w:hAnsi="Times New Roman"/>
          <w:kern w:val="0"/>
          <w:sz w:val="24"/>
          <w:szCs w:val="24"/>
          <w:lang w:val="en-US" w:eastAsia="en-US" w:bidi="ar-SA"/>
        </w:rPr>
        <w:t>Приёмная комната с мебелью, столиками и наградами.</w:t>
      </w:r>
    </w:p>
    <w:p>
      <w:pPr>
        <w:pStyle w:val="Normal"/>
        <w:widowControl/>
        <w:numPr>
          <w:ilvl w:val="0"/>
          <w:numId w:val="5"/>
        </w:numPr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cs="Times New Roman" w:ascii="Times New Roman" w:hAnsi="Times New Roman"/>
          <w:kern w:val="0"/>
          <w:sz w:val="24"/>
          <w:szCs w:val="24"/>
          <w:lang w:val="en-US" w:eastAsia="en-US" w:bidi="ar-SA"/>
        </w:rPr>
        <w:t xml:space="preserve">SceneService - </w:t>
      </w:r>
      <w:r>
        <w:rPr>
          <w:rFonts w:cs="" w:ascii="Times New Roman" w:hAnsi="Times New Roman"/>
          <w:kern w:val="0"/>
          <w:sz w:val="24"/>
          <w:szCs w:val="24"/>
          <w:lang w:val="en-US" w:eastAsia="en-US" w:bidi="ar-SA"/>
        </w:rPr>
        <w:t>Сервис, который проигрывает сцену: удаляет планету, переносит персонажей, размещает их в комнате.</w:t>
      </w:r>
    </w:p>
    <w:p>
      <w:pPr>
        <w:pStyle w:val="Normal"/>
        <w:widowControl/>
        <w:numPr>
          <w:ilvl w:val="0"/>
          <w:numId w:val="5"/>
        </w:numPr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cs="Times New Roman" w:ascii="Times New Roman" w:hAnsi="Times New Roman"/>
          <w:kern w:val="0"/>
          <w:sz w:val="24"/>
          <w:szCs w:val="24"/>
          <w:lang w:val="en-US" w:eastAsia="en-US" w:bidi="ar-SA"/>
        </w:rPr>
        <w:t xml:space="preserve">SceneState - </w:t>
      </w:r>
      <w:r>
        <w:rPr>
          <w:rFonts w:cs="" w:ascii="Times New Roman" w:hAnsi="Times New Roman"/>
          <w:kern w:val="0"/>
          <w:sz w:val="24"/>
          <w:szCs w:val="24"/>
          <w:lang w:val="en-US" w:eastAsia="en-US" w:bidi="ar-SA"/>
        </w:rPr>
        <w:t>Итоговое состояние сцены после выполнения сценария.</w:t>
      </w:r>
    </w:p>
    <w:p>
      <w:pPr>
        <w:pStyle w:val="Normal"/>
        <w:widowControl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cs="" w:ascii="Times New Roman" w:hAnsi="Times New Roman"/>
          <w:kern w:val="0"/>
          <w:sz w:val="24"/>
          <w:szCs w:val="24"/>
          <w:lang w:val="en-US" w:eastAsia="en-US" w:bidi="ar-SA"/>
        </w:rPr>
      </w:r>
    </w:p>
    <w:p>
      <w:pPr>
        <w:pStyle w:val="Normal"/>
        <w:widowControl/>
        <w:bidi w:val="0"/>
        <w:spacing w:lineRule="auto" w:line="276" w:before="0" w:after="80"/>
        <w:jc w:val="left"/>
        <w:rPr>
          <w:rFonts w:ascii="Calibri" w:hAnsi="Calibri" w:eastAsia="Times New Roman" w:cs="Calibri"/>
        </w:rPr>
      </w:pPr>
      <w:r>
        <w:rPr>
          <w:rFonts w:cs="" w:ascii="Times New Roman" w:hAnsi="Times New Roman"/>
          <w:kern w:val="0"/>
          <w:sz w:val="24"/>
          <w:szCs w:val="24"/>
          <w:lang w:val="en-US" w:eastAsia="en-US" w:bidi="ar-SA"/>
        </w:rPr>
        <w:t>Важная особенность модели состоит в том, что она не пытается изобразить предметную область слишком детально. Наоборот, выделены только те сущности и свойства, которые действительно нужны для воспроизведения описанной сцены и для построения тестов.</w:t>
      </w:r>
    </w:p>
    <w:p>
      <w:pPr>
        <w:pStyle w:val="Normal"/>
        <w:widowControl/>
        <w:bidi w:val="0"/>
        <w:spacing w:lineRule="auto" w:line="276" w:before="0" w:after="80"/>
        <w:jc w:val="left"/>
        <w:rPr>
          <w:rFonts w:ascii="Calibri" w:hAnsi="Calibri" w:eastAsia="Times New Roman" w:cs="Calibri"/>
        </w:rPr>
      </w:pPr>
      <w:r>
        <w:rPr>
          <w:rFonts w:cs="" w:ascii="Times New Roman" w:hAnsi="Times New Roman"/>
          <w:kern w:val="0"/>
          <w:sz w:val="24"/>
          <w:szCs w:val="24"/>
          <w:lang w:val="en-US" w:eastAsia="en-US" w:bidi="ar-SA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eastAsia="Courier New" w:cs="" w:ascii="Times New Roman" w:hAnsi="Times New Roman"/>
          <w:i/>
          <w:iCs/>
          <w:kern w:val="0"/>
          <w:sz w:val="24"/>
          <w:szCs w:val="24"/>
          <w:lang w:val="en-US" w:eastAsia="en-US" w:bidi="ar-SA"/>
        </w:rPr>
        <w:t>catalog.removeLastPlanet();</w:t>
        <w:br/>
        <w:t>for (Person person : people) {</w:t>
        <w:br/>
        <w:t xml:space="preserve">    person.moveToWorld(World.REAL_WORLD);</w:t>
        <w:br/>
        <w:t xml:space="preserve">    person.enterReceptionRoom(receptionRoom);</w:t>
        <w:br/>
        <w:t>}</w:t>
        <w:br/>
        <w:t>magrathean.standBefore(people);</w:t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cs="" w:ascii="Times New Roman" w:hAnsi="Times New Roman"/>
          <w:i/>
          <w:iCs/>
          <w:kern w:val="0"/>
          <w:sz w:val="24"/>
          <w:szCs w:val="24"/>
          <w:lang w:val="en-US" w:eastAsia="en-US" w:bidi="ar-SA"/>
        </w:rPr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eastAsia="Courier New" w:cs="" w:ascii="Times New Roman" w:hAnsi="Times New Roman"/>
          <w:b/>
          <w:bCs/>
          <w:i w:val="false"/>
          <w:iCs w:val="false"/>
          <w:kern w:val="0"/>
          <w:sz w:val="24"/>
          <w:szCs w:val="24"/>
          <w:u w:val="none"/>
          <w:lang w:val="en-US" w:eastAsia="en-US" w:bidi="ar-SA"/>
        </w:rPr>
        <w:t>Тестам:</w:t>
      </w:r>
    </w:p>
    <w:p>
      <w:pPr>
        <w:pStyle w:val="Normal"/>
        <w:widowControl w:val="false"/>
        <w:bidi w:val="0"/>
        <w:spacing w:lineRule="auto" w:line="252" w:before="0" w:after="40"/>
        <w:jc w:val="left"/>
        <w:rPr>
          <w:rFonts w:ascii="Calibri" w:hAnsi="Calibri" w:eastAsia="Times New Roman" w:cs="Calibri"/>
        </w:rPr>
      </w:pPr>
      <w:r>
        <w:rPr>
          <w:rFonts w:cs="" w:ascii="Times New Roman" w:hAnsi="Times New Roman"/>
          <w:i w:val="false"/>
          <w:iCs w:val="false"/>
          <w:kern w:val="0"/>
          <w:sz w:val="24"/>
          <w:szCs w:val="24"/>
          <w:u w:val="none"/>
          <w:lang w:val="en-US" w:eastAsia="en-US" w:bidi="ar-SA"/>
        </w:rPr>
      </w:r>
    </w:p>
    <w:p>
      <w:pPr>
        <w:pStyle w:val="Normal"/>
        <w:widowControl w:val="false"/>
        <w:bidi w:val="0"/>
        <w:spacing w:lineRule="auto" w:line="276" w:before="0" w:after="80"/>
        <w:jc w:val="left"/>
        <w:rPr>
          <w:rFonts w:ascii="Calibri" w:hAnsi="Calibri" w:eastAsia="Times New Roman" w:cs="Calibri"/>
        </w:rPr>
      </w:pPr>
      <w:r>
        <w:rPr>
          <w:rFonts w:eastAsia="Courier New" w:cs="" w:ascii="Times New Roman" w:hAnsi="Times New Roman"/>
          <w:i w:val="false"/>
          <w:iCs w:val="false"/>
          <w:kern w:val="0"/>
          <w:sz w:val="24"/>
          <w:szCs w:val="24"/>
          <w:u w:val="none"/>
          <w:lang w:val="en-US" w:eastAsia="en-US" w:bidi="ar-SA"/>
        </w:rPr>
        <w:t>По приложенным отчётам surefire для предметной области все тесты также проходят успешно: 3 теста в CatalogTest, 3 теста в DomainValidationTest и 4 теста в SceneServiceTest. Таким образом, в domain-модуле закрыты и позитивные, и негативные сценарии. Численные метрики jacoco для этих классов в приложенном архиве отсутствуют, поэтому в отчёте корректнее ограничиться качественным выводом о достаточности покрытия, а не придумывать точные проценты.</w:t>
      </w:r>
    </w:p>
    <w:p>
      <w:pPr>
        <w:pStyle w:val="Heading1"/>
        <w:bidi w:val="0"/>
        <w:jc w:val="left"/>
        <w:rPr>
          <w:rFonts w:ascii="Calibri" w:hAnsi="Calibri" w:eastAsia="Times New Roman" w:cs="Calibri"/>
        </w:rPr>
      </w:pPr>
      <w:r>
        <w:rPr/>
        <w:t>Вывод</w:t>
      </w:r>
    </w:p>
    <w:p>
      <w:pPr>
        <w:pStyle w:val="Normal"/>
        <w:bidi w:val="0"/>
        <w:spacing w:lineRule="auto" w:line="276" w:before="0" w:after="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В ходе лабораторной работы было проведено модульное тестирование трёх различных по характеру частей проекта. В модуле sec было проверено вычисление математической функции через степенной ряд с учётом точности, границ области определения и обработки некорректных входов. В модуле quicksort были протестированы как функциональные свойства сортировки, так и внутренняя логика работы алгоритма с помощью трассировки Q1–Q10. В модуле предметной области была построена и проверена компактная объектная модель сцены, включая валидацию данных и интеграционный сценарий.</w:t>
      </w:r>
    </w:p>
    <w:p>
      <w:pPr>
        <w:pStyle w:val="Normal"/>
        <w:bidi w:val="0"/>
        <w:spacing w:lineRule="auto" w:line="276" w:before="0" w:after="80"/>
        <w:jc w:val="left"/>
        <w:rPr>
          <w:rFonts w:ascii="Calibri" w:hAnsi="Calibri" w:eastAsia="Times New Roman" w:cs="Calibri"/>
        </w:rPr>
      </w:pPr>
      <w:r>
        <w:rPr>
          <w:rFonts w:ascii="Times New Roman" w:hAnsi="Times New Roman"/>
        </w:rPr>
        <w:t>По приложенным отчётам все тесты проходят успешно, а для модулей sec и quicksort показатели покрытия находятся на высоком уровне. Это позволяет сделать вывод, что реализованное тестовое покрытие для учебной задачи является достаточным: оно охватывает корректные и ошибочные входы, граничные случаи, основные ветви выполнения и ключевые сценарии взаимодействия объектов.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4">
    <w:name w:val="Heading 4"/>
    <w:basedOn w:val="Heading"/>
    <w:next w:val="TextBody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4"/>
      </w:numPr>
      <w:spacing w:before="0" w:after="20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5</Pages>
  <Words>810</Words>
  <Characters>5126</Characters>
  <CharactersWithSpaces>5935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2026-03-20T02:03:10Z</dcterms:created>
  <dc:creator/>
  <dc:description/>
  <dc:language>ru-RU</dc:language>
  <cp:lastModifiedBy/>
  <dcterms:modified xsi:type="dcterms:W3CDTF">2026-03-20T02:34:28Z</dcterms:modified>
  <cp:revision>1</cp:revision>
  <dc:subject/>
  <dc:title/>
</cp:coreProperties>
</file>