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2019.4.23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201731062508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丁**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201731062509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许**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数据库设计，文档编写，</w:t>
            </w:r>
            <w:r>
              <w:rPr>
                <w:rFonts w:hint="eastAsia" w:ascii="Helvetica" w:hAnsi="Helvetica" w:eastAsia="Helvetica" w:cs="Helvetica"/>
                <w:color w:val="333333"/>
                <w:sz w:val="24"/>
              </w:rPr>
              <w:t>社区模块词典模块，单词典模块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201731062434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熊**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201731062507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孙**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4"/>
              </w:rPr>
              <w:t>编写生词本模块，编写单词查找模块</w:t>
            </w:r>
            <w:r>
              <w:rPr>
                <w:rFonts w:hint="eastAsia" w:ascii="Helvetica" w:hAnsi="Helvetica" w:cs="Helvetica"/>
                <w:color w:val="333333"/>
                <w:sz w:val="24"/>
                <w:lang w:eastAsia="zh-CN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4"/>
                <w:lang w:val="en-US" w:eastAsia="zh-CN"/>
              </w:rPr>
              <w:t>学习模式模块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201731062433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唐**</w:t>
            </w:r>
            <w:bookmarkStart w:id="23" w:name="_GoBack"/>
            <w:bookmarkEnd w:id="23"/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62"/>
      </w:pPr>
      <w:r>
        <w:rPr>
          <w:rFonts w:hint="eastAsia"/>
        </w:rPr>
        <w:t>定义软件总体要求，作为用户和软件开发人员之间相互了解的基础；</w:t>
      </w:r>
    </w:p>
    <w:p>
      <w:pPr>
        <w:pStyle w:val="62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62"/>
      </w:pPr>
      <w:r>
        <w:rPr>
          <w:rFonts w:hint="eastAsia"/>
        </w:rPr>
        <w:t>作为软件总体测试的依据。</w:t>
      </w:r>
    </w:p>
    <w:p>
      <w:pPr>
        <w:pStyle w:val="2"/>
      </w:pPr>
      <w:bookmarkStart w:id="2" w:name="_Toc18381292"/>
      <w:r>
        <w:rPr>
          <w:rFonts w:hint="eastAsia"/>
        </w:rPr>
        <w:t>软件总体概述</w:t>
      </w:r>
      <w:bookmarkEnd w:id="2"/>
    </w:p>
    <w:p>
      <w:pPr>
        <w:pStyle w:val="4"/>
      </w:pPr>
      <w:bookmarkStart w:id="3" w:name="_Toc18381293"/>
      <w:r>
        <w:rPr>
          <w:rFonts w:hint="eastAsia"/>
        </w:rPr>
        <w:t>软件标识</w:t>
      </w:r>
      <w:bookmarkEnd w:id="3"/>
    </w:p>
    <w:p>
      <w:pPr>
        <w:pStyle w:val="62"/>
      </w:pPr>
      <w:r>
        <w:rPr>
          <w:rFonts w:hint="eastAsia"/>
        </w:rPr>
        <w:t>软件名：英语帮帮社区</w:t>
      </w:r>
    </w:p>
    <w:p>
      <w:pPr>
        <w:pStyle w:val="4"/>
      </w:pPr>
      <w:bookmarkStart w:id="4" w:name="_Toc18381294"/>
      <w:r>
        <w:rPr>
          <w:rFonts w:hint="eastAsia"/>
        </w:rPr>
        <w:t>软件描述</w:t>
      </w:r>
      <w:bookmarkEnd w:id="4"/>
    </w:p>
    <w:p>
      <w:pPr>
        <w:pStyle w:val="5"/>
      </w:pPr>
      <w:bookmarkStart w:id="5" w:name="_Toc18381295"/>
      <w:r>
        <w:rPr>
          <w:rFonts w:hint="eastAsia"/>
        </w:rPr>
        <w:t>系统属性</w:t>
      </w:r>
      <w:bookmarkEnd w:id="5"/>
    </w:p>
    <w:p>
      <w:pPr>
        <w:pStyle w:val="62"/>
      </w:pPr>
      <w:r>
        <w:rPr>
          <w:rFonts w:hint="eastAsia"/>
        </w:rPr>
        <w:t>该软件是独立的，不依赖于其他软件。</w:t>
      </w:r>
    </w:p>
    <w:p>
      <w:pPr>
        <w:pStyle w:val="5"/>
        <w:rPr>
          <w:rFonts w:hint="eastAsia"/>
        </w:rPr>
      </w:pPr>
      <w:bookmarkStart w:id="6" w:name="_Toc18381296"/>
      <w:r>
        <w:rPr>
          <w:rFonts w:hint="eastAsia"/>
        </w:rPr>
        <w:t>开发背景</w:t>
      </w:r>
      <w:bookmarkEnd w:id="6"/>
      <w:bookmarkStart w:id="7" w:name="_Toc18381297"/>
    </w:p>
    <w:p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 w:ascii="微软雅黑" w:hAnsi="微软雅黑" w:eastAsia="微软雅黑"/>
          <w:color w:val="1A1A1A"/>
          <w:lang w:eastAsia="zh-Hans"/>
        </w:rPr>
        <w:t>学习类APP非常受消费者青睐，其中英语学习APP在各大应用商店表现更为突出，下载次数在学习类应用中是最多的。英语学习APP开发可以将英语学习变成一件很有乐趣的事情，通过英语视频、新闻、词典等，满足人们对于学习英语的需求。</w:t>
      </w:r>
    </w:p>
    <w:p>
      <w:pPr>
        <w:pStyle w:val="5"/>
      </w:pPr>
      <w:r>
        <w:rPr>
          <w:rFonts w:hint="eastAsia"/>
        </w:rPr>
        <w:t>软件功能</w:t>
      </w:r>
      <w:bookmarkEnd w:id="7"/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60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词典功能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通过词典进行英语学习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生词本功能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通过生词本对生词回顾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学习模式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选择合适的学习模式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社区功能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分享和获取信息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信息管理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管理者进行信息管理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状态了解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低级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学习者进行自我状态了解</w:t>
            </w:r>
          </w:p>
        </w:tc>
      </w:tr>
    </w:tbl>
    <w:p>
      <w:pPr>
        <w:spacing w:line="360" w:lineRule="auto"/>
        <w:rPr>
          <w:i/>
          <w:iCs/>
          <w:color w:val="0000FF"/>
        </w:rPr>
      </w:pPr>
    </w:p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8" w:name="_Toc18381298"/>
      <w:r>
        <w:rPr>
          <w:rFonts w:hint="eastAsia"/>
        </w:rPr>
        <w:t>用户的特点</w:t>
      </w:r>
      <w:bookmarkEnd w:id="8"/>
    </w:p>
    <w:p>
      <w:pPr>
        <w:pStyle w:val="17"/>
        <w:spacing w:line="360" w:lineRule="auto"/>
        <w:ind w:left="0" w:firstLine="425"/>
        <w:rPr>
          <w:rFonts w:hint="eastAsia"/>
          <w:u w:val="none"/>
        </w:rPr>
      </w:pPr>
      <w:r>
        <w:rPr>
          <w:rFonts w:hint="eastAsia"/>
          <w:u w:val="none"/>
        </w:rPr>
        <w:t>英语学习者</w:t>
      </w:r>
      <w:r>
        <w:rPr>
          <w:rFonts w:hint="eastAsia"/>
          <w:u w:val="none"/>
          <w:lang w:eastAsia="zh-CN"/>
        </w:rPr>
        <w:t>：</w:t>
      </w:r>
      <w:r>
        <w:rPr>
          <w:rFonts w:hint="eastAsia"/>
          <w:u w:val="none"/>
        </w:rPr>
        <w:t>通过该软件进行英语学习，信息分享，和学习情况掌握的了解</w:t>
      </w:r>
    </w:p>
    <w:p>
      <w:pPr>
        <w:pStyle w:val="17"/>
        <w:spacing w:line="360" w:lineRule="auto"/>
        <w:ind w:left="0" w:firstLine="425"/>
        <w:rPr>
          <w:rFonts w:hint="default" w:eastAsia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数据维护人员：通过录入数据，更新单词信息</w:t>
      </w:r>
    </w:p>
    <w:p>
      <w:pPr>
        <w:pStyle w:val="4"/>
      </w:pPr>
      <w:bookmarkStart w:id="9" w:name="_Toc18381299"/>
      <w:r>
        <w:rPr>
          <w:rFonts w:hint="eastAsia"/>
        </w:rPr>
        <w:t>限制与约束</w:t>
      </w:r>
      <w:bookmarkEnd w:id="9"/>
      <w:r>
        <w:rPr>
          <w:rFonts w:hint="eastAsia"/>
        </w:rPr>
        <w:t xml:space="preserve"> </w:t>
      </w:r>
    </w:p>
    <w:p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在七周之内完成整个项目的开发与测试</w:t>
      </w:r>
    </w:p>
    <w:p/>
    <w:p>
      <w:pPr>
        <w:pStyle w:val="2"/>
      </w:pPr>
      <w:bookmarkStart w:id="10" w:name="_Toc18381300"/>
      <w:r>
        <w:rPr>
          <w:rFonts w:hint="eastAsia"/>
        </w:rPr>
        <w:t>具体需求</w:t>
      </w:r>
      <w:bookmarkEnd w:id="10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1" w:name="_Toc18381302"/>
      <w:r>
        <w:rPr>
          <w:rFonts w:hint="eastAsia"/>
        </w:rPr>
        <w:t>性能需求</w:t>
      </w:r>
      <w:bookmarkEnd w:id="11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可较多人同时运行，软件不会死机。</w:t>
      </w:r>
    </w:p>
    <w:p>
      <w:pPr>
        <w:pStyle w:val="4"/>
      </w:pPr>
      <w:bookmarkStart w:id="12" w:name="_Toc18381304"/>
      <w:r>
        <w:rPr>
          <w:rFonts w:hint="eastAsia"/>
        </w:rPr>
        <w:t>设计约束</w:t>
      </w:r>
      <w:bookmarkEnd w:id="12"/>
    </w:p>
    <w:p>
      <w:pPr>
        <w:pStyle w:val="5"/>
      </w:pPr>
      <w:bookmarkStart w:id="13" w:name="_Toc18381306"/>
      <w:r>
        <w:rPr>
          <w:rFonts w:hint="eastAsia"/>
        </w:rPr>
        <w:t>硬件约束</w:t>
      </w:r>
      <w:bookmarkEnd w:id="13"/>
    </w:p>
    <w:p>
      <w:pPr>
        <w:spacing w:line="360" w:lineRule="auto"/>
        <w:ind w:left="84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暂无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>
      <w:pPr>
        <w:pStyle w:val="5"/>
      </w:pPr>
      <w:bookmarkStart w:id="14" w:name="_Toc18381308"/>
      <w:r>
        <w:rPr>
          <w:rFonts w:hint="eastAsia"/>
        </w:rPr>
        <w:t>可用性</w:t>
      </w:r>
      <w:bookmarkEnd w:id="14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可用性良好</w:t>
      </w:r>
    </w:p>
    <w:p>
      <w:pPr>
        <w:pStyle w:val="5"/>
      </w:pPr>
      <w:bookmarkStart w:id="15" w:name="_Toc18381309"/>
      <w:r>
        <w:rPr>
          <w:rFonts w:hint="eastAsia"/>
        </w:rPr>
        <w:t>可靠性</w:t>
      </w:r>
      <w:bookmarkEnd w:id="15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软件使用过程不会频繁出bug</w:t>
      </w:r>
    </w:p>
    <w:p>
      <w:pPr>
        <w:pStyle w:val="5"/>
      </w:pPr>
      <w:bookmarkStart w:id="16" w:name="_Toc18381311"/>
      <w:r>
        <w:rPr>
          <w:rFonts w:hint="eastAsia"/>
        </w:rPr>
        <w:t>安全性</w:t>
      </w:r>
      <w:bookmarkEnd w:id="1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不会泄露使用者个人资料信息</w:t>
      </w:r>
    </w:p>
    <w:p>
      <w:pPr>
        <w:pStyle w:val="5"/>
      </w:pPr>
      <w:bookmarkStart w:id="17" w:name="_Toc18381312"/>
      <w:r>
        <w:rPr>
          <w:rFonts w:hint="eastAsia"/>
        </w:rPr>
        <w:t>可维护性</w:t>
      </w:r>
      <w:bookmarkEnd w:id="1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易于维护</w:t>
      </w:r>
    </w:p>
    <w:p>
      <w:pPr>
        <w:pStyle w:val="5"/>
      </w:pPr>
      <w:bookmarkStart w:id="18" w:name="_Toc18381313"/>
      <w:r>
        <w:rPr>
          <w:rFonts w:hint="eastAsia"/>
        </w:rPr>
        <w:t>可移植性</w:t>
      </w:r>
      <w:bookmarkEnd w:id="18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在win7，win8，win10系统可用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19" w:name="_Toc18381314"/>
      <w:r>
        <w:rPr>
          <w:rFonts w:hint="eastAsia"/>
        </w:rPr>
        <w:t>外部接口需求</w:t>
      </w:r>
      <w:bookmarkEnd w:id="19"/>
    </w:p>
    <w:p>
      <w:pPr>
        <w:pStyle w:val="5"/>
      </w:pPr>
      <w:bookmarkStart w:id="20" w:name="_Toc18381315"/>
      <w:r>
        <w:rPr>
          <w:rFonts w:hint="eastAsia"/>
        </w:rPr>
        <w:t>用户接口</w:t>
      </w:r>
      <w:bookmarkEnd w:id="20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暂无</w:t>
      </w:r>
    </w:p>
    <w:p>
      <w:pPr>
        <w:pStyle w:val="5"/>
      </w:pPr>
      <w:bookmarkStart w:id="21" w:name="_Toc18381317"/>
      <w:r>
        <w:rPr>
          <w:rFonts w:hint="eastAsia"/>
        </w:rPr>
        <w:t>软件接口</w:t>
      </w:r>
      <w:bookmarkEnd w:id="21"/>
    </w:p>
    <w:p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该软件用的是SQL server数据库</w:t>
      </w:r>
    </w:p>
    <w:p>
      <w:pPr>
        <w:pStyle w:val="5"/>
      </w:pPr>
      <w:bookmarkStart w:id="22" w:name="_Toc18381318"/>
      <w:r>
        <w:rPr>
          <w:rFonts w:hint="eastAsia"/>
        </w:rPr>
        <w:t>通信接口</w:t>
      </w:r>
      <w:bookmarkEnd w:id="22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该软件遵守udp协议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pPr>
        <w:rPr>
          <w:rFonts w:hint="eastAsia"/>
        </w:rPr>
      </w:pPr>
      <w:r>
        <w:rPr>
          <w:rFonts w:hint="eastAsia"/>
        </w:rPr>
        <w:t>1、顶层数据流图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5271770" cy="15068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2、第0层</w:t>
      </w:r>
    </w:p>
    <w:p>
      <w:pPr>
        <w:rPr>
          <w:rFonts w:hint="eastAsia"/>
        </w:rPr>
      </w:pPr>
      <w:r>
        <w:rPr>
          <w:rFonts w:hint="eastAsia"/>
        </w:rPr>
        <w:t>3、第1层</w:t>
      </w:r>
    </w:p>
    <w:p>
      <w:pPr>
        <w:rPr>
          <w:rFonts w:hint="eastAsia"/>
        </w:rPr>
      </w:pPr>
      <w:r>
        <w:drawing>
          <wp:inline distT="0" distB="0" distL="114300" distR="114300">
            <wp:extent cx="5278120" cy="437007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5"/>
        <w:rPr>
          <w:iCs/>
          <w:color w:val="0000FF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7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41893"/>
    <w:rsid w:val="003241AD"/>
    <w:rsid w:val="00342A1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BB6732"/>
    <w:rsid w:val="00D51D76"/>
    <w:rsid w:val="00DF5F03"/>
    <w:rsid w:val="06951299"/>
    <w:rsid w:val="0A3E4A39"/>
    <w:rsid w:val="19E80EFC"/>
    <w:rsid w:val="236105B8"/>
    <w:rsid w:val="26C12314"/>
    <w:rsid w:val="291A7BE0"/>
    <w:rsid w:val="29DB16F9"/>
    <w:rsid w:val="300517F5"/>
    <w:rsid w:val="407F281E"/>
    <w:rsid w:val="42393308"/>
    <w:rsid w:val="47B83D95"/>
    <w:rsid w:val="4B4E0CD8"/>
    <w:rsid w:val="5C887A24"/>
    <w:rsid w:val="6D2B0E2B"/>
    <w:rsid w:val="787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FE41A-D870-4BCC-BC98-C012E817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307</Words>
  <Characters>1754</Characters>
  <Lines>14</Lines>
  <Paragraphs>4</Paragraphs>
  <TotalTime>1</TotalTime>
  <ScaleCrop>false</ScaleCrop>
  <LinksUpToDate>false</LinksUpToDate>
  <CharactersWithSpaces>2057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believe</cp:lastModifiedBy>
  <dcterms:modified xsi:type="dcterms:W3CDTF">2019-06-23T08:56:34Z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