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rsidR="00D84AC7" w:rsidRDefault="00D84AC7" w14:paraId="759D8029" w14:textId="77777777" w:rsidP="00D84AC7">
      <w:pPr>
        <w:autoSpaceDE w:val="0"/>
        <w:autoSpaceDN w:val="0"/>
        <w:adjustRightInd w:val="0"/>
        <w:spacing w:line="820" w:lineRule="atLeast"/>
        <w:rPr>
          <w:bCs/>
          <w:b/>
          <w:color w:val="262626"/>
          <w:rFonts w:ascii="Century Gothic" w:cs="Century Gothic" w:hAnsi="Century Gothic"/>
          <w:sz w:val="62"/>
          <w:szCs w:val="62"/>
        </w:rPr>
      </w:pPr>
      <w:r>
        <w:rPr>
          <w:bCs/>
          <w:b/>
          <w:color w:val="262626"/>
          <w:rFonts w:ascii="Century Gothic" w:cs="Century Gothic" w:hAnsi="Century Gothic"/>
          <w:sz w:val="62"/>
          <w:szCs w:val="62"/>
        </w:rPr>
        <w:t>Jennifer Sanchez</w:t>
      </w:r>
    </w:p>
    <w:p w:rsidR="00D84AC7" w:rsidRDefault="00D84AC7" w14:paraId="364A89AD" w14:textId="77777777" w:rsidP="00D84AC7">
      <w:pPr>
        <w:autoSpaceDE w:val="0"/>
        <w:autoSpaceDN w:val="0"/>
        <w:adjustRightInd w:val="0"/>
        <w:spacing w:after="300" w:line="420" w:lineRule="atLeast"/>
        <w:rPr>
          <w:color w:val="656565"/>
          <w:rFonts w:ascii="Century Gothic" w:cs="Century Gothic" w:hAnsi="Century Gothic"/>
          <w:sz w:val="22"/>
          <w:szCs w:val="22"/>
        </w:rPr>
      </w:pPr>
      <w:r>
        <w:rPr>
          <w:color w:val="656565"/>
          <w:rFonts w:ascii="Century Gothic" w:cs="Century Gothic" w:hAnsi="Century Gothic"/>
          <w:sz w:val="22"/>
          <w:szCs w:val="22"/>
        </w:rPr>
        <w:t>(C) 832-686-4450 | quackruffmeow@yahoo.com | Lewisville, TX 75067</w:t>
      </w:r>
    </w:p>
    <w:p w:rsidR="00D84AC7" w:rsidRDefault="00D84AC7" w14:paraId="64907129" w14:textId="77777777" w:rsidP="00D84AC7">
      <w:pPr>
        <w:autoSpaceDE w:val="0"/>
        <w:autoSpaceDN w:val="0"/>
        <w:adjustRightInd w:val="0"/>
        <w:spacing w:line="240" w:lineRule="atLeast"/>
        <w:rPr>
          <w:bCs/>
          <w:b/>
          <w:color w:val="262626"/>
          <w:rFonts w:ascii="Century Gothic" w:cs="Century Gothic" w:hAnsi="Century Gothic"/>
        </w:rPr>
      </w:pPr>
      <w:r>
        <w:rPr>
          <w:bCs/>
          <w:b/>
          <w:color w:val="262626"/>
          <w:rFonts w:ascii="Century Gothic" w:cs="Century Gothic" w:hAnsi="Century Gothic"/>
        </w:rPr>
        <w:t>Summary</w:t>
      </w:r>
    </w:p>
    <w:p w:rsidR="00D84AC7" w:rsidRDefault="00D84AC7" w14:paraId="14521E65" w14:textId="77777777" w:rsidP="00D84AC7">
      <w:pPr>
        <w:autoSpaceDE w:val="0"/>
        <w:autoSpaceDN w:val="0"/>
        <w:adjustRightInd w:val="0"/>
        <w:spacing w:after="300" w:line="320" w:lineRule="atLeast"/>
        <w:rPr>
          <w:color w:val="656565"/>
          <w:rFonts w:ascii="Century Gothic" w:cs="Century Gothic" w:hAnsi="Century Gothic"/>
          <w:sz w:val="22"/>
          <w:szCs w:val="22"/>
        </w:rPr>
      </w:pPr>
      <w:r>
        <w:rPr>
          <w:color w:val="656565"/>
          <w:rFonts w:ascii="Century Gothic" w:cs="Century Gothic" w:hAnsi="Century Gothic"/>
          <w:sz w:val="22"/>
          <w:szCs w:val="22"/>
        </w:rPr>
        <w:t>Cheerful and upbeat professional with history of exceeding customer service expectations. Calm and composed in stressful situations and capable of reducing customer dissatisfaction through acknowledgment, decisive communication and focused solutions. Also, attentive to customer needs and able to break down technical problems to develop effective solutions.</w:t>
      </w:r>
    </w:p>
    <w:p w:rsidR="00D84AC7" w:rsidRDefault="00D84AC7" w14:paraId="2D64BCC5" w14:textId="77777777" w:rsidP="00D84AC7">
      <w:pPr>
        <w:autoSpaceDE w:val="0"/>
        <w:autoSpaceDN w:val="0"/>
        <w:adjustRightInd w:val="0"/>
        <w:spacing w:after="300" w:line="240" w:lineRule="atLeast"/>
        <w:rPr>
          <w:bCs/>
          <w:b/>
          <w:color w:val="262626"/>
          <w:rFonts w:ascii="Century Gothic" w:cs="Century Gothic" w:hAnsi="Century Gothic"/>
        </w:rPr>
      </w:pPr>
      <w:r>
        <w:rPr>
          <w:bCs/>
          <w:b/>
          <w:color w:val="262626"/>
          <w:rFonts w:ascii="Century Gothic" w:cs="Century Gothic" w:hAnsi="Century Gothic"/>
        </w:rPr>
        <w:t>Skills</w:t>
      </w:r>
    </w:p>
    <w:tbl>
      <w:tblPr>
        <w:tblW w:w="0" w:type="auto"/>
        <w:tblLayout w:type="fixed"/>
        <w:tblBorders>
          <w:top w:val="nil" w:sz="0" w:color="auto" w:space="0"/>
          <w:left w:val="nil" w:sz="0" w:color="auto" w:space="0"/>
          <w:right w:val="nil" w:sz="0" w:color="auto" w:space="0"/>
        </w:tblBorders>
        <w:tblInd w:w="-108" w:type="dxa"/>
        <w:tblLook w:val="0"/>
      </w:tblPr>
      <w:tblGrid>
        <w:gridCol w:w="5100"/>
        <w:gridCol w:w="5120"/>
      </w:tblGrid>
      <w:tr w14:paraId="1E36039D" w14:textId="77777777" w:rsidR="00D84AC7">
        <w:tblPrEx>
          <w:tblCellMar>
            <w:top w:w="0" w:type="dxa"/>
            <w:bottom w:w="0" w:type="dxa"/>
          </w:tblCellMar>
        </w:tblPrEx>
        <w:tc>
          <w:tcPr>
            <w:tcMar>
              <w:top w:w="80" w:type="nil"/>
              <w:left w:w="80" w:type="nil"/>
              <w:bottom w:w="80" w:type="nil"/>
              <w:right w:w="80" w:type="nil"/>
            </w:tcMar>
            <w:tcW w:w="5100" w:type="dxa"/>
          </w:tcPr>
          <w:p w:rsidR="00D84AC7" w:rsidRDefault="00D84AC7" w14:paraId="0CAA8E43" w14:textId="77777777">
            <w:pPr>
              <w:autoSpaceDE w:val="0"/>
              <w:autoSpaceDN w:val="0"/>
              <w:adjustRightInd w:val="0"/>
              <w:numPr>
                <w:ilvl w:val="0"/>
                <w:numId w:val="1"/>
              </w:numPr>
              <w:ind w:left="460"/>
              <w:ind w:hanging="460"/>
              <w:spacing w:line="320" w:lineRule="atLeast"/>
              <w:tabs>
                <w:tab w:val="left" w:pos="259"/>
                <w:tab w:val="left" w:pos="460"/>
              </w:tabs>
              <w:rPr>
                <w:color w:val="656565"/>
                <w:rFonts w:ascii="Century Gothic" w:cs="Century Gothic" w:hAnsi="Century Gothic"/>
                <w:sz w:val="22"/>
                <w:szCs w:val="22"/>
              </w:rPr>
            </w:pPr>
            <w:r>
              <w:rPr>
                <w:color w:val="656565"/>
                <w:rFonts w:ascii="Century Gothic" w:cs="Century Gothic" w:hAnsi="Century Gothic"/>
                <w:sz w:val="22"/>
                <w:szCs w:val="22"/>
              </w:rPr>
              <w:t>Office equipment proficiency</w:t>
            </w:r>
          </w:p>
          <w:p w:rsidR="00D84AC7" w:rsidRDefault="00D84AC7" w14:paraId="062058C4" w14:textId="77777777">
            <w:pPr>
              <w:autoSpaceDE w:val="0"/>
              <w:autoSpaceDN w:val="0"/>
              <w:adjustRightInd w:val="0"/>
              <w:numPr>
                <w:ilvl w:val="0"/>
                <w:numId w:val="1"/>
              </w:numPr>
              <w:ind w:left="460"/>
              <w:ind w:hanging="460"/>
              <w:spacing w:line="320" w:lineRule="atLeast"/>
              <w:tabs>
                <w:tab w:val="left" w:pos="259"/>
                <w:tab w:val="left" w:pos="460"/>
              </w:tabs>
              <w:rPr>
                <w:color w:val="656565"/>
                <w:rFonts w:ascii="Century Gothic" w:cs="Century Gothic" w:hAnsi="Century Gothic"/>
                <w:sz w:val="22"/>
                <w:szCs w:val="22"/>
              </w:rPr>
            </w:pPr>
            <w:r>
              <w:rPr>
                <w:color w:val="656565"/>
                <w:rFonts w:ascii="Century Gothic" w:cs="Century Gothic" w:hAnsi="Century Gothic"/>
                <w:sz w:val="22"/>
                <w:szCs w:val="22"/>
              </w:rPr>
              <w:t>High-energy attitude</w:t>
            </w:r>
          </w:p>
          <w:p w:rsidR="00D84AC7" w:rsidRDefault="00D84AC7" w14:paraId="21FA0210" w14:textId="77777777">
            <w:pPr>
              <w:autoSpaceDE w:val="0"/>
              <w:autoSpaceDN w:val="0"/>
              <w:adjustRightInd w:val="0"/>
              <w:numPr>
                <w:ilvl w:val="0"/>
                <w:numId w:val="1"/>
              </w:numPr>
              <w:ind w:left="460"/>
              <w:ind w:hanging="460"/>
              <w:spacing w:line="320" w:lineRule="atLeast"/>
              <w:tabs>
                <w:tab w:val="left" w:pos="259"/>
                <w:tab w:val="left" w:pos="460"/>
              </w:tabs>
              <w:rPr>
                <w:color w:val="656565"/>
                <w:rFonts w:ascii="Century Gothic" w:cs="Century Gothic" w:hAnsi="Century Gothic"/>
                <w:sz w:val="22"/>
                <w:szCs w:val="22"/>
              </w:rPr>
            </w:pPr>
            <w:r>
              <w:rPr>
                <w:color w:val="656565"/>
                <w:rFonts w:ascii="Century Gothic" w:cs="Century Gothic" w:hAnsi="Century Gothic"/>
                <w:sz w:val="22"/>
                <w:szCs w:val="22"/>
              </w:rPr>
              <w:t>Direct sales</w:t>
            </w:r>
          </w:p>
          <w:p w:rsidR="00D84AC7" w:rsidRDefault="00D84AC7" w14:paraId="0F2DF5C2" w14:textId="77777777">
            <w:pPr>
              <w:autoSpaceDE w:val="0"/>
              <w:autoSpaceDN w:val="0"/>
              <w:adjustRightInd w:val="0"/>
              <w:numPr>
                <w:ilvl w:val="0"/>
                <w:numId w:val="1"/>
              </w:numPr>
              <w:ind w:left="460"/>
              <w:ind w:hanging="460"/>
              <w:spacing w:line="320" w:lineRule="atLeast"/>
              <w:tabs>
                <w:tab w:val="left" w:pos="259"/>
                <w:tab w:val="left" w:pos="460"/>
              </w:tabs>
              <w:rPr>
                <w:color w:val="656565"/>
                <w:rFonts w:ascii="Century Gothic" w:cs="Century Gothic" w:hAnsi="Century Gothic"/>
                <w:sz w:val="22"/>
                <w:szCs w:val="22"/>
              </w:rPr>
            </w:pPr>
            <w:r>
              <w:rPr>
                <w:color w:val="656565"/>
                <w:rFonts w:ascii="Century Gothic" w:cs="Century Gothic" w:hAnsi="Century Gothic"/>
                <w:sz w:val="22"/>
                <w:szCs w:val="22"/>
              </w:rPr>
              <w:t>Hardware diagnosis</w:t>
            </w:r>
          </w:p>
          <w:p w:rsidR="00D84AC7" w:rsidRDefault="00D84AC7" w14:paraId="7139D410" w14:textId="77777777">
            <w:pPr>
              <w:autoSpaceDE w:val="0"/>
              <w:autoSpaceDN w:val="0"/>
              <w:adjustRightInd w:val="0"/>
              <w:numPr>
                <w:ilvl w:val="0"/>
                <w:numId w:val="1"/>
              </w:numPr>
              <w:ind w:left="460"/>
              <w:ind w:hanging="460"/>
              <w:spacing w:line="320" w:lineRule="atLeast"/>
              <w:tabs>
                <w:tab w:val="left" w:pos="259"/>
                <w:tab w:val="left" w:pos="460"/>
              </w:tabs>
              <w:rPr>
                <w:color w:val="656565"/>
                <w:rFonts w:ascii="Century Gothic" w:cs="Century Gothic" w:hAnsi="Century Gothic"/>
                <w:sz w:val="22"/>
                <w:szCs w:val="22"/>
              </w:rPr>
            </w:pPr>
            <w:r>
              <w:rPr>
                <w:color w:val="656565"/>
                <w:rFonts w:ascii="Century Gothic" w:cs="Century Gothic" w:hAnsi="Century Gothic"/>
                <w:sz w:val="22"/>
                <w:szCs w:val="22"/>
              </w:rPr>
              <w:t>Troubleshooting proficiency</w:t>
            </w:r>
          </w:p>
          <w:p w:rsidR="00D84AC7" w:rsidRDefault="00D84AC7" w14:paraId="528959AE" w14:textId="77777777">
            <w:pPr>
              <w:autoSpaceDE w:val="0"/>
              <w:autoSpaceDN w:val="0"/>
              <w:adjustRightInd w:val="0"/>
              <w:numPr>
                <w:ilvl w:val="0"/>
                <w:numId w:val="1"/>
              </w:numPr>
              <w:ind w:left="460"/>
              <w:ind w:hanging="460"/>
              <w:spacing w:line="320" w:lineRule="atLeast"/>
              <w:tabs>
                <w:tab w:val="left" w:pos="259"/>
                <w:tab w:val="left" w:pos="460"/>
              </w:tabs>
              <w:rPr>
                <w:rFonts w:ascii="Helvetica" w:cs="Helvetica" w:hAnsi="Helvetica"/>
              </w:rPr>
            </w:pPr>
            <w:r>
              <w:rPr>
                <w:color w:val="656565"/>
                <w:rFonts w:ascii="Century Gothic" w:cs="Century Gothic" w:hAnsi="Century Gothic"/>
                <w:sz w:val="22"/>
                <w:szCs w:val="22"/>
              </w:rPr>
              <w:t>Customer support needs assessment</w:t>
            </w:r>
          </w:p>
        </w:tc>
        <w:tc>
          <w:tcPr>
            <w:tcMar>
              <w:top w:w="80" w:type="nil"/>
              <w:left w:w="80" w:type="nil"/>
              <w:bottom w:w="80" w:type="nil"/>
              <w:right w:w="80" w:type="nil"/>
            </w:tcMar>
            <w:tcW w:w="5120" w:type="dxa"/>
          </w:tcPr>
          <w:p w:rsidR="00D84AC7" w:rsidRDefault="00D84AC7" w14:paraId="7A424964" w14:textId="77777777">
            <w:pPr>
              <w:autoSpaceDE w:val="0"/>
              <w:autoSpaceDN w:val="0"/>
              <w:adjustRightInd w:val="0"/>
              <w:numPr>
                <w:ilvl w:val="0"/>
                <w:numId w:val="2"/>
              </w:numPr>
              <w:ind w:left="460"/>
              <w:ind w:hanging="460"/>
              <w:spacing w:line="320" w:lineRule="atLeast"/>
              <w:tabs>
                <w:tab w:val="left" w:pos="259"/>
                <w:tab w:val="left" w:pos="460"/>
              </w:tabs>
              <w:rPr>
                <w:color w:val="656565"/>
                <w:rFonts w:ascii="Century Gothic" w:cs="Century Gothic" w:hAnsi="Century Gothic"/>
                <w:sz w:val="22"/>
                <w:szCs w:val="22"/>
              </w:rPr>
            </w:pPr>
            <w:r>
              <w:rPr>
                <w:color w:val="656565"/>
                <w:rFonts w:ascii="Century Gothic" w:cs="Century Gothic" w:hAnsi="Century Gothic"/>
                <w:sz w:val="22"/>
                <w:szCs w:val="22"/>
              </w:rPr>
              <w:t>Call center experience</w:t>
            </w:r>
          </w:p>
          <w:p w:rsidR="00D84AC7" w:rsidRDefault="00D84AC7" w14:paraId="5C0671B8" w14:textId="77777777">
            <w:pPr>
              <w:autoSpaceDE w:val="0"/>
              <w:autoSpaceDN w:val="0"/>
              <w:adjustRightInd w:val="0"/>
              <w:numPr>
                <w:ilvl w:val="0"/>
                <w:numId w:val="2"/>
              </w:numPr>
              <w:ind w:left="460"/>
              <w:ind w:hanging="460"/>
              <w:spacing w:line="320" w:lineRule="atLeast"/>
              <w:tabs>
                <w:tab w:val="left" w:pos="259"/>
                <w:tab w:val="left" w:pos="460"/>
              </w:tabs>
              <w:rPr>
                <w:color w:val="656565"/>
                <w:rFonts w:ascii="Century Gothic" w:cs="Century Gothic" w:hAnsi="Century Gothic"/>
                <w:sz w:val="22"/>
                <w:szCs w:val="22"/>
              </w:rPr>
            </w:pPr>
            <w:r>
              <w:rPr>
                <w:color w:val="656565"/>
                <w:rFonts w:ascii="Century Gothic" w:cs="Century Gothic" w:hAnsi="Century Gothic"/>
                <w:sz w:val="22"/>
                <w:szCs w:val="22"/>
              </w:rPr>
              <w:t>Computer literate</w:t>
            </w:r>
          </w:p>
          <w:p w:rsidR="00D84AC7" w:rsidRDefault="00D84AC7" w14:paraId="7E458B5D" w14:textId="77777777">
            <w:pPr>
              <w:autoSpaceDE w:val="0"/>
              <w:autoSpaceDN w:val="0"/>
              <w:adjustRightInd w:val="0"/>
              <w:numPr>
                <w:ilvl w:val="0"/>
                <w:numId w:val="2"/>
              </w:numPr>
              <w:ind w:left="460"/>
              <w:ind w:hanging="460"/>
              <w:spacing w:line="320" w:lineRule="atLeast"/>
              <w:tabs>
                <w:tab w:val="left" w:pos="259"/>
                <w:tab w:val="left" w:pos="460"/>
              </w:tabs>
              <w:rPr>
                <w:color w:val="656565"/>
                <w:rFonts w:ascii="Century Gothic" w:cs="Century Gothic" w:hAnsi="Century Gothic"/>
                <w:sz w:val="22"/>
                <w:szCs w:val="22"/>
              </w:rPr>
            </w:pPr>
            <w:r>
              <w:rPr>
                <w:color w:val="656565"/>
                <w:rFonts w:ascii="Century Gothic" w:cs="Century Gothic" w:hAnsi="Century Gothic"/>
                <w:sz w:val="22"/>
                <w:szCs w:val="22"/>
              </w:rPr>
              <w:t>Computer technology</w:t>
            </w:r>
          </w:p>
          <w:p w:rsidR="00D84AC7" w:rsidRDefault="00D84AC7" w14:paraId="4D0061BA" w14:textId="77777777">
            <w:pPr>
              <w:autoSpaceDE w:val="0"/>
              <w:autoSpaceDN w:val="0"/>
              <w:adjustRightInd w:val="0"/>
              <w:numPr>
                <w:ilvl w:val="0"/>
                <w:numId w:val="2"/>
              </w:numPr>
              <w:ind w:left="460"/>
              <w:ind w:hanging="460"/>
              <w:spacing w:line="320" w:lineRule="atLeast"/>
              <w:tabs>
                <w:tab w:val="left" w:pos="259"/>
                <w:tab w:val="left" w:pos="460"/>
              </w:tabs>
              <w:rPr>
                <w:color w:val="656565"/>
                <w:rFonts w:ascii="Century Gothic" w:cs="Century Gothic" w:hAnsi="Century Gothic"/>
                <w:sz w:val="22"/>
                <w:szCs w:val="22"/>
              </w:rPr>
            </w:pPr>
            <w:r>
              <w:rPr>
                <w:color w:val="656565"/>
                <w:rFonts w:ascii="Century Gothic" w:cs="Century Gothic" w:hAnsi="Century Gothic"/>
                <w:sz w:val="22"/>
                <w:szCs w:val="22"/>
              </w:rPr>
              <w:t>Microsoft Excel and PowerPoint</w:t>
            </w:r>
          </w:p>
          <w:p w:rsidR="00D84AC7" w:rsidRDefault="00D84AC7" w14:paraId="22B1E8A0" w14:textId="77777777">
            <w:pPr>
              <w:autoSpaceDE w:val="0"/>
              <w:autoSpaceDN w:val="0"/>
              <w:adjustRightInd w:val="0"/>
              <w:numPr>
                <w:ilvl w:val="0"/>
                <w:numId w:val="2"/>
              </w:numPr>
              <w:ind w:left="460"/>
              <w:ind w:hanging="460"/>
              <w:spacing w:line="320" w:lineRule="atLeast"/>
              <w:tabs>
                <w:tab w:val="left" w:pos="259"/>
                <w:tab w:val="left" w:pos="460"/>
              </w:tabs>
              <w:rPr>
                <w:bCs/>
                <w:b/>
                <w:color w:val="262626"/>
                <w:rFonts w:ascii="Century Gothic" w:cs="Century Gothic" w:hAnsi="Century Gothic"/>
              </w:rPr>
            </w:pPr>
            <w:r>
              <w:rPr>
                <w:color w:val="656565"/>
                <w:rFonts w:ascii="Century Gothic" w:cs="Century Gothic" w:hAnsi="Century Gothic"/>
                <w:sz w:val="22"/>
                <w:szCs w:val="22"/>
              </w:rPr>
              <w:t>Type 50 WPM</w:t>
            </w:r>
          </w:p>
        </w:tc>
      </w:tr>
    </w:tbl>
    <w:p w:rsidR="00D84AC7" w:rsidRDefault="00D84AC7" w14:paraId="19356E70" w14:textId="77777777" w:rsidP="00D84AC7">
      <w:pPr>
        <w:autoSpaceDE w:val="0"/>
        <w:autoSpaceDN w:val="0"/>
        <w:adjustRightInd w:val="0"/>
        <w:spacing w:line="240" w:lineRule="atLeast"/>
        <w:rPr>
          <w:bCs/>
          <w:b/>
          <w:color w:val="262626"/>
          <w:rFonts w:ascii="Century Gothic" w:cs="Century Gothic" w:hAnsi="Century Gothic"/>
        </w:rPr>
      </w:pPr>
      <w:r>
        <w:rPr>
          <w:bCs/>
          <w:b/>
          <w:color w:val="262626"/>
          <w:rFonts w:ascii="Century Gothic" w:cs="Century Gothic" w:hAnsi="Century Gothic"/>
        </w:rPr>
        <w:t>Experience</w:t>
      </w:r>
    </w:p>
    <w:p w:rsidR="00D84AC7" w:rsidRDefault="00D84AC7" w14:paraId="31DA6E58" w14:textId="77777777" w:rsidP="00D84AC7">
      <w:pPr>
        <w:autoSpaceDE w:val="0"/>
        <w:autoSpaceDN w:val="0"/>
        <w:adjustRightInd w:val="0"/>
        <w:spacing w:line="240" w:lineRule="atLeast"/>
        <w:rPr>
          <w:color w:val="000000"/>
          <w:rFonts w:ascii="Century Gothic" w:cs="Century Gothic" w:hAnsi="Century Gothic"/>
        </w:rPr>
      </w:pPr>
      <w:r>
        <w:rPr>
          <w:bCs/>
          <w:b/>
          <w:color w:val="000000"/>
          <w:rFonts w:ascii="Century Gothic" w:cs="Century Gothic" w:hAnsi="Century Gothic"/>
        </w:rPr>
        <w:t>Blue</w:t>
      </w:r>
      <w:r>
        <w:rPr>
          <w:color w:val="000000"/>
          <w:rFonts w:ascii="Century Gothic" w:cs="Century Gothic" w:hAnsi="Century Gothic"/>
        </w:rPr>
        <w:t xml:space="preserve"> cross blue shield </w:t>
      </w:r>
      <w:proofErr w:type="gramStart"/>
      <w:r>
        <w:rPr>
          <w:color w:val="000000"/>
          <w:rFonts w:ascii="Century Gothic" w:cs="Century Gothic" w:hAnsi="Century Gothic"/>
        </w:rPr>
        <w:t>march</w:t>
      </w:r>
      <w:proofErr w:type="gramEnd"/>
      <w:r>
        <w:rPr>
          <w:color w:val="000000"/>
          <w:rFonts w:ascii="Century Gothic" w:cs="Century Gothic" w:hAnsi="Century Gothic"/>
        </w:rPr>
        <w:t xml:space="preserve"> 2020-present</w:t>
      </w:r>
    </w:p>
    <w:p w:rsidR="00D84AC7" w:rsidRDefault="00D84AC7" w14:paraId="23C7ED87" w14:textId="77777777" w:rsidP="00D84AC7">
      <w:pPr>
        <w:autoSpaceDE w:val="0"/>
        <w:autoSpaceDN w:val="0"/>
        <w:adjustRightInd w:val="0"/>
        <w:numPr>
          <w:ilvl w:val="0"/>
          <w:numId w:val="3"/>
        </w:numPr>
        <w:ind w:left="189"/>
        <w:ind w:hanging="190"/>
        <w:spacing w:line="240" w:lineRule="atLeast"/>
        <w:tabs>
          <w:tab w:val="left" w:pos="20"/>
          <w:tab w:val="left" w:pos="189"/>
        </w:tabs>
        <w:rPr>
          <w:color w:val="000000"/>
          <w:rFonts w:ascii="Century Gothic" w:cs="Century Gothic" w:hAnsi="Century Gothic"/>
        </w:rPr>
      </w:pPr>
      <w:r>
        <w:rPr>
          <w:color w:val="000000"/>
          <w:rFonts w:ascii="Century Gothic" w:cs="Century Gothic" w:hAnsi="Century Gothic"/>
        </w:rPr>
        <w:t>Answer incoming calls</w:t>
      </w:r>
    </w:p>
    <w:p w:rsidR="00D84AC7" w:rsidRDefault="00D84AC7" w14:paraId="47F0196D" w14:textId="77777777" w:rsidP="00D84AC7">
      <w:pPr>
        <w:autoSpaceDE w:val="0"/>
        <w:autoSpaceDN w:val="0"/>
        <w:adjustRightInd w:val="0"/>
        <w:numPr>
          <w:ilvl w:val="0"/>
          <w:numId w:val="3"/>
        </w:numPr>
        <w:ind w:left="189"/>
        <w:ind w:hanging="190"/>
        <w:spacing w:line="240" w:lineRule="atLeast"/>
        <w:tabs>
          <w:tab w:val="left" w:pos="20"/>
          <w:tab w:val="left" w:pos="189"/>
        </w:tabs>
        <w:rPr>
          <w:color w:val="000000"/>
          <w:rFonts w:ascii="Century Gothic" w:cs="Century Gothic" w:hAnsi="Century Gothic"/>
        </w:rPr>
      </w:pPr>
      <w:r>
        <w:rPr>
          <w:color w:val="000000"/>
          <w:rFonts w:ascii="Century Gothic" w:cs="Century Gothic" w:hAnsi="Century Gothic"/>
        </w:rPr>
        <w:t>Provide information about insurance</w:t>
      </w:r>
    </w:p>
    <w:p w:rsidR="00D84AC7" w:rsidRDefault="00D84AC7" w14:paraId="610C4C14" w14:textId="77777777" w:rsidP="00D84AC7">
      <w:pPr>
        <w:autoSpaceDE w:val="0"/>
        <w:autoSpaceDN w:val="0"/>
        <w:adjustRightInd w:val="0"/>
        <w:spacing w:line="240" w:lineRule="atLeast"/>
        <w:rPr>
          <w:color w:val="000000"/>
          <w:rFonts w:ascii="Century Gothic" w:cs="Century Gothic" w:hAnsi="Century Gothic"/>
        </w:rPr>
      </w:pPr>
    </w:p>
    <w:p w:rsidR="00D84AC7" w:rsidRDefault="00D84AC7" w14:paraId="2FCF812B" w14:textId="77777777" w:rsidP="00D84AC7">
      <w:pPr>
        <w:autoSpaceDE w:val="0"/>
        <w:autoSpaceDN w:val="0"/>
        <w:adjustRightInd w:val="0"/>
        <w:spacing w:line="320" w:lineRule="atLeast"/>
        <w:rPr>
          <w:color w:val="656565"/>
          <w:rFonts w:ascii="Century Gothic" w:cs="Century Gothic" w:hAnsi="Century Gothic"/>
          <w:sz w:val="22"/>
          <w:szCs w:val="22"/>
        </w:rPr>
      </w:pPr>
      <w:r>
        <w:rPr>
          <w:color w:val="262626"/>
          <w:rFonts w:ascii="Century Gothic" w:cs="Century Gothic" w:hAnsi="Century Gothic"/>
          <w:sz w:val="22"/>
          <w:szCs w:val="22"/>
        </w:rPr>
        <w:t xml:space="preserve">Independent Contractor, </w:t>
      </w:r>
      <w:proofErr w:type="spellStart"/>
      <w:r>
        <w:rPr>
          <w:color w:val="262626"/>
          <w:rFonts w:ascii="Century Gothic" w:cs="Century Gothic" w:hAnsi="Century Gothic"/>
          <w:sz w:val="22"/>
          <w:szCs w:val="22"/>
        </w:rPr>
        <w:t>Usa</w:t>
      </w:r>
      <w:proofErr w:type="spellEnd"/>
      <w:r>
        <w:rPr>
          <w:color w:val="262626"/>
          <w:rFonts w:ascii="Century Gothic" w:cs="Century Gothic" w:hAnsi="Century Gothic"/>
          <w:sz w:val="22"/>
          <w:szCs w:val="22"/>
        </w:rPr>
        <w:t xml:space="preserve"> Truck Inc., August 2018-November 2019  </w:t>
      </w:r>
    </w:p>
    <w:p w:rsidR="00D84AC7" w:rsidRDefault="00D84AC7" w14:paraId="469B29A9" w14:textId="77777777" w:rsidP="00D84AC7">
      <w:pPr>
        <w:autoSpaceDE w:val="0"/>
        <w:autoSpaceDN w:val="0"/>
        <w:adjustRightInd w:val="0"/>
        <w:spacing w:line="320" w:lineRule="atLeast"/>
        <w:rPr>
          <w:color w:val="262626"/>
          <w:rFonts w:ascii="Century Gothic" w:cs="Century Gothic" w:hAnsi="Century Gothic"/>
          <w:sz w:val="22"/>
          <w:szCs w:val="22"/>
        </w:rPr>
      </w:pPr>
      <w:r>
        <w:rPr>
          <w:color w:val="262626"/>
          <w:rFonts w:ascii="Century Gothic" w:cs="Century Gothic" w:hAnsi="Century Gothic"/>
          <w:sz w:val="22"/>
          <w:szCs w:val="22"/>
        </w:rPr>
        <w:t>Van Buren, AR</w:t>
      </w:r>
    </w:p>
    <w:p w:rsidR="00D84AC7" w:rsidRDefault="00D84AC7" w14:paraId="499A0678" w14:textId="77777777" w:rsidP="00D84AC7">
      <w:pPr>
        <w:autoSpaceDE w:val="0"/>
        <w:autoSpaceDN w:val="0"/>
        <w:adjustRightInd w:val="0"/>
        <w:numPr>
          <w:ilvl w:val="0"/>
          <w:numId w:val="4"/>
        </w:numPr>
        <w:ind w:left="460"/>
        <w:ind w:hanging="460"/>
        <w:spacing w:line="320" w:lineRule="atLeast"/>
        <w:tabs>
          <w:tab w:val="left" w:pos="259"/>
          <w:tab w:val="left" w:pos="460"/>
        </w:tabs>
        <w:rPr>
          <w:color w:val="656565"/>
          <w:rFonts w:ascii="Century Gothic" w:cs="Century Gothic" w:hAnsi="Century Gothic"/>
          <w:sz w:val="22"/>
          <w:szCs w:val="22"/>
        </w:rPr>
      </w:pPr>
      <w:r>
        <w:rPr>
          <w:color w:val="656565"/>
          <w:rFonts w:ascii="Century Gothic" w:cs="Century Gothic" w:hAnsi="Century Gothic"/>
          <w:sz w:val="22"/>
          <w:szCs w:val="22"/>
        </w:rPr>
        <w:t>Balanced and handled expense accounts for each trip.</w:t>
      </w:r>
    </w:p>
    <w:p w:rsidR="00D84AC7" w:rsidRDefault="00D84AC7" w14:paraId="34F70DC6" w14:textId="77777777" w:rsidP="00D84AC7">
      <w:pPr>
        <w:autoSpaceDE w:val="0"/>
        <w:autoSpaceDN w:val="0"/>
        <w:adjustRightInd w:val="0"/>
        <w:numPr>
          <w:ilvl w:val="0"/>
          <w:numId w:val="4"/>
        </w:numPr>
        <w:ind w:left="460"/>
        <w:ind w:hanging="460"/>
        <w:spacing w:line="320" w:lineRule="atLeast"/>
        <w:tabs>
          <w:tab w:val="left" w:pos="259"/>
          <w:tab w:val="left" w:pos="460"/>
        </w:tabs>
        <w:rPr>
          <w:color w:val="656565"/>
          <w:rFonts w:ascii="Century Gothic" w:cs="Century Gothic" w:hAnsi="Century Gothic"/>
          <w:sz w:val="22"/>
          <w:szCs w:val="22"/>
        </w:rPr>
      </w:pPr>
      <w:r>
        <w:rPr>
          <w:color w:val="656565"/>
          <w:rFonts w:ascii="Century Gothic" w:cs="Century Gothic" w:hAnsi="Century Gothic"/>
          <w:sz w:val="22"/>
          <w:szCs w:val="22"/>
        </w:rPr>
        <w:t xml:space="preserve">Observed all driving regulations and safety </w:t>
      </w:r>
      <w:proofErr w:type="gramStart"/>
      <w:r>
        <w:rPr>
          <w:color w:val="656565"/>
          <w:rFonts w:ascii="Century Gothic" w:cs="Century Gothic" w:hAnsi="Century Gothic"/>
          <w:sz w:val="22"/>
          <w:szCs w:val="22"/>
        </w:rPr>
        <w:t>procedures, and</w:t>
      </w:r>
      <w:proofErr w:type="gramEnd"/>
      <w:r>
        <w:rPr>
          <w:color w:val="656565"/>
          <w:rFonts w:ascii="Century Gothic" w:cs="Century Gothic" w:hAnsi="Century Gothic"/>
          <w:sz w:val="22"/>
          <w:szCs w:val="22"/>
        </w:rPr>
        <w:t xml:space="preserve"> maintaining </w:t>
      </w:r>
      <w:r>
        <w:rPr>
          <w:color w:val="E04925"/>
          <w:rFonts w:ascii="Century Gothic" w:cs="Century Gothic" w:hAnsi="Century Gothic"/>
          <w:sz w:val="22"/>
          <w:szCs w:val="22"/>
        </w:rPr>
        <w:t>100</w:t>
      </w:r>
      <w:r>
        <w:rPr>
          <w:color w:val="656565"/>
          <w:rFonts w:ascii="Century Gothic" w:cs="Century Gothic" w:hAnsi="Century Gothic"/>
          <w:sz w:val="22"/>
          <w:szCs w:val="22"/>
        </w:rPr>
        <w:t>% safe driving.</w:t>
      </w:r>
    </w:p>
    <w:p w:rsidR="00D84AC7" w:rsidRDefault="00D84AC7" w14:paraId="04D83927" w14:textId="77777777" w:rsidP="00D84AC7">
      <w:pPr>
        <w:autoSpaceDE w:val="0"/>
        <w:autoSpaceDN w:val="0"/>
        <w:adjustRightInd w:val="0"/>
        <w:numPr>
          <w:ilvl w:val="0"/>
          <w:numId w:val="4"/>
        </w:numPr>
        <w:ind w:left="460"/>
        <w:ind w:hanging="460"/>
        <w:spacing w:after="200" w:line="320" w:lineRule="atLeast"/>
        <w:tabs>
          <w:tab w:val="left" w:pos="259"/>
          <w:tab w:val="left" w:pos="460"/>
        </w:tabs>
        <w:rPr>
          <w:color w:val="656565"/>
          <w:rFonts w:ascii="Century Gothic" w:cs="Century Gothic" w:hAnsi="Century Gothic"/>
          <w:sz w:val="22"/>
          <w:szCs w:val="22"/>
        </w:rPr>
      </w:pPr>
      <w:r>
        <w:rPr>
          <w:color w:val="656565"/>
          <w:rFonts w:ascii="Century Gothic" w:cs="Century Gothic" w:hAnsi="Century Gothic"/>
          <w:sz w:val="22"/>
          <w:szCs w:val="22"/>
        </w:rPr>
        <w:t>Operated tractor-trailer combination in urban, suburban and rural environments and in all types of weather conditions.</w:t>
      </w:r>
    </w:p>
    <w:p w:rsidR="00D84AC7" w:rsidRDefault="00D84AC7" w14:paraId="761546EF" w14:textId="77777777" w:rsidP="00D84AC7">
      <w:pPr>
        <w:autoSpaceDE w:val="0"/>
        <w:autoSpaceDN w:val="0"/>
        <w:adjustRightInd w:val="0"/>
        <w:spacing w:line="320" w:lineRule="atLeast"/>
        <w:rPr>
          <w:color w:val="656565"/>
          <w:rFonts w:ascii="Century Gothic" w:cs="Century Gothic" w:hAnsi="Century Gothic"/>
          <w:sz w:val="22"/>
          <w:szCs w:val="22"/>
        </w:rPr>
      </w:pPr>
      <w:r>
        <w:rPr>
          <w:color w:val="262626"/>
          <w:rFonts w:ascii="Century Gothic" w:cs="Century Gothic" w:hAnsi="Century Gothic"/>
          <w:sz w:val="22"/>
          <w:szCs w:val="22"/>
        </w:rPr>
        <w:t xml:space="preserve">Senior Technical Support Engineer/Sales Agent, HostGator.Com LLC, March 2016-July 2018 </w:t>
      </w:r>
    </w:p>
    <w:p w:rsidR="00D84AC7" w:rsidRDefault="00D84AC7" w14:paraId="294F40C0" w14:textId="77777777" w:rsidP="00D84AC7">
      <w:pPr>
        <w:autoSpaceDE w:val="0"/>
        <w:autoSpaceDN w:val="0"/>
        <w:adjustRightInd w:val="0"/>
        <w:spacing w:line="320" w:lineRule="atLeast"/>
        <w:rPr>
          <w:color w:val="262626"/>
          <w:rFonts w:ascii="Century Gothic" w:cs="Century Gothic" w:hAnsi="Century Gothic"/>
          <w:sz w:val="22"/>
          <w:szCs w:val="22"/>
        </w:rPr>
      </w:pPr>
      <w:r>
        <w:rPr>
          <w:color w:val="262626"/>
          <w:rFonts w:ascii="Century Gothic" w:cs="Century Gothic" w:hAnsi="Century Gothic"/>
          <w:sz w:val="22"/>
          <w:szCs w:val="22"/>
        </w:rPr>
        <w:t>Houston, TX</w:t>
      </w:r>
    </w:p>
    <w:p w:rsidR="00D84AC7" w:rsidRDefault="00D84AC7" w14:paraId="6073DE63" w14:textId="77777777" w:rsidP="00D84AC7">
      <w:pPr>
        <w:autoSpaceDE w:val="0"/>
        <w:autoSpaceDN w:val="0"/>
        <w:adjustRightInd w:val="0"/>
        <w:numPr>
          <w:ilvl w:val="0"/>
          <w:numId w:val="5"/>
        </w:numPr>
        <w:ind w:left="460"/>
        <w:ind w:hanging="460"/>
        <w:spacing w:line="320" w:lineRule="atLeast"/>
        <w:tabs>
          <w:tab w:val="left" w:pos="259"/>
          <w:tab w:val="left" w:pos="460"/>
        </w:tabs>
        <w:rPr>
          <w:color w:val="656565"/>
          <w:rFonts w:ascii="Century Gothic" w:cs="Century Gothic" w:hAnsi="Century Gothic"/>
          <w:sz w:val="22"/>
          <w:szCs w:val="22"/>
        </w:rPr>
      </w:pPr>
      <w:r>
        <w:rPr>
          <w:color w:val="656565"/>
          <w:rFonts w:ascii="Century Gothic" w:cs="Century Gothic" w:hAnsi="Century Gothic"/>
          <w:sz w:val="22"/>
          <w:szCs w:val="22"/>
        </w:rPr>
        <w:t xml:space="preserve">Configured new employee </w:t>
      </w:r>
      <w:proofErr w:type="gramStart"/>
      <w:r>
        <w:rPr>
          <w:color w:val="656565"/>
          <w:rFonts w:ascii="Century Gothic" w:cs="Century Gothic" w:hAnsi="Century Gothic"/>
          <w:sz w:val="22"/>
          <w:szCs w:val="22"/>
        </w:rPr>
        <w:t>work stations</w:t>
      </w:r>
      <w:proofErr w:type="gramEnd"/>
      <w:r>
        <w:rPr>
          <w:color w:val="656565"/>
          <w:rFonts w:ascii="Century Gothic" w:cs="Century Gothic" w:hAnsi="Century Gothic"/>
          <w:sz w:val="22"/>
          <w:szCs w:val="22"/>
        </w:rPr>
        <w:t>, including all hardware, software and peripheral devices.</w:t>
      </w:r>
    </w:p>
    <w:p w:rsidR="00D84AC7" w:rsidRDefault="00D84AC7" w14:paraId="58277798" w14:textId="77777777" w:rsidP="00D84AC7">
      <w:pPr>
        <w:autoSpaceDE w:val="0"/>
        <w:autoSpaceDN w:val="0"/>
        <w:adjustRightInd w:val="0"/>
        <w:numPr>
          <w:ilvl w:val="0"/>
          <w:numId w:val="5"/>
        </w:numPr>
        <w:ind w:left="460"/>
        <w:ind w:hanging="460"/>
        <w:spacing w:line="320" w:lineRule="atLeast"/>
        <w:tabs>
          <w:tab w:val="left" w:pos="259"/>
          <w:tab w:val="left" w:pos="460"/>
        </w:tabs>
        <w:rPr>
          <w:color w:val="656565"/>
          <w:rFonts w:ascii="Century Gothic" w:cs="Century Gothic" w:hAnsi="Century Gothic"/>
          <w:sz w:val="22"/>
          <w:szCs w:val="22"/>
        </w:rPr>
      </w:pPr>
      <w:r>
        <w:rPr>
          <w:color w:val="656565"/>
          <w:rFonts w:ascii="Century Gothic" w:cs="Century Gothic" w:hAnsi="Century Gothic"/>
          <w:sz w:val="22"/>
          <w:szCs w:val="22"/>
        </w:rPr>
        <w:t>Supported customers having data connectivity issues, assisting with troubleshooting steps and rebooting of hardware.</w:t>
      </w:r>
    </w:p>
    <w:p w:rsidR="00D84AC7" w:rsidRDefault="00D84AC7" w14:paraId="7D23F72E" w14:textId="77777777" w:rsidP="00D84AC7">
      <w:pPr>
        <w:autoSpaceDE w:val="0"/>
        <w:autoSpaceDN w:val="0"/>
        <w:adjustRightInd w:val="0"/>
        <w:numPr>
          <w:ilvl w:val="0"/>
          <w:numId w:val="5"/>
        </w:numPr>
        <w:ind w:left="460"/>
        <w:ind w:hanging="460"/>
        <w:spacing w:line="320" w:lineRule="atLeast"/>
        <w:tabs>
          <w:tab w:val="left" w:pos="259"/>
          <w:tab w:val="left" w:pos="460"/>
        </w:tabs>
        <w:rPr>
          <w:color w:val="656565"/>
          <w:rFonts w:ascii="Century Gothic" w:cs="Century Gothic" w:hAnsi="Century Gothic"/>
          <w:sz w:val="22"/>
          <w:szCs w:val="22"/>
        </w:rPr>
      </w:pPr>
      <w:r>
        <w:rPr>
          <w:color w:val="656565"/>
          <w:rFonts w:ascii="Century Gothic" w:cs="Century Gothic" w:hAnsi="Century Gothic"/>
          <w:sz w:val="22"/>
          <w:szCs w:val="22"/>
        </w:rPr>
        <w:t>Researched, documented and took escalated support cases from lower levels of support when unable to resolve issues using available resources.</w:t>
        <w:lastRenderedPageBreak/>
      </w:r>
    </w:p>
    <w:p w:rsidR="00D84AC7" w:rsidRDefault="00D84AC7" w14:paraId="67CE8E4E" w14:textId="77777777" w:rsidP="00D84AC7">
      <w:pPr>
        <w:autoSpaceDE w:val="0"/>
        <w:autoSpaceDN w:val="0"/>
        <w:adjustRightInd w:val="0"/>
        <w:numPr>
          <w:ilvl w:val="0"/>
          <w:numId w:val="5"/>
        </w:numPr>
        <w:ind w:left="460"/>
        <w:ind w:hanging="460"/>
        <w:spacing w:line="320" w:lineRule="atLeast"/>
        <w:tabs>
          <w:tab w:val="left" w:pos="259"/>
          <w:tab w:val="left" w:pos="460"/>
        </w:tabs>
        <w:rPr>
          <w:color w:val="656565"/>
          <w:rFonts w:ascii="Century Gothic" w:cs="Century Gothic" w:hAnsi="Century Gothic"/>
          <w:sz w:val="22"/>
          <w:szCs w:val="22"/>
        </w:rPr>
      </w:pPr>
      <w:r>
        <w:rPr>
          <w:color w:val="656565"/>
          <w:rFonts w:ascii="Century Gothic" w:cs="Century Gothic" w:hAnsi="Century Gothic"/>
          <w:sz w:val="22"/>
          <w:szCs w:val="22"/>
        </w:rPr>
        <w:t>Kept customers informed about issue resolution progress and provided updated estimated times of resolution on ongoing basis.</w:t>
      </w:r>
    </w:p>
    <w:p w:rsidR="00D84AC7" w:rsidRDefault="00D84AC7" w14:paraId="7A362411" w14:textId="77777777" w:rsidP="00D84AC7">
      <w:pPr>
        <w:autoSpaceDE w:val="0"/>
        <w:autoSpaceDN w:val="0"/>
        <w:adjustRightInd w:val="0"/>
        <w:numPr>
          <w:ilvl w:val="0"/>
          <w:numId w:val="5"/>
        </w:numPr>
        <w:ind w:left="460"/>
        <w:ind w:hanging="460"/>
        <w:spacing w:line="320" w:lineRule="atLeast"/>
        <w:tabs>
          <w:tab w:val="left" w:pos="259"/>
          <w:tab w:val="left" w:pos="460"/>
        </w:tabs>
        <w:rPr>
          <w:color w:val="656565"/>
          <w:rFonts w:ascii="Century Gothic" w:cs="Century Gothic" w:hAnsi="Century Gothic"/>
          <w:sz w:val="22"/>
          <w:szCs w:val="22"/>
        </w:rPr>
      </w:pPr>
      <w:r>
        <w:rPr>
          <w:color w:val="656565"/>
          <w:rFonts w:ascii="Century Gothic" w:cs="Century Gothic" w:hAnsi="Century Gothic"/>
          <w:sz w:val="22"/>
          <w:szCs w:val="22"/>
        </w:rPr>
        <w:t>Offered product and service consultations and employed up-selling techniques.</w:t>
      </w:r>
    </w:p>
    <w:p w:rsidR="00D84AC7" w:rsidRDefault="00D84AC7" w14:paraId="0A12A94C" w14:textId="77777777" w:rsidP="00D84AC7">
      <w:pPr>
        <w:autoSpaceDE w:val="0"/>
        <w:autoSpaceDN w:val="0"/>
        <w:adjustRightInd w:val="0"/>
        <w:numPr>
          <w:ilvl w:val="0"/>
          <w:numId w:val="5"/>
        </w:numPr>
        <w:ind w:left="460"/>
        <w:ind w:hanging="460"/>
        <w:spacing w:line="320" w:lineRule="atLeast"/>
        <w:tabs>
          <w:tab w:val="left" w:pos="259"/>
          <w:tab w:val="left" w:pos="460"/>
        </w:tabs>
        <w:rPr>
          <w:color w:val="656565"/>
          <w:rFonts w:ascii="Century Gothic" w:cs="Century Gothic" w:hAnsi="Century Gothic"/>
          <w:sz w:val="22"/>
          <w:szCs w:val="22"/>
        </w:rPr>
      </w:pPr>
      <w:r>
        <w:rPr>
          <w:color w:val="656565"/>
          <w:rFonts w:ascii="Century Gothic" w:cs="Century Gothic" w:hAnsi="Century Gothic"/>
          <w:sz w:val="22"/>
          <w:szCs w:val="22"/>
        </w:rPr>
        <w:t>Maintained knowledge of current promotions, exchange guidelines, payment policies and security practices.</w:t>
      </w:r>
    </w:p>
    <w:p w:rsidR="00D84AC7" w:rsidRDefault="00D84AC7" w14:paraId="08F58BAD" w14:textId="77777777" w:rsidP="00D84AC7">
      <w:pPr>
        <w:autoSpaceDE w:val="0"/>
        <w:autoSpaceDN w:val="0"/>
        <w:adjustRightInd w:val="0"/>
        <w:numPr>
          <w:ilvl w:val="0"/>
          <w:numId w:val="5"/>
        </w:numPr>
        <w:ind w:left="460"/>
        <w:ind w:hanging="460"/>
        <w:spacing w:after="200" w:line="320" w:lineRule="atLeast"/>
        <w:tabs>
          <w:tab w:val="left" w:pos="259"/>
          <w:tab w:val="left" w:pos="460"/>
        </w:tabs>
        <w:rPr>
          <w:color w:val="656565"/>
          <w:rFonts w:ascii="Century Gothic" w:cs="Century Gothic" w:hAnsi="Century Gothic"/>
          <w:sz w:val="22"/>
          <w:szCs w:val="22"/>
        </w:rPr>
      </w:pPr>
      <w:r>
        <w:rPr>
          <w:color w:val="656565"/>
          <w:rFonts w:ascii="Century Gothic" w:cs="Century Gothic" w:hAnsi="Century Gothic"/>
          <w:sz w:val="22"/>
          <w:szCs w:val="22"/>
        </w:rPr>
        <w:t>Answered incoming telephone calls and chats to provide information about products, services, store hours, policies and promotions.</w:t>
      </w:r>
    </w:p>
    <w:p w:rsidR="00D84AC7" w:rsidRDefault="00D84AC7" w14:paraId="4EFC0EC3" w14:textId="77777777" w:rsidP="00D84AC7">
      <w:pPr>
        <w:autoSpaceDE w:val="0"/>
        <w:autoSpaceDN w:val="0"/>
        <w:adjustRightInd w:val="0"/>
        <w:spacing w:line="320" w:lineRule="atLeast"/>
        <w:rPr>
          <w:color w:val="656565"/>
          <w:rFonts w:ascii="Century Gothic" w:cs="Century Gothic" w:hAnsi="Century Gothic"/>
          <w:sz w:val="22"/>
          <w:szCs w:val="22"/>
        </w:rPr>
      </w:pPr>
      <w:r>
        <w:rPr>
          <w:color w:val="262626"/>
          <w:rFonts w:ascii="Century Gothic" w:cs="Century Gothic" w:hAnsi="Century Gothic"/>
          <w:sz w:val="22"/>
          <w:szCs w:val="22"/>
        </w:rPr>
        <w:t xml:space="preserve">Truck Driver, K&amp;B Transportation, January 2015-March 2016 </w:t>
      </w:r>
    </w:p>
    <w:p w:rsidR="00D84AC7" w:rsidRDefault="00D84AC7" w14:paraId="36CF4168" w14:textId="77777777" w:rsidP="00D84AC7">
      <w:pPr>
        <w:autoSpaceDE w:val="0"/>
        <w:autoSpaceDN w:val="0"/>
        <w:adjustRightInd w:val="0"/>
        <w:spacing w:line="320" w:lineRule="atLeast"/>
        <w:rPr>
          <w:color w:val="262626"/>
          <w:rFonts w:ascii="Century Gothic" w:cs="Century Gothic" w:hAnsi="Century Gothic"/>
          <w:sz w:val="22"/>
          <w:szCs w:val="22"/>
        </w:rPr>
      </w:pPr>
      <w:r>
        <w:rPr>
          <w:color w:val="262626"/>
          <w:rFonts w:ascii="Century Gothic" w:cs="Century Gothic" w:hAnsi="Century Gothic"/>
          <w:sz w:val="22"/>
          <w:szCs w:val="22"/>
        </w:rPr>
        <w:t>South Sioux City, NE</w:t>
      </w:r>
    </w:p>
    <w:p w:rsidR="00D84AC7" w:rsidRDefault="00D84AC7" w14:paraId="480D0234" w14:textId="77777777" w:rsidP="00D84AC7">
      <w:pPr>
        <w:autoSpaceDE w:val="0"/>
        <w:autoSpaceDN w:val="0"/>
        <w:adjustRightInd w:val="0"/>
        <w:numPr>
          <w:ilvl w:val="0"/>
          <w:numId w:val="6"/>
        </w:numPr>
        <w:ind w:left="460"/>
        <w:ind w:hanging="460"/>
        <w:spacing w:line="320" w:lineRule="atLeast"/>
        <w:tabs>
          <w:tab w:val="left" w:pos="259"/>
          <w:tab w:val="left" w:pos="460"/>
        </w:tabs>
        <w:rPr>
          <w:color w:val="656565"/>
          <w:rFonts w:ascii="Century Gothic" w:cs="Century Gothic" w:hAnsi="Century Gothic"/>
          <w:sz w:val="22"/>
          <w:szCs w:val="22"/>
        </w:rPr>
      </w:pPr>
      <w:r>
        <w:rPr>
          <w:color w:val="656565"/>
          <w:rFonts w:ascii="Century Gothic" w:cs="Century Gothic" w:hAnsi="Century Gothic"/>
          <w:sz w:val="22"/>
          <w:szCs w:val="22"/>
        </w:rPr>
        <w:t>Lifted freight and other objects of various shapes, sizes and weights up to 80 pounds.</w:t>
      </w:r>
    </w:p>
    <w:p w:rsidR="00D84AC7" w:rsidRDefault="00D84AC7" w14:paraId="361A7369" w14:textId="77777777" w:rsidP="00D84AC7">
      <w:pPr>
        <w:autoSpaceDE w:val="0"/>
        <w:autoSpaceDN w:val="0"/>
        <w:adjustRightInd w:val="0"/>
        <w:numPr>
          <w:ilvl w:val="0"/>
          <w:numId w:val="6"/>
        </w:numPr>
        <w:ind w:left="460"/>
        <w:ind w:hanging="460"/>
        <w:spacing w:line="320" w:lineRule="atLeast"/>
        <w:tabs>
          <w:tab w:val="left" w:pos="259"/>
          <w:tab w:val="left" w:pos="460"/>
        </w:tabs>
        <w:rPr>
          <w:color w:val="656565"/>
          <w:rFonts w:ascii="Century Gothic" w:cs="Century Gothic" w:hAnsi="Century Gothic"/>
          <w:sz w:val="22"/>
          <w:szCs w:val="22"/>
        </w:rPr>
      </w:pPr>
      <w:r>
        <w:rPr>
          <w:color w:val="656565"/>
          <w:rFonts w:ascii="Century Gothic" w:cs="Century Gothic" w:hAnsi="Century Gothic"/>
          <w:sz w:val="22"/>
          <w:szCs w:val="22"/>
        </w:rPr>
        <w:t>Operated tractor-trailer combination in urban, suburban and rural environments and in all types of weather conditions.</w:t>
      </w:r>
    </w:p>
    <w:p w:rsidR="00D84AC7" w:rsidRDefault="00D84AC7" w14:paraId="2FCA59EA" w14:textId="77777777" w:rsidP="00D84AC7">
      <w:pPr>
        <w:autoSpaceDE w:val="0"/>
        <w:autoSpaceDN w:val="0"/>
        <w:adjustRightInd w:val="0"/>
        <w:numPr>
          <w:ilvl w:val="0"/>
          <w:numId w:val="6"/>
        </w:numPr>
        <w:ind w:left="460"/>
        <w:ind w:hanging="460"/>
        <w:spacing w:after="300" w:line="320" w:lineRule="atLeast"/>
        <w:tabs>
          <w:tab w:val="left" w:pos="259"/>
          <w:tab w:val="left" w:pos="460"/>
        </w:tabs>
        <w:rPr>
          <w:color w:val="656565"/>
          <w:rFonts w:ascii="Century Gothic" w:cs="Century Gothic" w:hAnsi="Century Gothic"/>
          <w:sz w:val="22"/>
          <w:szCs w:val="22"/>
        </w:rPr>
      </w:pPr>
      <w:r>
        <w:rPr>
          <w:color w:val="656565"/>
          <w:rFonts w:ascii="Century Gothic" w:cs="Century Gothic" w:hAnsi="Century Gothic"/>
          <w:sz w:val="22"/>
          <w:szCs w:val="22"/>
        </w:rPr>
        <w:t>Ensured timely delivery by conducting pre-inspections and ensuring truck was maintained for reliable, safe operation.</w:t>
      </w:r>
    </w:p>
    <w:p w:rsidR="00D84AC7" w:rsidRDefault="00D84AC7" w14:paraId="00E82686" w14:textId="77777777" w:rsidP="00D84AC7">
      <w:pPr>
        <w:autoSpaceDE w:val="0"/>
        <w:autoSpaceDN w:val="0"/>
        <w:adjustRightInd w:val="0"/>
        <w:spacing w:line="240" w:lineRule="atLeast"/>
        <w:rPr>
          <w:bCs/>
          <w:b/>
          <w:color w:val="262626"/>
          <w:rFonts w:ascii="Century Gothic" w:cs="Century Gothic" w:hAnsi="Century Gothic"/>
        </w:rPr>
      </w:pPr>
      <w:r>
        <w:rPr>
          <w:bCs/>
          <w:b/>
          <w:color w:val="262626"/>
          <w:rFonts w:ascii="Century Gothic" w:cs="Century Gothic" w:hAnsi="Century Gothic"/>
        </w:rPr>
        <w:t>Education and Training</w:t>
      </w:r>
    </w:p>
    <w:p w:rsidR="00D84AC7" w:rsidRDefault="00D84AC7" w14:paraId="651AA537" w14:textId="77777777" w:rsidP="00D84AC7">
      <w:pPr>
        <w:autoSpaceDE w:val="0"/>
        <w:autoSpaceDN w:val="0"/>
        <w:adjustRightInd w:val="0"/>
        <w:spacing w:line="320" w:lineRule="atLeast"/>
        <w:rPr>
          <w:color w:val="656565"/>
          <w:rFonts w:ascii="Century Gothic" w:cs="Century Gothic" w:hAnsi="Century Gothic"/>
          <w:sz w:val="22"/>
          <w:szCs w:val="22"/>
        </w:rPr>
      </w:pPr>
      <w:r>
        <w:rPr>
          <w:color w:val="262626"/>
          <w:rFonts w:ascii="Century Gothic" w:cs="Century Gothic" w:hAnsi="Century Gothic"/>
          <w:sz w:val="22"/>
          <w:szCs w:val="22"/>
        </w:rPr>
        <w:t xml:space="preserve">Associate of Science </w:t>
      </w:r>
    </w:p>
    <w:p w:rsidR="00D84AC7" w:rsidRDefault="00D84AC7" w14:paraId="4A411436" w14:textId="77777777" w:rsidP="00D84AC7">
      <w:pPr>
        <w:autoSpaceDE w:val="0"/>
        <w:autoSpaceDN w:val="0"/>
        <w:adjustRightInd w:val="0"/>
        <w:spacing w:after="200" w:line="320" w:lineRule="atLeast"/>
        <w:rPr>
          <w:color w:val="262626"/>
          <w:rFonts w:ascii="Century Gothic" w:cs="Century Gothic" w:hAnsi="Century Gothic"/>
          <w:sz w:val="22"/>
          <w:szCs w:val="22"/>
        </w:rPr>
      </w:pPr>
      <w:r>
        <w:rPr>
          <w:color w:val="262626"/>
          <w:rFonts w:ascii="Century Gothic" w:cs="Century Gothic" w:hAnsi="Century Gothic"/>
          <w:sz w:val="22"/>
          <w:szCs w:val="22"/>
        </w:rPr>
        <w:t xml:space="preserve">Liberal Arts </w:t>
      </w:r>
      <w:proofErr w:type="gramStart"/>
      <w:r>
        <w:rPr>
          <w:color w:val="262626"/>
          <w:rFonts w:ascii="Century Gothic" w:cs="Century Gothic" w:hAnsi="Century Gothic"/>
          <w:sz w:val="22"/>
          <w:szCs w:val="22"/>
        </w:rPr>
        <w:t>And</w:t>
      </w:r>
      <w:proofErr w:type="gramEnd"/>
      <w:r>
        <w:rPr>
          <w:color w:val="262626"/>
          <w:rFonts w:ascii="Century Gothic" w:cs="Century Gothic" w:hAnsi="Century Gothic"/>
          <w:sz w:val="22"/>
          <w:szCs w:val="22"/>
        </w:rPr>
        <w:t xml:space="preserve"> Sciences, Kirkwood Community College, Cedar Rapids IA January 2013</w:t>
      </w:r>
    </w:p>
    <w:p w:rsidR="00D84AC7" w:rsidRDefault="00D84AC7" w14:paraId="3DB129C5" w14:textId="77777777" w:rsidP="00D84AC7">
      <w:pPr>
        <w:autoSpaceDE w:val="0"/>
        <w:autoSpaceDN w:val="0"/>
        <w:adjustRightInd w:val="0"/>
        <w:spacing w:line="320" w:lineRule="atLeast"/>
        <w:rPr>
          <w:color w:val="656565"/>
          <w:rFonts w:ascii="Century Gothic" w:cs="Century Gothic" w:hAnsi="Century Gothic"/>
          <w:sz w:val="22"/>
          <w:szCs w:val="22"/>
        </w:rPr>
      </w:pPr>
      <w:r>
        <w:rPr>
          <w:color w:val="262626"/>
          <w:rFonts w:ascii="Century Gothic" w:cs="Century Gothic" w:hAnsi="Century Gothic"/>
          <w:sz w:val="22"/>
          <w:szCs w:val="22"/>
        </w:rPr>
        <w:t xml:space="preserve">Bachelor of Science </w:t>
      </w:r>
    </w:p>
    <w:p w:rsidR="00ED4C04" w:rsidRDefault="00D84AC7" w14:paraId="7BDC720D" w14:textId="509C2F5A" w:rsidP="00D84AC7">
      <w:r>
        <w:rPr>
          <w:color w:val="262626"/>
          <w:rFonts w:ascii="Century Gothic" w:cs="Century Gothic" w:hAnsi="Century Gothic"/>
          <w:sz w:val="22"/>
          <w:szCs w:val="22"/>
        </w:rPr>
        <w:t xml:space="preserve">Arts </w:t>
      </w:r>
      <w:proofErr w:type="gramStart"/>
      <w:r>
        <w:rPr>
          <w:color w:val="262626"/>
          <w:rFonts w:ascii="Century Gothic" w:cs="Century Gothic" w:hAnsi="Century Gothic"/>
          <w:sz w:val="22"/>
          <w:szCs w:val="22"/>
        </w:rPr>
        <w:t>And</w:t>
      </w:r>
      <w:proofErr w:type="gramEnd"/>
      <w:r>
        <w:rPr>
          <w:color w:val="262626"/>
          <w:rFonts w:ascii="Century Gothic" w:cs="Century Gothic" w:hAnsi="Century Gothic"/>
          <w:sz w:val="22"/>
          <w:szCs w:val="22"/>
        </w:rPr>
        <w:t xml:space="preserve"> Science, Thomas Edison State University, Trenton NJ</w:t>
      </w:r>
    </w:p>
    <w:sectPr w:rsidR="00ED4C04">
      <w:docGrid w:linePitch="360"/>
      <w:pgSz w:w="12240" w:h="15840"/>
      <w:pgMar w:left="1440" w:right="1440" w:top="1440" w:bottom="1440" w:header="720" w:footer="720" w:gutter="0"/>
      <w:cols w:space="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w:font w:name="Symbol"/>
  <w:font w:name="Courier New"/>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00000001"/>
    <w:tmpl w:val="00000001"/>
    <w:lvl w:ilvl="0" w:tplc="00000001">
      <w:numFmt w:val="bullet"/>
      <w:lvlText w:val="•"/>
      <w:start w:val="1"/>
      <w:pPr>
        <w:ind w:left="720"/>
        <w:ind w:hanging="360"/>
      </w:pPr>
      <w:lvlJc w:val="left"/>
    </w:lvl>
    <w:lvl w:ilvl="1" w:tplc="FFFFFFFF">
      <w:numFmt w:val="decimal"/>
      <w:lvlText w:val=""/>
      <w:start w:val="0"/>
      <w:lvlJc w:val="left"/>
    </w:lvl>
    <w:lvl w:ilvl="2" w:tplc="FFFFFFFF">
      <w:numFmt w:val="decimal"/>
      <w:lvlText w:val=""/>
      <w:start w:val="0"/>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1">
    <w:multiLevelType w:val="hybridMultilevel"/>
    <w:nsid w:val="00000002"/>
    <w:tmpl w:val="00000002"/>
    <w:lvl w:ilvl="0" w:tplc="00000065">
      <w:numFmt w:val="bullet"/>
      <w:lvlText w:val="•"/>
      <w:start w:val="1"/>
      <w:pPr>
        <w:ind w:left="720"/>
        <w:ind w:hanging="360"/>
      </w:pPr>
      <w:lvlJc w:val="left"/>
    </w:lvl>
    <w:lvl w:ilvl="1" w:tplc="FFFFFFFF">
      <w:numFmt w:val="decimal"/>
      <w:lvlText w:val=""/>
      <w:start w:val="0"/>
      <w:lvlJc w:val="left"/>
    </w:lvl>
    <w:lvl w:ilvl="2" w:tplc="FFFFFFFF">
      <w:numFmt w:val="decimal"/>
      <w:lvlText w:val=""/>
      <w:start w:val="0"/>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2">
    <w:multiLevelType w:val="hybridMultilevel"/>
    <w:nsid w:val="00000003"/>
    <w:tmpl w:val="00000003"/>
    <w:lvl w:ilvl="0" w:tplc="000000C9">
      <w:numFmt w:val="bullet"/>
      <w:lvlText w:val="•"/>
      <w:start w:val="1"/>
      <w:pPr>
        <w:ind w:left="720"/>
        <w:ind w:hanging="360"/>
      </w:pPr>
      <w:lvlJc w:val="left"/>
    </w:lvl>
    <w:lvl w:ilvl="1" w:tplc="FFFFFFFF">
      <w:numFmt w:val="decimal"/>
      <w:lvlText w:val=""/>
      <w:start w:val="0"/>
      <w:lvlJc w:val="left"/>
    </w:lvl>
    <w:lvl w:ilvl="2" w:tplc="FFFFFFFF">
      <w:numFmt w:val="decimal"/>
      <w:lvlText w:val=""/>
      <w:start w:val="0"/>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3">
    <w:multiLevelType w:val="hybridMultilevel"/>
    <w:nsid w:val="00000004"/>
    <w:tmpl w:val="00000004"/>
    <w:lvl w:ilvl="0" w:tplc="0000012D">
      <w:numFmt w:val="bullet"/>
      <w:lvlText w:val="•"/>
      <w:start w:val="1"/>
      <w:pPr>
        <w:ind w:left="720"/>
        <w:ind w:hanging="360"/>
      </w:pPr>
      <w:lvlJc w:val="left"/>
    </w:lvl>
    <w:lvl w:ilvl="1" w:tplc="FFFFFFFF">
      <w:numFmt w:val="decimal"/>
      <w:lvlText w:val=""/>
      <w:start w:val="0"/>
      <w:lvlJc w:val="left"/>
    </w:lvl>
    <w:lvl w:ilvl="2" w:tplc="FFFFFFFF">
      <w:numFmt w:val="decimal"/>
      <w:lvlText w:val=""/>
      <w:start w:val="0"/>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4">
    <w:multiLevelType w:val="hybridMultilevel"/>
    <w:nsid w:val="00000005"/>
    <w:tmpl w:val="00000005"/>
    <w:lvl w:ilvl="0" w:tplc="00000191">
      <w:numFmt w:val="bullet"/>
      <w:lvlText w:val="•"/>
      <w:start w:val="1"/>
      <w:pPr>
        <w:ind w:left="720"/>
        <w:ind w:hanging="360"/>
      </w:pPr>
      <w:lvlJc w:val="left"/>
    </w:lvl>
    <w:lvl w:ilvl="1" w:tplc="FFFFFFFF">
      <w:numFmt w:val="decimal"/>
      <w:lvlText w:val=""/>
      <w:start w:val="0"/>
      <w:lvlJc w:val="left"/>
    </w:lvl>
    <w:lvl w:ilvl="2" w:tplc="FFFFFFFF">
      <w:numFmt w:val="decimal"/>
      <w:lvlText w:val=""/>
      <w:start w:val="0"/>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5">
    <w:multiLevelType w:val="hybridMultilevel"/>
    <w:nsid w:val="00000006"/>
    <w:tmpl w:val="00000006"/>
    <w:lvl w:ilvl="0" w:tplc="000001F5">
      <w:numFmt w:val="bullet"/>
      <w:lvlText w:val="•"/>
      <w:start w:val="1"/>
      <w:pPr>
        <w:ind w:left="720"/>
        <w:ind w:hanging="360"/>
      </w:pPr>
      <w:lvlJc w:val="left"/>
    </w:lvl>
    <w:lvl w:ilvl="1" w:tplc="FFFFFFFF">
      <w:numFmt w:val="decimal"/>
      <w:lvlText w:val=""/>
      <w:start w:val="0"/>
      <w:lvlJc w:val="left"/>
    </w:lvl>
    <w:lvl w:ilvl="2" w:tplc="FFFFFFFF">
      <w:numFmt w:val="decimal"/>
      <w:lvlText w:val=""/>
      <w:start w:val="0"/>
      <w:lvlJc w:val="left"/>
    </w:lvl>
    <w:lvl w:ilvl="3" w:tplc="FFFFFFFF">
      <w:numFmt w:val="decimal"/>
      <w:lvlText w:val=""/>
      <w:start w:val="0"/>
      <w:lvlJc w:val="left"/>
    </w:lvl>
    <w:lvl w:ilvl="4" w:tplc="FFFFFFFF">
      <w:numFmt w:val="decimal"/>
      <w:lvlText w:val=""/>
      <w:start w:val="0"/>
      <w:lvlJc w:val="left"/>
    </w:lvl>
    <w:lvl w:ilvl="5" w:tplc="FFFFFFFF">
      <w:numFmt w:val="decimal"/>
      <w:lvlText w:val=""/>
      <w:start w:val="0"/>
      <w:lvlJc w:val="left"/>
    </w:lvl>
    <w:lvl w:ilvl="6" w:tplc="FFFFFFFF">
      <w:numFmt w:val="decimal"/>
      <w:lvlText w:val=""/>
      <w:start w:val="0"/>
      <w:lvlJc w:val="left"/>
    </w:lvl>
    <w:lvl w:ilvl="7" w:tplc="FFFFFFFF">
      <w:numFmt w:val="decimal"/>
      <w:lvlText w:val=""/>
      <w:start w:val="0"/>
      <w:lvlJc w:val="left"/>
    </w:lvl>
    <w:lvl w:ilvl="8" w:tplc="FFFFFFFF">
      <w:numFmt w:val="decimal"/>
      <w:lvlText w:val=""/>
      <w:start w:val="0"/>
      <w:lvlJc w:val="left"/>
    </w:lvl>
  </w:abstractNum>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0"/>
  </w:num>
  <w:num w:numId="2">
    <w:abstractNumId w:val="1"/>
  </w:num>
  <w:num w:numId="3">
    <w:abstractNumId w:val="2"/>
  </w:num>
  <w:num w:numId="4">
    <w:abstractNumId w:val="3"/>
  </w:num>
  <w:num w:numId="5">
    <w:abstractNumId w:val="4"/>
  </w:num>
  <w:num w:numId="6">
    <w:abstractNumId w:val="5"/>
  </w: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76E820"/>
  <w15:chartTrackingRefBased/>
  <w15:docId w15:val="{7BD988A5-F665-FB42-94C9-D08FF714816E}"/>
  <w:rsids>
    <w:rsidRoot val="00D84AC7"/>
    <w:rsid val="00AA548E"/>
    <w:rsid val="00D84AC7"/>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docDefaults>
    <w:rPrDefault>
      <w:rPr>
        <w:lang w:val="en-US" w:eastAsia="en-US" w:bidi="ar-SA"/>
        <w:rFonts w:ascii="Calibri" w:eastAsiaTheme="minorHAnsi" w:hAnsiTheme="minorHAnsi" w:cstheme="minorBidi"/>
        <w:sz w:val="24"/>
        <w:szCs w:val="24"/>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Sanchez</dc:creator>
  <cp:keywords/>
  <dc:description/>
  <cp:lastModifiedBy>Jennifer Sanchez</cp:lastModifiedBy>
  <cp:revision>1</cp:revision>
  <dcterms:created xsi:type="dcterms:W3CDTF">2021-01-12T04:16:00Z</dcterms:created>
  <dcterms:modified xsi:type="dcterms:W3CDTF">2021-01-12T04:17:00Z</dcterms:modified>
</cp:coreProperties>
</file>