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AA8B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Azure Terraform Brownfield Onboarding – Controlled Resource Group Model</w:t>
      </w:r>
    </w:p>
    <w:p w14:paraId="0DD83F43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1. Objective</w:t>
      </w:r>
    </w:p>
    <w:p w14:paraId="3BFF999F" w14:textId="77777777" w:rsidR="004B067E" w:rsidRPr="004B067E" w:rsidRDefault="004B067E" w:rsidP="004B067E">
      <w:r w:rsidRPr="004B067E">
        <w:t xml:space="preserve">The goal of this approach is to </w:t>
      </w:r>
      <w:r w:rsidRPr="004B067E">
        <w:rPr>
          <w:b/>
          <w:bCs/>
        </w:rPr>
        <w:t>safely onboard existing Azure resources into Terraform</w:t>
      </w:r>
      <w:r w:rsidRPr="004B067E">
        <w:t xml:space="preserve"> using a </w:t>
      </w:r>
      <w:r w:rsidRPr="004B067E">
        <w:rPr>
          <w:b/>
          <w:bCs/>
        </w:rPr>
        <w:t>phased, resource-group–by–resource-group model</w:t>
      </w:r>
      <w:r w:rsidRPr="004B067E">
        <w:t>, while ensuring:</w:t>
      </w:r>
    </w:p>
    <w:p w14:paraId="57B55003" w14:textId="77777777" w:rsidR="004B067E" w:rsidRPr="004B067E" w:rsidRDefault="004B067E" w:rsidP="004B067E">
      <w:pPr>
        <w:numPr>
          <w:ilvl w:val="0"/>
          <w:numId w:val="1"/>
        </w:numPr>
      </w:pPr>
      <w:r w:rsidRPr="004B067E">
        <w:t>No configuration drift</w:t>
      </w:r>
    </w:p>
    <w:p w14:paraId="61CB6877" w14:textId="77777777" w:rsidR="004B067E" w:rsidRPr="004B067E" w:rsidRDefault="004B067E" w:rsidP="004B067E">
      <w:pPr>
        <w:numPr>
          <w:ilvl w:val="0"/>
          <w:numId w:val="1"/>
        </w:numPr>
      </w:pPr>
      <w:r w:rsidRPr="004B067E">
        <w:t>Clear ownership and traceability</w:t>
      </w:r>
    </w:p>
    <w:p w14:paraId="53739437" w14:textId="77777777" w:rsidR="004B067E" w:rsidRPr="004B067E" w:rsidRDefault="004B067E" w:rsidP="004B067E">
      <w:pPr>
        <w:numPr>
          <w:ilvl w:val="0"/>
          <w:numId w:val="1"/>
        </w:numPr>
      </w:pPr>
      <w:r w:rsidRPr="004B067E">
        <w:t>Minimal operational risk</w:t>
      </w:r>
    </w:p>
    <w:p w14:paraId="1409ECE8" w14:textId="77777777" w:rsidR="004B067E" w:rsidRPr="004B067E" w:rsidRDefault="004B067E" w:rsidP="004B067E">
      <w:pPr>
        <w:numPr>
          <w:ilvl w:val="0"/>
          <w:numId w:val="1"/>
        </w:numPr>
      </w:pPr>
      <w:r w:rsidRPr="004B067E">
        <w:t>CI/CD-driven changes going forward</w:t>
      </w:r>
    </w:p>
    <w:p w14:paraId="5BD23B79" w14:textId="77777777" w:rsidR="004B067E" w:rsidRPr="004B067E" w:rsidRDefault="004B067E" w:rsidP="004B067E">
      <w:r w:rsidRPr="004B067E">
        <w:pict w14:anchorId="77FDAFCB">
          <v:rect id="_x0000_i1109" style="width:0;height:1.5pt" o:hralign="center" o:hrstd="t" o:hr="t" fillcolor="#a0a0a0" stroked="f"/>
        </w:pict>
      </w:r>
    </w:p>
    <w:p w14:paraId="2B407DD4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2. High-Level Approach</w:t>
      </w:r>
    </w:p>
    <w:p w14:paraId="642804EE" w14:textId="77777777" w:rsidR="004B067E" w:rsidRPr="004B067E" w:rsidRDefault="004B067E" w:rsidP="004B067E">
      <w:r w:rsidRPr="004B067E">
        <w:t xml:space="preserve">We follow a </w:t>
      </w:r>
      <w:r w:rsidRPr="004B067E">
        <w:rPr>
          <w:b/>
          <w:bCs/>
        </w:rPr>
        <w:t>controlled onboarding lifecycle</w:t>
      </w:r>
      <w:r w:rsidRPr="004B067E">
        <w:t>:</w:t>
      </w:r>
    </w:p>
    <w:p w14:paraId="6E521346" w14:textId="77777777" w:rsidR="004B067E" w:rsidRPr="004B067E" w:rsidRDefault="004B067E" w:rsidP="004B067E">
      <w:pPr>
        <w:numPr>
          <w:ilvl w:val="0"/>
          <w:numId w:val="2"/>
        </w:numPr>
      </w:pPr>
      <w:r w:rsidRPr="004B067E">
        <w:t>Discover all Resource Groups in the subscription</w:t>
      </w:r>
    </w:p>
    <w:p w14:paraId="5DBA4516" w14:textId="77777777" w:rsidR="004B067E" w:rsidRPr="004B067E" w:rsidRDefault="004B067E" w:rsidP="004B067E">
      <w:pPr>
        <w:numPr>
          <w:ilvl w:val="0"/>
          <w:numId w:val="2"/>
        </w:numPr>
      </w:pPr>
      <w:r w:rsidRPr="004B067E">
        <w:t xml:space="preserve">Select </w:t>
      </w:r>
      <w:r w:rsidRPr="004B067E">
        <w:rPr>
          <w:b/>
          <w:bCs/>
        </w:rPr>
        <w:t>one Resource Group at a time</w:t>
      </w:r>
    </w:p>
    <w:p w14:paraId="4DF9431E" w14:textId="77777777" w:rsidR="004B067E" w:rsidRPr="004B067E" w:rsidRDefault="004B067E" w:rsidP="004B067E">
      <w:pPr>
        <w:numPr>
          <w:ilvl w:val="0"/>
          <w:numId w:val="2"/>
        </w:numPr>
      </w:pPr>
      <w:r w:rsidRPr="004B067E">
        <w:t>Export and import that RG into Terraform</w:t>
      </w:r>
    </w:p>
    <w:p w14:paraId="6E90C5D7" w14:textId="77777777" w:rsidR="004B067E" w:rsidRPr="004B067E" w:rsidRDefault="004B067E" w:rsidP="004B067E">
      <w:pPr>
        <w:numPr>
          <w:ilvl w:val="0"/>
          <w:numId w:val="2"/>
        </w:numPr>
      </w:pPr>
      <w:r w:rsidRPr="004B067E">
        <w:t>Store Terraform code and state securely</w:t>
      </w:r>
    </w:p>
    <w:p w14:paraId="4302B12E" w14:textId="77777777" w:rsidR="004B067E" w:rsidRPr="004B067E" w:rsidRDefault="004B067E" w:rsidP="004B067E">
      <w:pPr>
        <w:numPr>
          <w:ilvl w:val="0"/>
          <w:numId w:val="2"/>
        </w:numPr>
      </w:pPr>
      <w:r w:rsidRPr="004B067E">
        <w:t>Enable CI/CD for future changes</w:t>
      </w:r>
    </w:p>
    <w:p w14:paraId="59541716" w14:textId="77777777" w:rsidR="004B067E" w:rsidRPr="004B067E" w:rsidRDefault="004B067E" w:rsidP="004B067E">
      <w:pPr>
        <w:numPr>
          <w:ilvl w:val="0"/>
          <w:numId w:val="2"/>
        </w:numPr>
      </w:pPr>
      <w:r w:rsidRPr="004B067E">
        <w:t>Lock manual changes after onboarding</w:t>
      </w:r>
    </w:p>
    <w:p w14:paraId="0A069DFB" w14:textId="77777777" w:rsidR="004B067E" w:rsidRPr="004B067E" w:rsidRDefault="004B067E" w:rsidP="004B067E">
      <w:r w:rsidRPr="004B067E">
        <w:t xml:space="preserve">This process is repeated </w:t>
      </w:r>
      <w:r w:rsidRPr="004B067E">
        <w:rPr>
          <w:b/>
          <w:bCs/>
        </w:rPr>
        <w:t>one Resource Group per week</w:t>
      </w:r>
      <w:r w:rsidRPr="004B067E">
        <w:t>.</w:t>
      </w:r>
    </w:p>
    <w:p w14:paraId="3AE76ABE" w14:textId="77777777" w:rsidR="004B067E" w:rsidRPr="004B067E" w:rsidRDefault="004B067E" w:rsidP="004B067E">
      <w:r w:rsidRPr="004B067E">
        <w:pict w14:anchorId="5A4DE878">
          <v:rect id="_x0000_i1110" style="width:0;height:1.5pt" o:hralign="center" o:hrstd="t" o:hr="t" fillcolor="#a0a0a0" stroked="f"/>
        </w:pict>
      </w:r>
    </w:p>
    <w:p w14:paraId="5AF6DC94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3. Step 1: Discover Resource Groups in the Subscription</w:t>
      </w:r>
    </w:p>
    <w:p w14:paraId="4B7906A3" w14:textId="77777777" w:rsidR="004B067E" w:rsidRPr="004B067E" w:rsidRDefault="004B067E" w:rsidP="004B067E">
      <w:pPr>
        <w:numPr>
          <w:ilvl w:val="0"/>
          <w:numId w:val="3"/>
        </w:numPr>
      </w:pPr>
      <w:r w:rsidRPr="004B067E">
        <w:t>Fetch the complete list of Resource Groups from the Azure subscription</w:t>
      </w:r>
    </w:p>
    <w:p w14:paraId="7D007221" w14:textId="77777777" w:rsidR="004B067E" w:rsidRPr="004B067E" w:rsidRDefault="004B067E" w:rsidP="004B067E">
      <w:pPr>
        <w:numPr>
          <w:ilvl w:val="0"/>
          <w:numId w:val="3"/>
        </w:numPr>
      </w:pPr>
      <w:r w:rsidRPr="004B067E">
        <w:t>Identify:</w:t>
      </w:r>
    </w:p>
    <w:p w14:paraId="152750CE" w14:textId="77777777" w:rsidR="004B067E" w:rsidRPr="004B067E" w:rsidRDefault="004B067E" w:rsidP="004B067E">
      <w:pPr>
        <w:numPr>
          <w:ilvl w:val="1"/>
          <w:numId w:val="3"/>
        </w:numPr>
      </w:pPr>
      <w:r w:rsidRPr="004B067E">
        <w:t>Application ownership</w:t>
      </w:r>
    </w:p>
    <w:p w14:paraId="2053A935" w14:textId="77777777" w:rsidR="004B067E" w:rsidRPr="004B067E" w:rsidRDefault="004B067E" w:rsidP="004B067E">
      <w:pPr>
        <w:numPr>
          <w:ilvl w:val="1"/>
          <w:numId w:val="3"/>
        </w:numPr>
      </w:pPr>
      <w:r w:rsidRPr="004B067E">
        <w:t>Environment (Prod / Non-Prod)</w:t>
      </w:r>
    </w:p>
    <w:p w14:paraId="448F1CD6" w14:textId="77777777" w:rsidR="004B067E" w:rsidRPr="004B067E" w:rsidRDefault="004B067E" w:rsidP="004B067E">
      <w:pPr>
        <w:numPr>
          <w:ilvl w:val="1"/>
          <w:numId w:val="3"/>
        </w:numPr>
      </w:pPr>
      <w:r w:rsidRPr="004B067E">
        <w:t>Complexity and risk level</w:t>
      </w:r>
    </w:p>
    <w:p w14:paraId="41521BA1" w14:textId="77777777" w:rsidR="004B067E" w:rsidRPr="004B067E" w:rsidRDefault="004B067E" w:rsidP="004B067E">
      <w:r w:rsidRPr="004B067E">
        <w:t xml:space="preserve">This helps prioritize </w:t>
      </w:r>
      <w:r w:rsidRPr="004B067E">
        <w:rPr>
          <w:b/>
          <w:bCs/>
        </w:rPr>
        <w:t>which RG to onboard first</w:t>
      </w:r>
      <w:r w:rsidRPr="004B067E">
        <w:t>.</w:t>
      </w:r>
    </w:p>
    <w:p w14:paraId="05FAB9D2" w14:textId="77777777" w:rsidR="004B067E" w:rsidRPr="004B067E" w:rsidRDefault="004B067E" w:rsidP="004B067E">
      <w:r w:rsidRPr="004B067E">
        <w:pict w14:anchorId="79DC28D2">
          <v:rect id="_x0000_i1111" style="width:0;height:1.5pt" o:hralign="center" o:hrstd="t" o:hr="t" fillcolor="#a0a0a0" stroked="f"/>
        </w:pict>
      </w:r>
    </w:p>
    <w:p w14:paraId="7EB767F4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4. Step 2: Terraform Export &amp; Import for One Resource Group</w:t>
      </w:r>
    </w:p>
    <w:p w14:paraId="5D1C0475" w14:textId="77777777" w:rsidR="004B067E" w:rsidRPr="004B067E" w:rsidRDefault="004B067E" w:rsidP="004B067E">
      <w:r w:rsidRPr="004B067E">
        <w:lastRenderedPageBreak/>
        <w:t>For the selected Resource Group:</w:t>
      </w:r>
    </w:p>
    <w:p w14:paraId="16E3F06C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What we do</w:t>
      </w:r>
    </w:p>
    <w:p w14:paraId="418B12A3" w14:textId="77777777" w:rsidR="004B067E" w:rsidRPr="004B067E" w:rsidRDefault="004B067E" w:rsidP="004B067E">
      <w:pPr>
        <w:numPr>
          <w:ilvl w:val="0"/>
          <w:numId w:val="4"/>
        </w:numPr>
      </w:pPr>
      <w:r w:rsidRPr="004B067E">
        <w:t xml:space="preserve">Run Terraform export for </w:t>
      </w:r>
      <w:r w:rsidRPr="004B067E">
        <w:rPr>
          <w:b/>
          <w:bCs/>
        </w:rPr>
        <w:t>only that RG</w:t>
      </w:r>
    </w:p>
    <w:p w14:paraId="0F56C1EC" w14:textId="77777777" w:rsidR="004B067E" w:rsidRPr="004B067E" w:rsidRDefault="004B067E" w:rsidP="004B067E">
      <w:pPr>
        <w:numPr>
          <w:ilvl w:val="0"/>
          <w:numId w:val="4"/>
        </w:numPr>
      </w:pPr>
      <w:r w:rsidRPr="004B067E">
        <w:t xml:space="preserve">Generate Terraform configuration for all </w:t>
      </w:r>
      <w:r w:rsidRPr="004B067E">
        <w:rPr>
          <w:b/>
          <w:bCs/>
        </w:rPr>
        <w:t>supported resources</w:t>
      </w:r>
    </w:p>
    <w:p w14:paraId="0E5A31E3" w14:textId="77777777" w:rsidR="004B067E" w:rsidRPr="004B067E" w:rsidRDefault="004B067E" w:rsidP="004B067E">
      <w:pPr>
        <w:numPr>
          <w:ilvl w:val="0"/>
          <w:numId w:val="4"/>
        </w:numPr>
      </w:pPr>
      <w:r w:rsidRPr="004B067E">
        <w:t>Import the resources into Terraform state</w:t>
      </w:r>
    </w:p>
    <w:p w14:paraId="353878F4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Key principles</w:t>
      </w:r>
    </w:p>
    <w:p w14:paraId="5284F7EA" w14:textId="77777777" w:rsidR="004B067E" w:rsidRPr="004B067E" w:rsidRDefault="004B067E" w:rsidP="004B067E">
      <w:pPr>
        <w:numPr>
          <w:ilvl w:val="0"/>
          <w:numId w:val="5"/>
        </w:numPr>
      </w:pPr>
      <w:r w:rsidRPr="004B067E">
        <w:t xml:space="preserve">Only </w:t>
      </w:r>
      <w:r w:rsidRPr="004B067E">
        <w:rPr>
          <w:b/>
          <w:bCs/>
        </w:rPr>
        <w:t>one RG is handled at a time</w:t>
      </w:r>
    </w:p>
    <w:p w14:paraId="5227AC97" w14:textId="77777777" w:rsidR="004B067E" w:rsidRPr="004B067E" w:rsidRDefault="004B067E" w:rsidP="004B067E">
      <w:pPr>
        <w:numPr>
          <w:ilvl w:val="0"/>
          <w:numId w:val="5"/>
        </w:numPr>
      </w:pPr>
      <w:r w:rsidRPr="004B067E">
        <w:t>No other RGs are impacted</w:t>
      </w:r>
    </w:p>
    <w:p w14:paraId="5714FBDD" w14:textId="77777777" w:rsidR="004B067E" w:rsidRPr="004B067E" w:rsidRDefault="004B067E" w:rsidP="004B067E">
      <w:pPr>
        <w:numPr>
          <w:ilvl w:val="0"/>
          <w:numId w:val="5"/>
        </w:numPr>
      </w:pPr>
      <w:r w:rsidRPr="004B067E">
        <w:t>Unsupported resources are documented separately</w:t>
      </w:r>
    </w:p>
    <w:p w14:paraId="5B0F3369" w14:textId="77777777" w:rsidR="004B067E" w:rsidRPr="004B067E" w:rsidRDefault="004B067E" w:rsidP="004B067E">
      <w:r w:rsidRPr="004B067E">
        <w:t xml:space="preserve">This keeps the scope </w:t>
      </w:r>
      <w:r w:rsidRPr="004B067E">
        <w:rPr>
          <w:b/>
          <w:bCs/>
        </w:rPr>
        <w:t>small, reviewable, and safe</w:t>
      </w:r>
      <w:r w:rsidRPr="004B067E">
        <w:t>.</w:t>
      </w:r>
    </w:p>
    <w:p w14:paraId="71343316" w14:textId="77777777" w:rsidR="004B067E" w:rsidRPr="004B067E" w:rsidRDefault="004B067E" w:rsidP="004B067E">
      <w:r w:rsidRPr="004B067E">
        <w:pict w14:anchorId="0E16E958">
          <v:rect id="_x0000_i1112" style="width:0;height:1.5pt" o:hralign="center" o:hrstd="t" o:hr="t" fillcolor="#a0a0a0" stroked="f"/>
        </w:pict>
      </w:r>
    </w:p>
    <w:p w14:paraId="7A98BB10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5. Step 3: Repository Structure (One Folder per Resource Group)</w:t>
      </w:r>
    </w:p>
    <w:p w14:paraId="504D608E" w14:textId="77777777" w:rsidR="004B067E" w:rsidRPr="004B067E" w:rsidRDefault="004B067E" w:rsidP="004B067E">
      <w:r w:rsidRPr="004B067E">
        <w:t>Terraform code is stored in a centralized Git repository using the following structure:</w:t>
      </w:r>
    </w:p>
    <w:p w14:paraId="437DF849" w14:textId="77777777" w:rsidR="004B067E" w:rsidRPr="004B067E" w:rsidRDefault="004B067E" w:rsidP="004B067E">
      <w:r w:rsidRPr="004B067E">
        <w:t>terraform-repo/</w:t>
      </w:r>
    </w:p>
    <w:p w14:paraId="52AAD40C" w14:textId="77777777" w:rsidR="004B067E" w:rsidRPr="004B067E" w:rsidRDefault="004B067E" w:rsidP="004B067E">
      <w:r w:rsidRPr="004B067E">
        <w:t>│</w:t>
      </w:r>
    </w:p>
    <w:p w14:paraId="7E95ADCB" w14:textId="77777777" w:rsidR="004B067E" w:rsidRPr="004B067E" w:rsidRDefault="004B067E" w:rsidP="004B067E"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</w:t>
      </w:r>
      <w:proofErr w:type="spellStart"/>
      <w:r w:rsidRPr="004B067E">
        <w:t>rg</w:t>
      </w:r>
      <w:proofErr w:type="spellEnd"/>
      <w:r w:rsidRPr="004B067E">
        <w:t>-app-prod/</w:t>
      </w:r>
    </w:p>
    <w:p w14:paraId="4F3931FE" w14:textId="77777777" w:rsidR="004B067E" w:rsidRPr="004B067E" w:rsidRDefault="004B067E" w:rsidP="004B067E">
      <w:r w:rsidRPr="004B067E">
        <w:t xml:space="preserve">│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main.tf</w:t>
      </w:r>
    </w:p>
    <w:p w14:paraId="603FB0D1" w14:textId="77777777" w:rsidR="004B067E" w:rsidRPr="004B067E" w:rsidRDefault="004B067E" w:rsidP="004B067E">
      <w:r w:rsidRPr="004B067E">
        <w:t xml:space="preserve">│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variables.tf</w:t>
      </w:r>
    </w:p>
    <w:p w14:paraId="066F3013" w14:textId="77777777" w:rsidR="004B067E" w:rsidRPr="004B067E" w:rsidRDefault="004B067E" w:rsidP="004B067E">
      <w:r w:rsidRPr="004B067E">
        <w:t xml:space="preserve">│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provider.tf</w:t>
      </w:r>
    </w:p>
    <w:p w14:paraId="7293FCD3" w14:textId="77777777" w:rsidR="004B067E" w:rsidRPr="004B067E" w:rsidRDefault="004B067E" w:rsidP="004B067E">
      <w:r w:rsidRPr="004B067E">
        <w:t xml:space="preserve">│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backend.tf</w:t>
      </w:r>
    </w:p>
    <w:p w14:paraId="32572623" w14:textId="77777777" w:rsidR="004B067E" w:rsidRPr="004B067E" w:rsidRDefault="004B067E" w:rsidP="004B067E">
      <w:r w:rsidRPr="004B067E">
        <w:t>│</w:t>
      </w:r>
    </w:p>
    <w:p w14:paraId="545ECD61" w14:textId="77777777" w:rsidR="004B067E" w:rsidRPr="004B067E" w:rsidRDefault="004B067E" w:rsidP="004B067E"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</w:t>
      </w:r>
      <w:proofErr w:type="spellStart"/>
      <w:r w:rsidRPr="004B067E">
        <w:t>rg</w:t>
      </w:r>
      <w:proofErr w:type="spellEnd"/>
      <w:r w:rsidRPr="004B067E">
        <w:t>-app-</w:t>
      </w:r>
      <w:proofErr w:type="spellStart"/>
      <w:r w:rsidRPr="004B067E">
        <w:t>nonprod</w:t>
      </w:r>
      <w:proofErr w:type="spellEnd"/>
      <w:r w:rsidRPr="004B067E">
        <w:t>/</w:t>
      </w:r>
    </w:p>
    <w:p w14:paraId="53F9D2B6" w14:textId="77777777" w:rsidR="004B067E" w:rsidRPr="004B067E" w:rsidRDefault="004B067E" w:rsidP="004B067E">
      <w:r w:rsidRPr="004B067E">
        <w:t xml:space="preserve">│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main.tf</w:t>
      </w:r>
    </w:p>
    <w:p w14:paraId="32156D1B" w14:textId="77777777" w:rsidR="004B067E" w:rsidRPr="004B067E" w:rsidRDefault="004B067E" w:rsidP="004B067E">
      <w:r w:rsidRPr="004B067E">
        <w:t xml:space="preserve">│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variables.tf</w:t>
      </w:r>
    </w:p>
    <w:p w14:paraId="7B07683E" w14:textId="77777777" w:rsidR="004B067E" w:rsidRPr="004B067E" w:rsidRDefault="004B067E" w:rsidP="004B067E">
      <w:r w:rsidRPr="004B067E">
        <w:t xml:space="preserve">│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provider.tf</w:t>
      </w:r>
    </w:p>
    <w:p w14:paraId="6636FEA5" w14:textId="77777777" w:rsidR="004B067E" w:rsidRPr="004B067E" w:rsidRDefault="004B067E" w:rsidP="004B067E">
      <w:r w:rsidRPr="004B067E">
        <w:t xml:space="preserve">│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backend.tf</w:t>
      </w:r>
    </w:p>
    <w:p w14:paraId="66D3DDF9" w14:textId="77777777" w:rsidR="004B067E" w:rsidRPr="004B067E" w:rsidRDefault="004B067E" w:rsidP="004B067E">
      <w:r w:rsidRPr="004B067E">
        <w:t>│</w:t>
      </w:r>
    </w:p>
    <w:p w14:paraId="68F79815" w14:textId="77777777" w:rsidR="004B067E" w:rsidRPr="004B067E" w:rsidRDefault="004B067E" w:rsidP="004B067E">
      <w:r w:rsidRPr="004B067E">
        <w:lastRenderedPageBreak/>
        <w:t>└── pipelines/</w:t>
      </w:r>
    </w:p>
    <w:p w14:paraId="7D925CC7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Benefits</w:t>
      </w:r>
    </w:p>
    <w:p w14:paraId="72FE47DC" w14:textId="77777777" w:rsidR="004B067E" w:rsidRPr="004B067E" w:rsidRDefault="004B067E" w:rsidP="004B067E">
      <w:pPr>
        <w:numPr>
          <w:ilvl w:val="0"/>
          <w:numId w:val="6"/>
        </w:numPr>
      </w:pPr>
      <w:r w:rsidRPr="004B067E">
        <w:t>Clear isolation between resource groups</w:t>
      </w:r>
    </w:p>
    <w:p w14:paraId="2017AFA5" w14:textId="77777777" w:rsidR="004B067E" w:rsidRPr="004B067E" w:rsidRDefault="004B067E" w:rsidP="004B067E">
      <w:pPr>
        <w:numPr>
          <w:ilvl w:val="0"/>
          <w:numId w:val="6"/>
        </w:numPr>
      </w:pPr>
      <w:r w:rsidRPr="004B067E">
        <w:t>Easier reviews and rollbacks</w:t>
      </w:r>
    </w:p>
    <w:p w14:paraId="47BA15FF" w14:textId="77777777" w:rsidR="004B067E" w:rsidRPr="004B067E" w:rsidRDefault="004B067E" w:rsidP="004B067E">
      <w:pPr>
        <w:numPr>
          <w:ilvl w:val="0"/>
          <w:numId w:val="6"/>
        </w:numPr>
      </w:pPr>
      <w:r w:rsidRPr="004B067E">
        <w:t>Independent lifecycle per RG</w:t>
      </w:r>
    </w:p>
    <w:p w14:paraId="48EAB54C" w14:textId="77777777" w:rsidR="004B067E" w:rsidRPr="004B067E" w:rsidRDefault="004B067E" w:rsidP="004B067E">
      <w:r w:rsidRPr="004B067E">
        <w:pict w14:anchorId="20027B8F">
          <v:rect id="_x0000_i1113" style="width:0;height:1.5pt" o:hralign="center" o:hrstd="t" o:hr="t" fillcolor="#a0a0a0" stroked="f"/>
        </w:pict>
      </w:r>
    </w:p>
    <w:p w14:paraId="6F3A0065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6. Step 4: Terraform State Management (Remote Backend)</w:t>
      </w:r>
    </w:p>
    <w:p w14:paraId="1F2E1017" w14:textId="77777777" w:rsidR="004B067E" w:rsidRPr="004B067E" w:rsidRDefault="004B067E" w:rsidP="004B067E">
      <w:pPr>
        <w:numPr>
          <w:ilvl w:val="0"/>
          <w:numId w:val="7"/>
        </w:numPr>
      </w:pPr>
      <w:r w:rsidRPr="004B067E">
        <w:t xml:space="preserve">Terraform state is stored in </w:t>
      </w:r>
      <w:r w:rsidRPr="004B067E">
        <w:rPr>
          <w:b/>
          <w:bCs/>
        </w:rPr>
        <w:t>Azure Storage Account</w:t>
      </w:r>
    </w:p>
    <w:p w14:paraId="452BFD53" w14:textId="77777777" w:rsidR="004B067E" w:rsidRPr="004B067E" w:rsidRDefault="004B067E" w:rsidP="004B067E">
      <w:pPr>
        <w:numPr>
          <w:ilvl w:val="0"/>
          <w:numId w:val="7"/>
        </w:numPr>
      </w:pPr>
      <w:r w:rsidRPr="004B067E">
        <w:t>Each Resource Group has:</w:t>
      </w:r>
    </w:p>
    <w:p w14:paraId="43A2311E" w14:textId="77777777" w:rsidR="004B067E" w:rsidRPr="004B067E" w:rsidRDefault="004B067E" w:rsidP="004B067E">
      <w:pPr>
        <w:numPr>
          <w:ilvl w:val="1"/>
          <w:numId w:val="7"/>
        </w:numPr>
      </w:pPr>
      <w:r w:rsidRPr="004B067E">
        <w:t xml:space="preserve">A </w:t>
      </w:r>
      <w:r w:rsidRPr="004B067E">
        <w:rPr>
          <w:b/>
          <w:bCs/>
        </w:rPr>
        <w:t>separate state file</w:t>
      </w:r>
    </w:p>
    <w:p w14:paraId="40432F2E" w14:textId="77777777" w:rsidR="004B067E" w:rsidRPr="004B067E" w:rsidRDefault="004B067E" w:rsidP="004B067E">
      <w:pPr>
        <w:numPr>
          <w:ilvl w:val="1"/>
          <w:numId w:val="7"/>
        </w:numPr>
      </w:pPr>
      <w:r w:rsidRPr="004B067E">
        <w:t>Isolated locking and access</w:t>
      </w:r>
    </w:p>
    <w:p w14:paraId="6C75C509" w14:textId="77777777" w:rsidR="004B067E" w:rsidRPr="004B067E" w:rsidRDefault="004B067E" w:rsidP="004B067E">
      <w:r w:rsidRPr="004B067E">
        <w:t>Example concept:</w:t>
      </w:r>
    </w:p>
    <w:p w14:paraId="7D14D57D" w14:textId="77777777" w:rsidR="004B067E" w:rsidRPr="004B067E" w:rsidRDefault="004B067E" w:rsidP="004B067E">
      <w:r w:rsidRPr="004B067E">
        <w:t>Storage Account</w:t>
      </w:r>
    </w:p>
    <w:p w14:paraId="234F19EB" w14:textId="77777777" w:rsidR="004B067E" w:rsidRPr="004B067E" w:rsidRDefault="004B067E" w:rsidP="004B067E">
      <w:r w:rsidRPr="004B067E">
        <w:t>└── terraform-state</w:t>
      </w:r>
    </w:p>
    <w:p w14:paraId="2CA20970" w14:textId="77777777" w:rsidR="004B067E" w:rsidRPr="004B067E" w:rsidRDefault="004B067E" w:rsidP="004B067E">
      <w:r w:rsidRPr="004B067E">
        <w:t xml:space="preserve"> 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</w:t>
      </w:r>
      <w:proofErr w:type="spellStart"/>
      <w:r w:rsidRPr="004B067E">
        <w:t>rg</w:t>
      </w:r>
      <w:proofErr w:type="spellEnd"/>
      <w:r w:rsidRPr="004B067E">
        <w:t>-app-</w:t>
      </w:r>
      <w:proofErr w:type="spellStart"/>
      <w:proofErr w:type="gramStart"/>
      <w:r w:rsidRPr="004B067E">
        <w:t>prod.tfstate</w:t>
      </w:r>
      <w:proofErr w:type="spellEnd"/>
      <w:proofErr w:type="gramEnd"/>
    </w:p>
    <w:p w14:paraId="5F50E8F3" w14:textId="77777777" w:rsidR="004B067E" w:rsidRPr="004B067E" w:rsidRDefault="004B067E" w:rsidP="004B067E">
      <w:r w:rsidRPr="004B067E">
        <w:t xml:space="preserve">    </w:t>
      </w:r>
      <w:r w:rsidRPr="004B067E">
        <w:rPr>
          <w:rFonts w:ascii="MS Gothic" w:eastAsia="MS Gothic" w:hAnsi="MS Gothic" w:cs="MS Gothic" w:hint="eastAsia"/>
        </w:rPr>
        <w:t>├</w:t>
      </w:r>
      <w:r w:rsidRPr="004B067E">
        <w:rPr>
          <w:rFonts w:ascii="Calibri" w:hAnsi="Calibri" w:cs="Calibri"/>
        </w:rPr>
        <w:t>──</w:t>
      </w:r>
      <w:r w:rsidRPr="004B067E">
        <w:t xml:space="preserve"> </w:t>
      </w:r>
      <w:proofErr w:type="spellStart"/>
      <w:r w:rsidRPr="004B067E">
        <w:t>rg</w:t>
      </w:r>
      <w:proofErr w:type="spellEnd"/>
      <w:r w:rsidRPr="004B067E">
        <w:t>-app-</w:t>
      </w:r>
      <w:proofErr w:type="spellStart"/>
      <w:proofErr w:type="gramStart"/>
      <w:r w:rsidRPr="004B067E">
        <w:t>nonprod.tfstate</w:t>
      </w:r>
      <w:proofErr w:type="spellEnd"/>
      <w:proofErr w:type="gramEnd"/>
    </w:p>
    <w:p w14:paraId="3E059542" w14:textId="77777777" w:rsidR="004B067E" w:rsidRPr="004B067E" w:rsidRDefault="004B067E" w:rsidP="004B067E">
      <w:r w:rsidRPr="004B067E">
        <w:t>This prevents state conflicts and improves safety.</w:t>
      </w:r>
    </w:p>
    <w:p w14:paraId="773BDCCA" w14:textId="77777777" w:rsidR="004B067E" w:rsidRPr="004B067E" w:rsidRDefault="004B067E" w:rsidP="004B067E">
      <w:r w:rsidRPr="004B067E">
        <w:pict w14:anchorId="1A4AE555">
          <v:rect id="_x0000_i1114" style="width:0;height:1.5pt" o:hralign="center" o:hrstd="t" o:hr="t" fillcolor="#a0a0a0" stroked="f"/>
        </w:pict>
      </w:r>
    </w:p>
    <w:p w14:paraId="4E922D17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7. Step 5: Parameterization of Terraform Code</w:t>
      </w:r>
    </w:p>
    <w:p w14:paraId="58D8A0FF" w14:textId="77777777" w:rsidR="004B067E" w:rsidRPr="004B067E" w:rsidRDefault="004B067E" w:rsidP="004B067E">
      <w:r w:rsidRPr="004B067E">
        <w:t>After export:</w:t>
      </w:r>
    </w:p>
    <w:p w14:paraId="09A54815" w14:textId="77777777" w:rsidR="004B067E" w:rsidRPr="004B067E" w:rsidRDefault="004B067E" w:rsidP="004B067E">
      <w:pPr>
        <w:numPr>
          <w:ilvl w:val="0"/>
          <w:numId w:val="8"/>
        </w:numPr>
      </w:pPr>
      <w:r w:rsidRPr="004B067E">
        <w:t>Replace hard-coded values with variables</w:t>
      </w:r>
    </w:p>
    <w:p w14:paraId="24CB0142" w14:textId="77777777" w:rsidR="004B067E" w:rsidRPr="004B067E" w:rsidRDefault="004B067E" w:rsidP="004B067E">
      <w:pPr>
        <w:numPr>
          <w:ilvl w:val="0"/>
          <w:numId w:val="8"/>
        </w:numPr>
      </w:pPr>
      <w:r w:rsidRPr="004B067E">
        <w:t>Parameterize:</w:t>
      </w:r>
    </w:p>
    <w:p w14:paraId="1AFBFA39" w14:textId="77777777" w:rsidR="004B067E" w:rsidRPr="004B067E" w:rsidRDefault="004B067E" w:rsidP="004B067E">
      <w:pPr>
        <w:numPr>
          <w:ilvl w:val="1"/>
          <w:numId w:val="8"/>
        </w:numPr>
      </w:pPr>
      <w:r w:rsidRPr="004B067E">
        <w:t>Names</w:t>
      </w:r>
    </w:p>
    <w:p w14:paraId="4FBB2DDB" w14:textId="77777777" w:rsidR="004B067E" w:rsidRPr="004B067E" w:rsidRDefault="004B067E" w:rsidP="004B067E">
      <w:pPr>
        <w:numPr>
          <w:ilvl w:val="1"/>
          <w:numId w:val="8"/>
        </w:numPr>
      </w:pPr>
      <w:r w:rsidRPr="004B067E">
        <w:t>Locations</w:t>
      </w:r>
    </w:p>
    <w:p w14:paraId="5ADAF988" w14:textId="77777777" w:rsidR="004B067E" w:rsidRPr="004B067E" w:rsidRDefault="004B067E" w:rsidP="004B067E">
      <w:pPr>
        <w:numPr>
          <w:ilvl w:val="1"/>
          <w:numId w:val="8"/>
        </w:numPr>
      </w:pPr>
      <w:r w:rsidRPr="004B067E">
        <w:t>SKU sizes</w:t>
      </w:r>
    </w:p>
    <w:p w14:paraId="1DA3C17B" w14:textId="77777777" w:rsidR="004B067E" w:rsidRPr="004B067E" w:rsidRDefault="004B067E" w:rsidP="004B067E">
      <w:pPr>
        <w:numPr>
          <w:ilvl w:val="1"/>
          <w:numId w:val="8"/>
        </w:numPr>
      </w:pPr>
      <w:r w:rsidRPr="004B067E">
        <w:t>Tags</w:t>
      </w:r>
    </w:p>
    <w:p w14:paraId="2E4254D1" w14:textId="77777777" w:rsidR="004B067E" w:rsidRPr="004B067E" w:rsidRDefault="004B067E" w:rsidP="004B067E">
      <w:pPr>
        <w:numPr>
          <w:ilvl w:val="1"/>
          <w:numId w:val="8"/>
        </w:numPr>
      </w:pPr>
      <w:r w:rsidRPr="004B067E">
        <w:t>Environment identifiers</w:t>
      </w:r>
    </w:p>
    <w:p w14:paraId="41BC9431" w14:textId="77777777" w:rsidR="004B067E" w:rsidRPr="004B067E" w:rsidRDefault="004B067E" w:rsidP="004B067E">
      <w:r w:rsidRPr="004B067E">
        <w:t>This ensures:</w:t>
      </w:r>
    </w:p>
    <w:p w14:paraId="7A8DF377" w14:textId="77777777" w:rsidR="004B067E" w:rsidRPr="004B067E" w:rsidRDefault="004B067E" w:rsidP="004B067E">
      <w:pPr>
        <w:numPr>
          <w:ilvl w:val="0"/>
          <w:numId w:val="9"/>
        </w:numPr>
      </w:pPr>
      <w:r w:rsidRPr="004B067E">
        <w:lastRenderedPageBreak/>
        <w:t>Reusability</w:t>
      </w:r>
    </w:p>
    <w:p w14:paraId="32C20A00" w14:textId="77777777" w:rsidR="004B067E" w:rsidRPr="004B067E" w:rsidRDefault="004B067E" w:rsidP="004B067E">
      <w:pPr>
        <w:numPr>
          <w:ilvl w:val="0"/>
          <w:numId w:val="9"/>
        </w:numPr>
      </w:pPr>
      <w:r w:rsidRPr="004B067E">
        <w:t>Clean diffs</w:t>
      </w:r>
    </w:p>
    <w:p w14:paraId="59067FE2" w14:textId="77777777" w:rsidR="004B067E" w:rsidRPr="004B067E" w:rsidRDefault="004B067E" w:rsidP="004B067E">
      <w:pPr>
        <w:numPr>
          <w:ilvl w:val="0"/>
          <w:numId w:val="9"/>
        </w:numPr>
      </w:pPr>
      <w:r w:rsidRPr="004B067E">
        <w:t>Better long-term maintainability</w:t>
      </w:r>
    </w:p>
    <w:p w14:paraId="6964F1CB" w14:textId="77777777" w:rsidR="004B067E" w:rsidRPr="004B067E" w:rsidRDefault="004B067E" w:rsidP="004B067E">
      <w:r w:rsidRPr="004B067E">
        <w:pict w14:anchorId="464CB330">
          <v:rect id="_x0000_i1115" style="width:0;height:1.5pt" o:hralign="center" o:hrstd="t" o:hr="t" fillcolor="#a0a0a0" stroked="f"/>
        </w:pict>
      </w:r>
    </w:p>
    <w:p w14:paraId="609CD9C7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8. Step 6: CI/CD Pipeline Design (Dynamic State Selection)</w:t>
      </w:r>
    </w:p>
    <w:p w14:paraId="7C5B89BF" w14:textId="77777777" w:rsidR="004B067E" w:rsidRPr="004B067E" w:rsidRDefault="004B067E" w:rsidP="004B067E">
      <w:r w:rsidRPr="004B067E">
        <w:t>A single pipeline is designed to:</w:t>
      </w:r>
    </w:p>
    <w:p w14:paraId="5EC05826" w14:textId="77777777" w:rsidR="004B067E" w:rsidRPr="004B067E" w:rsidRDefault="004B067E" w:rsidP="004B067E">
      <w:pPr>
        <w:numPr>
          <w:ilvl w:val="0"/>
          <w:numId w:val="10"/>
        </w:numPr>
      </w:pPr>
      <w:r w:rsidRPr="004B067E">
        <w:t xml:space="preserve">Detect </w:t>
      </w:r>
      <w:r w:rsidRPr="004B067E">
        <w:rPr>
          <w:b/>
          <w:bCs/>
        </w:rPr>
        <w:t>which folder (RG)</w:t>
      </w:r>
      <w:r w:rsidRPr="004B067E">
        <w:t xml:space="preserve"> has changed</w:t>
      </w:r>
    </w:p>
    <w:p w14:paraId="14029C13" w14:textId="77777777" w:rsidR="004B067E" w:rsidRPr="004B067E" w:rsidRDefault="004B067E" w:rsidP="004B067E">
      <w:pPr>
        <w:numPr>
          <w:ilvl w:val="0"/>
          <w:numId w:val="10"/>
        </w:numPr>
      </w:pPr>
      <w:r w:rsidRPr="004B067E">
        <w:t>Automatically:</w:t>
      </w:r>
    </w:p>
    <w:p w14:paraId="432A3874" w14:textId="77777777" w:rsidR="004B067E" w:rsidRPr="004B067E" w:rsidRDefault="004B067E" w:rsidP="004B067E">
      <w:pPr>
        <w:numPr>
          <w:ilvl w:val="1"/>
          <w:numId w:val="10"/>
        </w:numPr>
      </w:pPr>
      <w:r w:rsidRPr="004B067E">
        <w:t>Navigate to that RG folder</w:t>
      </w:r>
    </w:p>
    <w:p w14:paraId="45C492C8" w14:textId="77777777" w:rsidR="004B067E" w:rsidRPr="004B067E" w:rsidRDefault="004B067E" w:rsidP="004B067E">
      <w:pPr>
        <w:numPr>
          <w:ilvl w:val="1"/>
          <w:numId w:val="10"/>
        </w:numPr>
      </w:pPr>
      <w:r w:rsidRPr="004B067E">
        <w:t>Pick the correct backend configuration</w:t>
      </w:r>
    </w:p>
    <w:p w14:paraId="213FD7ED" w14:textId="77777777" w:rsidR="004B067E" w:rsidRPr="004B067E" w:rsidRDefault="004B067E" w:rsidP="004B067E">
      <w:pPr>
        <w:numPr>
          <w:ilvl w:val="1"/>
          <w:numId w:val="10"/>
        </w:numPr>
      </w:pPr>
      <w:r w:rsidRPr="004B067E">
        <w:t>Use the corresponding state file</w:t>
      </w:r>
    </w:p>
    <w:p w14:paraId="294B6DB3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 xml:space="preserve">Pipeline </w:t>
      </w:r>
      <w:proofErr w:type="spellStart"/>
      <w:r w:rsidRPr="004B067E">
        <w:rPr>
          <w:b/>
          <w:bCs/>
        </w:rPr>
        <w:t>behavior</w:t>
      </w:r>
      <w:proofErr w:type="spellEnd"/>
    </w:p>
    <w:p w14:paraId="4DBC3442" w14:textId="77777777" w:rsidR="004B067E" w:rsidRPr="004B067E" w:rsidRDefault="004B067E" w:rsidP="004B067E">
      <w:pPr>
        <w:numPr>
          <w:ilvl w:val="0"/>
          <w:numId w:val="11"/>
        </w:numPr>
      </w:pPr>
      <w:r w:rsidRPr="004B067E">
        <w:t xml:space="preserve">Pipeline triggers </w:t>
      </w:r>
      <w:r w:rsidRPr="004B067E">
        <w:rPr>
          <w:b/>
          <w:bCs/>
        </w:rPr>
        <w:t>only when files change in a specific RG folder</w:t>
      </w:r>
    </w:p>
    <w:p w14:paraId="482DA5B6" w14:textId="77777777" w:rsidR="004B067E" w:rsidRPr="004B067E" w:rsidRDefault="004B067E" w:rsidP="004B067E">
      <w:pPr>
        <w:numPr>
          <w:ilvl w:val="0"/>
          <w:numId w:val="11"/>
        </w:numPr>
      </w:pPr>
      <w:r w:rsidRPr="004B067E">
        <w:t xml:space="preserve">Terraform operations run </w:t>
      </w:r>
      <w:r w:rsidRPr="004B067E">
        <w:rPr>
          <w:b/>
          <w:bCs/>
        </w:rPr>
        <w:t>only for that RG</w:t>
      </w:r>
    </w:p>
    <w:p w14:paraId="1A3B19E0" w14:textId="77777777" w:rsidR="004B067E" w:rsidRPr="004B067E" w:rsidRDefault="004B067E" w:rsidP="004B067E">
      <w:pPr>
        <w:numPr>
          <w:ilvl w:val="0"/>
          <w:numId w:val="11"/>
        </w:numPr>
      </w:pPr>
      <w:r w:rsidRPr="004B067E">
        <w:t>No cross-RG impact</w:t>
      </w:r>
    </w:p>
    <w:p w14:paraId="685C6949" w14:textId="77777777" w:rsidR="004B067E" w:rsidRPr="004B067E" w:rsidRDefault="004B067E" w:rsidP="004B067E">
      <w:r w:rsidRPr="004B067E">
        <w:t xml:space="preserve">This enables </w:t>
      </w:r>
      <w:r w:rsidRPr="004B067E">
        <w:rPr>
          <w:b/>
          <w:bCs/>
        </w:rPr>
        <w:t>safe, parallel team workflows</w:t>
      </w:r>
      <w:r w:rsidRPr="004B067E">
        <w:t>.</w:t>
      </w:r>
    </w:p>
    <w:p w14:paraId="3C3FF73A" w14:textId="77777777" w:rsidR="004B067E" w:rsidRPr="004B067E" w:rsidRDefault="004B067E" w:rsidP="004B067E">
      <w:r w:rsidRPr="004B067E">
        <w:pict w14:anchorId="078312F4">
          <v:rect id="_x0000_i1116" style="width:0;height:1.5pt" o:hralign="center" o:hrstd="t" o:hr="t" fillcolor="#a0a0a0" stroked="f"/>
        </w:pict>
      </w:r>
    </w:p>
    <w:p w14:paraId="7CFC4083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9. Step 7: Weekly Onboarding Strategy</w:t>
      </w:r>
    </w:p>
    <w:p w14:paraId="7443D6A0" w14:textId="77777777" w:rsidR="004B067E" w:rsidRPr="004B067E" w:rsidRDefault="004B067E" w:rsidP="004B067E">
      <w:r w:rsidRPr="004B067E">
        <w:t xml:space="preserve">We follow a </w:t>
      </w:r>
      <w:r w:rsidRPr="004B067E">
        <w:rPr>
          <w:b/>
          <w:bCs/>
        </w:rPr>
        <w:t>one Resource Group per week</w:t>
      </w:r>
      <w:r w:rsidRPr="004B067E">
        <w:t xml:space="preserve"> approach:</w:t>
      </w:r>
    </w:p>
    <w:p w14:paraId="698DADD6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Why this works</w:t>
      </w:r>
    </w:p>
    <w:p w14:paraId="7B52D25D" w14:textId="77777777" w:rsidR="004B067E" w:rsidRPr="004B067E" w:rsidRDefault="004B067E" w:rsidP="004B067E">
      <w:pPr>
        <w:numPr>
          <w:ilvl w:val="0"/>
          <w:numId w:val="12"/>
        </w:numPr>
      </w:pPr>
      <w:r w:rsidRPr="004B067E">
        <w:t>Controlled blast radius</w:t>
      </w:r>
    </w:p>
    <w:p w14:paraId="335D4202" w14:textId="77777777" w:rsidR="004B067E" w:rsidRPr="004B067E" w:rsidRDefault="004B067E" w:rsidP="004B067E">
      <w:pPr>
        <w:numPr>
          <w:ilvl w:val="0"/>
          <w:numId w:val="12"/>
        </w:numPr>
      </w:pPr>
      <w:r w:rsidRPr="004B067E">
        <w:t>Time for validation and sign-off</w:t>
      </w:r>
    </w:p>
    <w:p w14:paraId="1BBA02E6" w14:textId="77777777" w:rsidR="004B067E" w:rsidRPr="004B067E" w:rsidRDefault="004B067E" w:rsidP="004B067E">
      <w:pPr>
        <w:numPr>
          <w:ilvl w:val="0"/>
          <w:numId w:val="12"/>
        </w:numPr>
      </w:pPr>
      <w:r w:rsidRPr="004B067E">
        <w:t>Easy rollback if needed</w:t>
      </w:r>
    </w:p>
    <w:p w14:paraId="4A0DDF8F" w14:textId="77777777" w:rsidR="004B067E" w:rsidRPr="004B067E" w:rsidRDefault="004B067E" w:rsidP="004B067E">
      <w:pPr>
        <w:numPr>
          <w:ilvl w:val="0"/>
          <w:numId w:val="12"/>
        </w:numPr>
      </w:pPr>
      <w:r w:rsidRPr="004B067E">
        <w:t>Teams gain confidence gradually</w:t>
      </w:r>
    </w:p>
    <w:p w14:paraId="11465F06" w14:textId="77777777" w:rsidR="004B067E" w:rsidRPr="004B067E" w:rsidRDefault="004B067E" w:rsidP="004B067E">
      <w:r w:rsidRPr="004B067E">
        <w:t xml:space="preserve">This is especially important for </w:t>
      </w:r>
      <w:r w:rsidRPr="004B067E">
        <w:rPr>
          <w:b/>
          <w:bCs/>
        </w:rPr>
        <w:t>production environments</w:t>
      </w:r>
      <w:r w:rsidRPr="004B067E">
        <w:t>.</w:t>
      </w:r>
    </w:p>
    <w:p w14:paraId="53B81623" w14:textId="77777777" w:rsidR="004B067E" w:rsidRPr="004B067E" w:rsidRDefault="004B067E" w:rsidP="004B067E">
      <w:r w:rsidRPr="004B067E">
        <w:pict w14:anchorId="4A7ADE4D">
          <v:rect id="_x0000_i1117" style="width:0;height:1.5pt" o:hralign="center" o:hrstd="t" o:hr="t" fillcolor="#a0a0a0" stroked="f"/>
        </w:pict>
      </w:r>
    </w:p>
    <w:p w14:paraId="583615F4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10. Pre-Finalization Checklist (Critical)</w:t>
      </w:r>
    </w:p>
    <w:p w14:paraId="2DF5184B" w14:textId="77777777" w:rsidR="004B067E" w:rsidRPr="004B067E" w:rsidRDefault="004B067E" w:rsidP="004B067E">
      <w:r w:rsidRPr="004B067E">
        <w:lastRenderedPageBreak/>
        <w:t xml:space="preserve">Before finalizing Terraform onboarding for a Resource Group, the following </w:t>
      </w:r>
      <w:r w:rsidRPr="004B067E">
        <w:rPr>
          <w:b/>
          <w:bCs/>
        </w:rPr>
        <w:t>mandatory checks</w:t>
      </w:r>
      <w:r w:rsidRPr="004B067E">
        <w:t xml:space="preserve"> are performed.</w:t>
      </w:r>
    </w:p>
    <w:p w14:paraId="2EB1C93E" w14:textId="77777777" w:rsidR="004B067E" w:rsidRPr="004B067E" w:rsidRDefault="004B067E" w:rsidP="004B067E">
      <w:pPr>
        <w:rPr>
          <w:b/>
          <w:bCs/>
        </w:rPr>
      </w:pPr>
      <w:r w:rsidRPr="004B067E">
        <w:rPr>
          <w:rFonts w:ascii="Segoe UI Emoji" w:hAnsi="Segoe UI Emoji" w:cs="Segoe UI Emoji"/>
          <w:b/>
          <w:bCs/>
        </w:rPr>
        <w:t>🔍</w:t>
      </w:r>
      <w:r w:rsidRPr="004B067E">
        <w:rPr>
          <w:b/>
          <w:bCs/>
        </w:rPr>
        <w:t xml:space="preserve"> Activity Log Verification</w:t>
      </w:r>
    </w:p>
    <w:p w14:paraId="75821AC0" w14:textId="77777777" w:rsidR="004B067E" w:rsidRPr="004B067E" w:rsidRDefault="004B067E" w:rsidP="004B067E">
      <w:pPr>
        <w:numPr>
          <w:ilvl w:val="0"/>
          <w:numId w:val="13"/>
        </w:numPr>
      </w:pPr>
      <w:r w:rsidRPr="004B067E">
        <w:t xml:space="preserve">Review Azure </w:t>
      </w:r>
      <w:r w:rsidRPr="004B067E">
        <w:rPr>
          <w:b/>
          <w:bCs/>
        </w:rPr>
        <w:t>Resource Group Activity Logs</w:t>
      </w:r>
    </w:p>
    <w:p w14:paraId="1B491FAE" w14:textId="77777777" w:rsidR="004B067E" w:rsidRPr="004B067E" w:rsidRDefault="004B067E" w:rsidP="004B067E">
      <w:pPr>
        <w:numPr>
          <w:ilvl w:val="0"/>
          <w:numId w:val="13"/>
        </w:numPr>
      </w:pPr>
      <w:r w:rsidRPr="004B067E">
        <w:t>Check for:</w:t>
      </w:r>
    </w:p>
    <w:p w14:paraId="5F51074A" w14:textId="77777777" w:rsidR="004B067E" w:rsidRPr="004B067E" w:rsidRDefault="004B067E" w:rsidP="004B067E">
      <w:pPr>
        <w:numPr>
          <w:ilvl w:val="1"/>
          <w:numId w:val="13"/>
        </w:numPr>
      </w:pPr>
      <w:r w:rsidRPr="004B067E">
        <w:t xml:space="preserve">Any changes made </w:t>
      </w:r>
      <w:r w:rsidRPr="004B067E">
        <w:rPr>
          <w:b/>
          <w:bCs/>
        </w:rPr>
        <w:t>after Terraform export</w:t>
      </w:r>
    </w:p>
    <w:p w14:paraId="42917ABF" w14:textId="77777777" w:rsidR="004B067E" w:rsidRPr="004B067E" w:rsidRDefault="004B067E" w:rsidP="004B067E">
      <w:pPr>
        <w:numPr>
          <w:ilvl w:val="1"/>
          <w:numId w:val="13"/>
        </w:numPr>
      </w:pPr>
      <w:r w:rsidRPr="004B067E">
        <w:t>Portal / CLI / ARM updates during onboarding window</w:t>
      </w:r>
    </w:p>
    <w:p w14:paraId="621EDB8F" w14:textId="77777777" w:rsidR="004B067E" w:rsidRPr="004B067E" w:rsidRDefault="004B067E" w:rsidP="004B067E">
      <w:r w:rsidRPr="004B067E">
        <w:pict w14:anchorId="66AF0AA2">
          <v:rect id="_x0000_i1118" style="width:0;height:1.5pt" o:hralign="center" o:hrstd="t" o:hr="t" fillcolor="#a0a0a0" stroked="f"/>
        </w:pict>
      </w:r>
    </w:p>
    <w:p w14:paraId="54D9E58C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11. Decision Flow After Activity Log Review</w:t>
      </w:r>
    </w:p>
    <w:p w14:paraId="46481B94" w14:textId="77777777" w:rsidR="004B067E" w:rsidRPr="004B067E" w:rsidRDefault="004B067E" w:rsidP="004B067E">
      <w:pPr>
        <w:rPr>
          <w:b/>
          <w:bCs/>
        </w:rPr>
      </w:pPr>
      <w:r w:rsidRPr="004B067E">
        <w:rPr>
          <w:rFonts w:ascii="Segoe UI Emoji" w:hAnsi="Segoe UI Emoji" w:cs="Segoe UI Emoji"/>
          <w:b/>
          <w:bCs/>
        </w:rPr>
        <w:t>✅</w:t>
      </w:r>
      <w:r w:rsidRPr="004B067E">
        <w:rPr>
          <w:b/>
          <w:bCs/>
        </w:rPr>
        <w:t xml:space="preserve"> Case 1: No Changes Detected</w:t>
      </w:r>
    </w:p>
    <w:p w14:paraId="5756CFEF" w14:textId="77777777" w:rsidR="004B067E" w:rsidRPr="004B067E" w:rsidRDefault="004B067E" w:rsidP="004B067E">
      <w:r w:rsidRPr="004B067E">
        <w:t xml:space="preserve">If </w:t>
      </w:r>
      <w:r w:rsidRPr="004B067E">
        <w:rPr>
          <w:b/>
          <w:bCs/>
        </w:rPr>
        <w:t>no changes</w:t>
      </w:r>
      <w:r w:rsidRPr="004B067E">
        <w:t xml:space="preserve"> are found:</w:t>
      </w:r>
    </w:p>
    <w:p w14:paraId="3873F57E" w14:textId="77777777" w:rsidR="004B067E" w:rsidRPr="004B067E" w:rsidRDefault="004B067E" w:rsidP="004B067E">
      <w:pPr>
        <w:numPr>
          <w:ilvl w:val="0"/>
          <w:numId w:val="14"/>
        </w:numPr>
      </w:pPr>
      <w:r w:rsidRPr="004B067E">
        <w:t>Terraform state is considered accurate</w:t>
      </w:r>
    </w:p>
    <w:p w14:paraId="539DAB4E" w14:textId="77777777" w:rsidR="004B067E" w:rsidRPr="004B067E" w:rsidRDefault="004B067E" w:rsidP="004B067E">
      <w:pPr>
        <w:numPr>
          <w:ilvl w:val="0"/>
          <w:numId w:val="14"/>
        </w:numPr>
      </w:pPr>
      <w:r w:rsidRPr="004B067E">
        <w:t xml:space="preserve">Resource Group is officially </w:t>
      </w:r>
      <w:r w:rsidRPr="004B067E">
        <w:rPr>
          <w:b/>
          <w:bCs/>
        </w:rPr>
        <w:t>Terraform-managed</w:t>
      </w:r>
    </w:p>
    <w:p w14:paraId="62C1A294" w14:textId="77777777" w:rsidR="004B067E" w:rsidRPr="004B067E" w:rsidRDefault="004B067E" w:rsidP="004B067E">
      <w:pPr>
        <w:numPr>
          <w:ilvl w:val="0"/>
          <w:numId w:val="14"/>
        </w:numPr>
      </w:pPr>
      <w:r w:rsidRPr="004B067E">
        <w:t>Communicate to stakeholders:</w:t>
      </w:r>
    </w:p>
    <w:p w14:paraId="39870067" w14:textId="77777777" w:rsidR="004B067E" w:rsidRPr="004B067E" w:rsidRDefault="004B067E" w:rsidP="004B067E">
      <w:pPr>
        <w:numPr>
          <w:ilvl w:val="1"/>
          <w:numId w:val="14"/>
        </w:numPr>
      </w:pPr>
      <w:r w:rsidRPr="004B067E">
        <w:t xml:space="preserve">All future changes </w:t>
      </w:r>
      <w:r w:rsidRPr="004B067E">
        <w:rPr>
          <w:b/>
          <w:bCs/>
        </w:rPr>
        <w:t>must go through pipeline + repo</w:t>
      </w:r>
    </w:p>
    <w:p w14:paraId="0B2733D5" w14:textId="77777777" w:rsidR="004B067E" w:rsidRPr="004B067E" w:rsidRDefault="004B067E" w:rsidP="004B067E">
      <w:pPr>
        <w:numPr>
          <w:ilvl w:val="1"/>
          <w:numId w:val="14"/>
        </w:numPr>
      </w:pPr>
      <w:r w:rsidRPr="004B067E">
        <w:t>No direct portal changes allowed going forward</w:t>
      </w:r>
    </w:p>
    <w:p w14:paraId="79FC1FA2" w14:textId="77777777" w:rsidR="004B067E" w:rsidRPr="004B067E" w:rsidRDefault="004B067E" w:rsidP="004B067E">
      <w:r w:rsidRPr="004B067E">
        <w:pict w14:anchorId="6437E0CF">
          <v:rect id="_x0000_i1119" style="width:0;height:1.5pt" o:hralign="center" o:hrstd="t" o:hr="t" fillcolor="#a0a0a0" stroked="f"/>
        </w:pict>
      </w:r>
    </w:p>
    <w:p w14:paraId="58567EF7" w14:textId="77777777" w:rsidR="004B067E" w:rsidRPr="004B067E" w:rsidRDefault="004B067E" w:rsidP="004B067E">
      <w:pPr>
        <w:rPr>
          <w:b/>
          <w:bCs/>
        </w:rPr>
      </w:pPr>
      <w:r w:rsidRPr="004B067E">
        <w:rPr>
          <w:rFonts w:ascii="Segoe UI Emoji" w:hAnsi="Segoe UI Emoji" w:cs="Segoe UI Emoji"/>
          <w:b/>
          <w:bCs/>
        </w:rPr>
        <w:t>⚠️</w:t>
      </w:r>
      <w:r w:rsidRPr="004B067E">
        <w:rPr>
          <w:b/>
          <w:bCs/>
        </w:rPr>
        <w:t xml:space="preserve"> Case 2: Changes Detected</w:t>
      </w:r>
    </w:p>
    <w:p w14:paraId="09519FFA" w14:textId="77777777" w:rsidR="004B067E" w:rsidRPr="004B067E" w:rsidRDefault="004B067E" w:rsidP="004B067E">
      <w:r w:rsidRPr="004B067E">
        <w:t xml:space="preserve">If </w:t>
      </w:r>
      <w:r w:rsidRPr="004B067E">
        <w:rPr>
          <w:b/>
          <w:bCs/>
        </w:rPr>
        <w:t>changes are detected</w:t>
      </w:r>
      <w:r w:rsidRPr="004B067E">
        <w:t>:</w:t>
      </w:r>
    </w:p>
    <w:p w14:paraId="1B72EFEC" w14:textId="77777777" w:rsidR="004B067E" w:rsidRPr="004B067E" w:rsidRDefault="004B067E" w:rsidP="004B067E">
      <w:pPr>
        <w:numPr>
          <w:ilvl w:val="0"/>
          <w:numId w:val="15"/>
        </w:numPr>
      </w:pPr>
      <w:r w:rsidRPr="004B067E">
        <w:t>Re-run Terraform export for that Resource Group</w:t>
      </w:r>
    </w:p>
    <w:p w14:paraId="236AE9C2" w14:textId="77777777" w:rsidR="004B067E" w:rsidRPr="004B067E" w:rsidRDefault="004B067E" w:rsidP="004B067E">
      <w:pPr>
        <w:numPr>
          <w:ilvl w:val="0"/>
          <w:numId w:val="15"/>
        </w:numPr>
      </w:pPr>
      <w:r w:rsidRPr="004B067E">
        <w:t xml:space="preserve">Identify </w:t>
      </w:r>
      <w:r w:rsidRPr="004B067E">
        <w:rPr>
          <w:b/>
          <w:bCs/>
        </w:rPr>
        <w:t>delta between old and new configuration</w:t>
      </w:r>
    </w:p>
    <w:p w14:paraId="579673B8" w14:textId="77777777" w:rsidR="004B067E" w:rsidRPr="004B067E" w:rsidRDefault="004B067E" w:rsidP="004B067E">
      <w:pPr>
        <w:numPr>
          <w:ilvl w:val="0"/>
          <w:numId w:val="15"/>
        </w:numPr>
      </w:pPr>
      <w:r w:rsidRPr="004B067E">
        <w:t>Update Terraform code accordingly</w:t>
      </w:r>
    </w:p>
    <w:p w14:paraId="41E2352E" w14:textId="77777777" w:rsidR="004B067E" w:rsidRPr="004B067E" w:rsidRDefault="004B067E" w:rsidP="004B067E">
      <w:pPr>
        <w:numPr>
          <w:ilvl w:val="0"/>
          <w:numId w:val="15"/>
        </w:numPr>
      </w:pPr>
      <w:r w:rsidRPr="004B067E">
        <w:t xml:space="preserve">Import again using the </w:t>
      </w:r>
      <w:r w:rsidRPr="004B067E">
        <w:rPr>
          <w:b/>
          <w:bCs/>
        </w:rPr>
        <w:t>latest state</w:t>
      </w:r>
    </w:p>
    <w:p w14:paraId="1E1F0FA9" w14:textId="77777777" w:rsidR="004B067E" w:rsidRPr="004B067E" w:rsidRDefault="004B067E" w:rsidP="004B067E">
      <w:pPr>
        <w:numPr>
          <w:ilvl w:val="0"/>
          <w:numId w:val="15"/>
        </w:numPr>
      </w:pPr>
      <w:r w:rsidRPr="004B067E">
        <w:t>Re-validate plan output</w:t>
      </w:r>
    </w:p>
    <w:p w14:paraId="28A89A17" w14:textId="77777777" w:rsidR="004B067E" w:rsidRPr="004B067E" w:rsidRDefault="004B067E" w:rsidP="004B067E">
      <w:r w:rsidRPr="004B067E">
        <w:t>Only after this step is the RG finalized.</w:t>
      </w:r>
    </w:p>
    <w:p w14:paraId="672C3A12" w14:textId="77777777" w:rsidR="004B067E" w:rsidRPr="004B067E" w:rsidRDefault="004B067E" w:rsidP="004B067E">
      <w:r w:rsidRPr="004B067E">
        <w:pict w14:anchorId="4EB85DFC">
          <v:rect id="_x0000_i1120" style="width:0;height:1.5pt" o:hralign="center" o:hrstd="t" o:hr="t" fillcolor="#a0a0a0" stroked="f"/>
        </w:pict>
      </w:r>
    </w:p>
    <w:p w14:paraId="26BCBCF3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12. Post-Onboarding Operating Model</w:t>
      </w:r>
    </w:p>
    <w:p w14:paraId="31A98C25" w14:textId="77777777" w:rsidR="004B067E" w:rsidRPr="004B067E" w:rsidRDefault="004B067E" w:rsidP="004B067E">
      <w:r w:rsidRPr="004B067E">
        <w:t>Once a Resource Group is onboarded:</w:t>
      </w:r>
    </w:p>
    <w:p w14:paraId="5072476D" w14:textId="77777777" w:rsidR="004B067E" w:rsidRPr="004B067E" w:rsidRDefault="004B067E" w:rsidP="004B067E">
      <w:pPr>
        <w:numPr>
          <w:ilvl w:val="0"/>
          <w:numId w:val="16"/>
        </w:numPr>
      </w:pPr>
      <w:r w:rsidRPr="004B067E">
        <w:lastRenderedPageBreak/>
        <w:t xml:space="preserve">Terraform + pipeline become the </w:t>
      </w:r>
      <w:r w:rsidRPr="004B067E">
        <w:rPr>
          <w:b/>
          <w:bCs/>
        </w:rPr>
        <w:t>single source of truth</w:t>
      </w:r>
    </w:p>
    <w:p w14:paraId="4B2AEE39" w14:textId="77777777" w:rsidR="004B067E" w:rsidRPr="004B067E" w:rsidRDefault="004B067E" w:rsidP="004B067E">
      <w:pPr>
        <w:numPr>
          <w:ilvl w:val="0"/>
          <w:numId w:val="16"/>
        </w:numPr>
      </w:pPr>
      <w:r w:rsidRPr="004B067E">
        <w:t>All changes must go through:</w:t>
      </w:r>
    </w:p>
    <w:p w14:paraId="4901E170" w14:textId="77777777" w:rsidR="004B067E" w:rsidRPr="004B067E" w:rsidRDefault="004B067E" w:rsidP="004B067E">
      <w:pPr>
        <w:numPr>
          <w:ilvl w:val="1"/>
          <w:numId w:val="16"/>
        </w:numPr>
      </w:pPr>
      <w:r w:rsidRPr="004B067E">
        <w:t>Git pull request</w:t>
      </w:r>
    </w:p>
    <w:p w14:paraId="683272A2" w14:textId="77777777" w:rsidR="004B067E" w:rsidRPr="004B067E" w:rsidRDefault="004B067E" w:rsidP="004B067E">
      <w:pPr>
        <w:numPr>
          <w:ilvl w:val="1"/>
          <w:numId w:val="16"/>
        </w:numPr>
      </w:pPr>
      <w:r w:rsidRPr="004B067E">
        <w:t>Pipeline execution</w:t>
      </w:r>
    </w:p>
    <w:p w14:paraId="72648EBC" w14:textId="77777777" w:rsidR="004B067E" w:rsidRPr="004B067E" w:rsidRDefault="004B067E" w:rsidP="004B067E">
      <w:pPr>
        <w:numPr>
          <w:ilvl w:val="0"/>
          <w:numId w:val="16"/>
        </w:numPr>
      </w:pPr>
      <w:r w:rsidRPr="004B067E">
        <w:t>Azure Portal changes are discouraged and monitored</w:t>
      </w:r>
    </w:p>
    <w:p w14:paraId="16C4B2FE" w14:textId="77777777" w:rsidR="004B067E" w:rsidRPr="004B067E" w:rsidRDefault="004B067E" w:rsidP="004B067E">
      <w:r w:rsidRPr="004B067E">
        <w:pict w14:anchorId="11FA5EE5">
          <v:rect id="_x0000_i1121" style="width:0;height:1.5pt" o:hralign="center" o:hrstd="t" o:hr="t" fillcolor="#a0a0a0" stroked="f"/>
        </w:pict>
      </w:r>
    </w:p>
    <w:p w14:paraId="131374F2" w14:textId="77777777" w:rsidR="004B067E" w:rsidRPr="004B067E" w:rsidRDefault="004B067E" w:rsidP="004B067E">
      <w:pPr>
        <w:rPr>
          <w:b/>
          <w:bCs/>
        </w:rPr>
      </w:pPr>
      <w:r w:rsidRPr="004B067E">
        <w:rPr>
          <w:b/>
          <w:bCs/>
        </w:rPr>
        <w:t>13. Summary (Executive-Friendly)</w:t>
      </w:r>
    </w:p>
    <w:p w14:paraId="6C7A2401" w14:textId="77777777" w:rsidR="004B067E" w:rsidRPr="004B067E" w:rsidRDefault="004B067E" w:rsidP="004B067E">
      <w:pPr>
        <w:numPr>
          <w:ilvl w:val="0"/>
          <w:numId w:val="17"/>
        </w:numPr>
      </w:pPr>
      <w:r w:rsidRPr="004B067E">
        <w:t xml:space="preserve">We onboard </w:t>
      </w:r>
      <w:r w:rsidRPr="004B067E">
        <w:rPr>
          <w:b/>
          <w:bCs/>
        </w:rPr>
        <w:t>one Resource Group at a time</w:t>
      </w:r>
    </w:p>
    <w:p w14:paraId="24C42E21" w14:textId="77777777" w:rsidR="004B067E" w:rsidRPr="004B067E" w:rsidRDefault="004B067E" w:rsidP="004B067E">
      <w:pPr>
        <w:numPr>
          <w:ilvl w:val="0"/>
          <w:numId w:val="17"/>
        </w:numPr>
      </w:pPr>
      <w:r w:rsidRPr="004B067E">
        <w:t>Terraform state is remote, isolated, and secure</w:t>
      </w:r>
    </w:p>
    <w:p w14:paraId="152A73E5" w14:textId="77777777" w:rsidR="004B067E" w:rsidRPr="004B067E" w:rsidRDefault="004B067E" w:rsidP="004B067E">
      <w:pPr>
        <w:numPr>
          <w:ilvl w:val="0"/>
          <w:numId w:val="17"/>
        </w:numPr>
      </w:pPr>
      <w:r w:rsidRPr="004B067E">
        <w:t>Each RG has its own folder and lifecycle</w:t>
      </w:r>
    </w:p>
    <w:p w14:paraId="18ACCBBF" w14:textId="77777777" w:rsidR="004B067E" w:rsidRPr="004B067E" w:rsidRDefault="004B067E" w:rsidP="004B067E">
      <w:pPr>
        <w:numPr>
          <w:ilvl w:val="0"/>
          <w:numId w:val="17"/>
        </w:numPr>
      </w:pPr>
      <w:r w:rsidRPr="004B067E">
        <w:t>CI/CD pipeline dynamically selects state and scope</w:t>
      </w:r>
    </w:p>
    <w:p w14:paraId="381110AA" w14:textId="77777777" w:rsidR="004B067E" w:rsidRPr="004B067E" w:rsidRDefault="004B067E" w:rsidP="004B067E">
      <w:pPr>
        <w:numPr>
          <w:ilvl w:val="0"/>
          <w:numId w:val="17"/>
        </w:numPr>
      </w:pPr>
      <w:r w:rsidRPr="004B067E">
        <w:t>Activity logs ensure zero drift during onboarding</w:t>
      </w:r>
    </w:p>
    <w:p w14:paraId="01B91F08" w14:textId="77777777" w:rsidR="004B067E" w:rsidRPr="004B067E" w:rsidRDefault="004B067E" w:rsidP="004B067E">
      <w:pPr>
        <w:numPr>
          <w:ilvl w:val="0"/>
          <w:numId w:val="17"/>
        </w:numPr>
      </w:pPr>
      <w:r w:rsidRPr="004B067E">
        <w:t>After onboarding, Terraform becomes the only change mechanism</w:t>
      </w:r>
    </w:p>
    <w:p w14:paraId="35E81E25" w14:textId="77777777" w:rsidR="004B067E" w:rsidRPr="004B067E" w:rsidRDefault="004B067E" w:rsidP="004B067E">
      <w:r w:rsidRPr="004B067E">
        <w:pict w14:anchorId="4D174292">
          <v:rect id="_x0000_i1122" style="width:0;height:1.5pt" o:hralign="center" o:hrstd="t" o:hr="t" fillcolor="#a0a0a0" stroked="f"/>
        </w:pict>
      </w:r>
    </w:p>
    <w:p w14:paraId="24D939AD" w14:textId="77777777" w:rsidR="004B067E" w:rsidRPr="004B067E" w:rsidRDefault="004B067E" w:rsidP="004B067E">
      <w:pPr>
        <w:rPr>
          <w:b/>
          <w:bCs/>
        </w:rPr>
      </w:pPr>
      <w:r w:rsidRPr="004B067E">
        <w:rPr>
          <w:rFonts w:ascii="Segoe UI Emoji" w:hAnsi="Segoe UI Emoji" w:cs="Segoe UI Emoji"/>
          <w:b/>
          <w:bCs/>
        </w:rPr>
        <w:t>🎤</w:t>
      </w:r>
      <w:r w:rsidRPr="004B067E">
        <w:rPr>
          <w:b/>
          <w:bCs/>
        </w:rPr>
        <w:t xml:space="preserve"> One-liner for Demo or Audit</w:t>
      </w:r>
    </w:p>
    <w:p w14:paraId="3C867039" w14:textId="77777777" w:rsidR="004B067E" w:rsidRPr="004B067E" w:rsidRDefault="004B067E" w:rsidP="004B067E">
      <w:r w:rsidRPr="004B067E">
        <w:t>“We onboard one resource group at a time, validate there’s no drift using activity logs, and once finalized, all future changes are enforced through Terraform pipelines only.”</w:t>
      </w:r>
    </w:p>
    <w:p w14:paraId="33A2B16D" w14:textId="35144578" w:rsidR="004B067E" w:rsidRDefault="004B067E" w:rsidP="004B067E">
      <w:r>
        <w:rPr>
          <w:noProof/>
        </w:rPr>
        <w:drawing>
          <wp:inline distT="0" distB="0" distL="0" distR="0" wp14:anchorId="50BCFC51" wp14:editId="4793DDDA">
            <wp:extent cx="5731510" cy="3276600"/>
            <wp:effectExtent l="0" t="0" r="2540" b="0"/>
            <wp:docPr id="1498319817" name="Picture 1" descr="Azure DevOps (Key Components) &amp; IAC with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Azure DevOps (Key Components) &amp; IAC with Terrafor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0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482"/>
    <w:multiLevelType w:val="multilevel"/>
    <w:tmpl w:val="F08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020B"/>
    <w:multiLevelType w:val="multilevel"/>
    <w:tmpl w:val="0A6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E2283"/>
    <w:multiLevelType w:val="multilevel"/>
    <w:tmpl w:val="5892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B0E3F"/>
    <w:multiLevelType w:val="multilevel"/>
    <w:tmpl w:val="7AD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5BD8"/>
    <w:multiLevelType w:val="multilevel"/>
    <w:tmpl w:val="8D4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91A62"/>
    <w:multiLevelType w:val="multilevel"/>
    <w:tmpl w:val="A07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065CE"/>
    <w:multiLevelType w:val="multilevel"/>
    <w:tmpl w:val="9450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E7403"/>
    <w:multiLevelType w:val="multilevel"/>
    <w:tmpl w:val="B8A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B69BE"/>
    <w:multiLevelType w:val="multilevel"/>
    <w:tmpl w:val="C95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D1BD8"/>
    <w:multiLevelType w:val="multilevel"/>
    <w:tmpl w:val="BC0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A410B"/>
    <w:multiLevelType w:val="multilevel"/>
    <w:tmpl w:val="0B1E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04181"/>
    <w:multiLevelType w:val="multilevel"/>
    <w:tmpl w:val="775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B082A"/>
    <w:multiLevelType w:val="multilevel"/>
    <w:tmpl w:val="A504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54516"/>
    <w:multiLevelType w:val="multilevel"/>
    <w:tmpl w:val="448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E00D9"/>
    <w:multiLevelType w:val="multilevel"/>
    <w:tmpl w:val="886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E5121"/>
    <w:multiLevelType w:val="multilevel"/>
    <w:tmpl w:val="41C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C5AB4"/>
    <w:multiLevelType w:val="multilevel"/>
    <w:tmpl w:val="DE9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472405">
    <w:abstractNumId w:val="0"/>
  </w:num>
  <w:num w:numId="2" w16cid:durableId="1543518288">
    <w:abstractNumId w:val="2"/>
  </w:num>
  <w:num w:numId="3" w16cid:durableId="66851419">
    <w:abstractNumId w:val="6"/>
  </w:num>
  <w:num w:numId="4" w16cid:durableId="1555387821">
    <w:abstractNumId w:val="14"/>
  </w:num>
  <w:num w:numId="5" w16cid:durableId="1410350447">
    <w:abstractNumId w:val="4"/>
  </w:num>
  <w:num w:numId="6" w16cid:durableId="1340080362">
    <w:abstractNumId w:val="3"/>
  </w:num>
  <w:num w:numId="7" w16cid:durableId="772094628">
    <w:abstractNumId w:val="10"/>
  </w:num>
  <w:num w:numId="8" w16cid:durableId="1018771972">
    <w:abstractNumId w:val="11"/>
  </w:num>
  <w:num w:numId="9" w16cid:durableId="1549338954">
    <w:abstractNumId w:val="16"/>
  </w:num>
  <w:num w:numId="10" w16cid:durableId="1822110508">
    <w:abstractNumId w:val="1"/>
  </w:num>
  <w:num w:numId="11" w16cid:durableId="1670062049">
    <w:abstractNumId w:val="9"/>
  </w:num>
  <w:num w:numId="12" w16cid:durableId="89862993">
    <w:abstractNumId w:val="5"/>
  </w:num>
  <w:num w:numId="13" w16cid:durableId="1991592716">
    <w:abstractNumId w:val="15"/>
  </w:num>
  <w:num w:numId="14" w16cid:durableId="2041199581">
    <w:abstractNumId w:val="12"/>
  </w:num>
  <w:num w:numId="15" w16cid:durableId="226456806">
    <w:abstractNumId w:val="8"/>
  </w:num>
  <w:num w:numId="16" w16cid:durableId="882252982">
    <w:abstractNumId w:val="13"/>
  </w:num>
  <w:num w:numId="17" w16cid:durableId="441801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7E"/>
    <w:rsid w:val="004B067E"/>
    <w:rsid w:val="00617339"/>
    <w:rsid w:val="00FB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1636E"/>
  <w15:chartTrackingRefBased/>
  <w15:docId w15:val="{5D9A179C-F284-4794-B382-A397C546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Nagarjuna Reddy Daredla</dc:creator>
  <cp:keywords/>
  <dc:description/>
  <cp:lastModifiedBy>Nagarjuna Reddy Daredla</cp:lastModifiedBy>
  <cp:revision>1</cp:revision>
  <dcterms:created xsi:type="dcterms:W3CDTF">2026-02-10T09:15:00Z</dcterms:created>
  <dcterms:modified xsi:type="dcterms:W3CDTF">2026-02-10T09:27:00Z</dcterms:modified>
</cp:coreProperties>
</file>