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Конструкция</w:t>
            </w:r>
          </w:p>
        </w:tc>
        <w:tc>
          <w:tcPr>
            <w:tcW w:type="dxa" w:w="4320"/>
          </w:tcPr>
          <w:p>
            <w:r>
              <w:t>С фильтрующим элементом С104-F21/1 (бронза)</w:t>
            </w:r>
          </w:p>
        </w:tc>
      </w:tr>
      <w:tr>
        <w:tc>
          <w:tcPr>
            <w:tcW w:type="dxa" w:w="4320"/>
          </w:tcPr>
          <w:p>
            <w:r>
              <w:t>Присоединение</w:t>
            </w:r>
          </w:p>
        </w:tc>
        <w:tc>
          <w:tcPr>
            <w:tcW w:type="dxa" w:w="4320"/>
          </w:tcPr>
          <w:p>
            <w:r>
              <w:t>G 1/4</w:t>
            </w:r>
          </w:p>
        </w:tc>
      </w:tr>
      <w:tr>
        <w:tc>
          <w:tcPr>
            <w:tcW w:type="dxa" w:w="4320"/>
          </w:tcPr>
          <w:p>
            <w:r>
              <w:t>Рабочая температура</w:t>
            </w:r>
          </w:p>
        </w:tc>
        <w:tc>
          <w:tcPr>
            <w:tcW w:type="dxa" w:w="4320"/>
          </w:tcPr>
          <w:p>
            <w:r>
              <w:t>от минус 5°С до плюс 50°С</w:t>
              <w:br/>
              <w:t>(при отрицательных температурах воздух должен быть осушенным)</w:t>
            </w:r>
          </w:p>
        </w:tc>
      </w:tr>
      <w:tr>
        <w:tc>
          <w:tcPr>
            <w:tcW w:type="dxa" w:w="4320"/>
          </w:tcPr>
          <w:p>
            <w:r>
              <w:t>Класс очистки воздуха на выходе фильтра-регулятора</w:t>
              <w:br/>
              <w:t>по  DIN ISO 8573-1:2010</w:t>
            </w:r>
          </w:p>
        </w:tc>
        <w:tc>
          <w:tcPr>
            <w:tcW w:type="dxa" w:w="4320"/>
          </w:tcPr>
          <w:p>
            <w:r>
              <w:t>6.8.4 – фильтр 5мкм.</w:t>
              <w:br/>
              <w:t>Влажность подаваемого сжатого воздуха должна быть с точкой выпадения росы на 10 градусов ниже рабочей температуры в пневмосистеме.</w:t>
            </w:r>
          </w:p>
        </w:tc>
      </w:tr>
      <w:tr>
        <w:tc>
          <w:tcPr>
            <w:tcW w:type="dxa" w:w="4320"/>
          </w:tcPr>
          <w:p>
            <w:r>
              <w:t>Давление на входе, МПА (бар)</w:t>
            </w:r>
          </w:p>
        </w:tc>
        <w:tc>
          <w:tcPr>
            <w:tcW w:type="dxa" w:w="4320"/>
          </w:tcPr>
          <w:p>
            <w:r>
              <w:t>0-1,6 (0-16)</w:t>
            </w:r>
          </w:p>
        </w:tc>
      </w:tr>
      <w:tr>
        <w:tc>
          <w:tcPr>
            <w:tcW w:type="dxa" w:w="4320"/>
          </w:tcPr>
          <w:p>
            <w:r>
              <w:t>Давление на выходе (рабочее давление), МПА (бар)</w:t>
            </w:r>
          </w:p>
        </w:tc>
        <w:tc>
          <w:tcPr>
            <w:tcW w:type="dxa" w:w="4320"/>
          </w:tcPr>
          <w:p>
            <w:r>
              <w:t xml:space="preserve">0,05-1,0 (0,5-10) </w:t>
            </w:r>
          </w:p>
        </w:tc>
      </w:tr>
      <w:tr>
        <w:tc>
          <w:tcPr>
            <w:tcW w:type="dxa" w:w="4320"/>
          </w:tcPr>
          <w:p>
            <w:r>
              <w:t>Максимальный нелетучий остаток загрязнения, мг/м2</w:t>
            </w:r>
          </w:p>
        </w:tc>
        <w:tc>
          <w:tcPr>
            <w:tcW w:type="dxa" w:w="4320"/>
          </w:tcPr>
          <w:p>
            <w:r>
              <w:t>550 в соответствии с ASTM G93-3 level E</w:t>
            </w:r>
          </w:p>
        </w:tc>
      </w:tr>
      <w:tr>
        <w:tc>
          <w:tcPr>
            <w:tcW w:type="dxa" w:w="4320"/>
          </w:tcPr>
          <w:p>
            <w:r>
              <w:t>Объем стакана, см 3</w:t>
            </w:r>
          </w:p>
        </w:tc>
        <w:tc>
          <w:tcPr>
            <w:tcW w:type="dxa" w:w="4320"/>
          </w:tcPr>
          <w:p>
            <w:r>
              <w:t>11 – размер стакана 1</w:t>
            </w:r>
          </w:p>
        </w:tc>
      </w:tr>
      <w:tr>
        <w:tc>
          <w:tcPr>
            <w:tcW w:type="dxa" w:w="4320"/>
          </w:tcPr>
          <w:p>
            <w:r>
              <w:t>Направление потока воздуха</w:t>
            </w:r>
          </w:p>
        </w:tc>
        <w:tc>
          <w:tcPr>
            <w:tcW w:type="dxa" w:w="4320"/>
          </w:tcPr>
          <w:p>
            <w:r>
              <w:t>Слева на право</w:t>
            </w:r>
          </w:p>
        </w:tc>
      </w:tr>
      <w:tr>
        <w:tc>
          <w:tcPr>
            <w:tcW w:type="dxa" w:w="4320"/>
          </w:tcPr>
          <w:p>
            <w:r>
              <w:t xml:space="preserve">Материалы: корпус – никелированная латунь, регулировочная пружина – нержавеющая сталь, уплотнения – EPDM, стакан, механический регулятор – технополимер, регулировочный винт – латунь. </w:t>
              <w:br/>
              <w:t>Смазка – GRASSO UNIFLOR 8512S-FG.</w:t>
            </w:r>
          </w:p>
        </w:tc>
        <w:tc>
          <w:tcPr>
            <w:tcW w:type="dxa" w:w="4320"/>
          </w:tcPr>
          <w:p>
            <w:r>
              <w:t xml:space="preserve">Материалы: корпус – никелированная латунь, регулировочная пружина – нержавеющая сталь, уплотнения – EPDM, стакан, механический регулятор – технополимер, регулировочный винт – латунь. </w:t>
              <w:br/>
              <w:t>Смазка – GRASSO UNIFLOR 8512S-FG.</w:t>
            </w:r>
          </w:p>
        </w:tc>
      </w:tr>
    </w:tbl>
    <w:tbl>
      <w:tblPr>
        <w:tblStyle w:val="a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– Паспорт, шт.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tbl>
      <w:tblPr>
        <w:tblStyle w:val="a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Приемку произвел _____________________________________________</w:t>
            </w:r>
          </w:p>
        </w:tc>
        <w:tc>
          <w:tcPr>
            <w:tcW w:type="dxa" w:w="2880"/>
          </w:tcPr>
          <w:p>
            <w:r>
              <w:t>"____" _______________ 20___г.</w:t>
            </w:r>
          </w:p>
        </w:tc>
        <w:tc>
          <w:tcPr>
            <w:tcW w:type="dxa" w:w="2880"/>
          </w:tcPr>
          <w:p>
            <w:r>
              <w:t>"____" _______________ 20___г.</w:t>
            </w:r>
          </w:p>
        </w:tc>
      </w:tr>
      <w:tr>
        <w:tc>
          <w:tcPr>
            <w:tcW w:type="dxa" w:w="2880"/>
          </w:tcPr>
          <w:p>
            <w:r>
              <w:t xml:space="preserve">                   (подпись)                (фамилия)</w:t>
            </w:r>
          </w:p>
        </w:tc>
        <w:tc>
          <w:tcPr>
            <w:tcW w:type="dxa" w:w="2880"/>
          </w:tcPr>
          <w:p>
            <w:r>
              <w:t>(дата, печать ОТК)</w:t>
            </w:r>
          </w:p>
        </w:tc>
        <w:tc>
          <w:tcPr>
            <w:tcW w:type="dxa" w:w="2880"/>
          </w:tcPr>
          <w:p>
            <w:r>
              <w:t>(дата, печать ОТК)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