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jc w:val="center"/>
      </w:pPr>
      <w:r>
        <w:rPr>
          <w:b/>
          <w:bCs/>
          <w:color w:val="1976D2"/>
          <w:sz w:val="72"/>
          <w:szCs w:val="72"/>
        </w:rPr>
        <w:t xml:space="preserve">SISTEMA INMOBILIARIO</w:t>
      </w:r>
    </w:p>
    <w:p>
      <w:pPr>
        <w:spacing w:after="400"/>
        <w:jc w:val="center"/>
      </w:pPr>
      <w:r>
        <w:rPr>
          <w:b/>
          <w:bCs/>
          <w:color w:val="FF9800"/>
          <w:sz w:val="56"/>
          <w:szCs w:val="56"/>
        </w:rPr>
        <w:t xml:space="preserve">MULTI-TENANT</w:t>
      </w:r>
    </w:p>
    <w:p>
      <w:pPr>
        <w:spacing w:after="2000"/>
        <w:jc w:val="center"/>
      </w:pPr>
      <w:r>
        <w:rPr>
          <w:color w:val="333333"/>
          <w:sz w:val="36"/>
          <w:szCs w:val="36"/>
        </w:rPr>
        <w:t xml:space="preserve">Documentación de Arquitectura</w:t>
      </w:r>
    </w:p>
    <w:p>
      <w:pPr>
        <w:jc w:val="center"/>
      </w:pPr>
      <w:r>
        <w:rPr>
          <w:sz w:val="28"/>
          <w:szCs w:val="28"/>
        </w:rPr>
        <w:t xml:space="preserve">Versión 1.0</w:t>
      </w:r>
    </w:p>
    <w:p>
      <w:pPr>
        <w:spacing w:after="1000"/>
        <w:jc w:val="center"/>
      </w:pPr>
      <w:r>
        <w:rPr>
          <w:sz w:val="28"/>
          <w:szCs w:val="28"/>
        </w:rPr>
        <w:t xml:space="preserve">28 de enero de 2026</w:t>
      </w:r>
    </w:p>
    <w:p>
      <w:r>
        <w:br w:type="page"/>
      </w:r>
    </w:p>
    <w:p>
      <w:pPr>
        <w:pStyle w:val="Heading1"/>
        <w:spacing w:before="400" w:after="200"/>
      </w:pPr>
      <w:r>
        <w:t xml:space="preserve">Tabla de Contenidos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1. Introducción</w:t>
      </w:r>
    </w:p>
    <w:p>
      <w:pPr>
        <w:pStyle w:val="Heading2"/>
        <w:spacing w:before="400" w:after="200"/>
      </w:pPr>
      <w:r>
        <w:t xml:space="preserve">1.1 Propósito del Documento</w:t>
      </w:r>
    </w:p>
    <w:p>
      <w:pPr>
        <w:spacing w:after="200"/>
      </w:pPr>
      <w:r>
        <w:rPr>
          <w:sz w:val="24"/>
          <w:szCs w:val="24"/>
        </w:rPr>
        <w:t xml:space="preserve">Este documento describe la arquitectura técnica del Sistema Inmobiliario Multi-tenant, una plataforma empresarial diseñada para gestionar operaciones de múltiples agencias inmobiliarias de manera independiente y segura.</w:t>
      </w:r>
    </w:p>
    <w:p>
      <w:pPr>
        <w:pStyle w:val="Heading2"/>
        <w:spacing w:before="400" w:after="200"/>
      </w:pPr>
      <w:r>
        <w:t xml:space="preserve">1.2 Alcance</w:t>
      </w:r>
    </w:p>
    <w:p>
      <w:pPr>
        <w:spacing w:after="200"/>
      </w:pPr>
      <w:r>
        <w:rPr>
          <w:sz w:val="24"/>
          <w:szCs w:val="24"/>
        </w:rPr>
        <w:t xml:space="preserve">El sistema proporciona las siguientes capacidades principales: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Gestión completa de propiedades inmobiliarias (venta y renta)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Administración de propietarios y clientes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Seguimiento de transacciones comerciales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Sistema de roles y permisos granular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Aislamiento completo de datos entre inmobiliarias (tenants)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API REST documentada para integraciones</w:t>
      </w:r>
    </w:p>
    <w:p>
      <w:pPr>
        <w:pStyle w:val="Heading2"/>
        <w:spacing w:before="400" w:after="200"/>
      </w:pPr>
      <w:r>
        <w:t xml:space="preserve">1.3 Audiencia</w:t>
      </w:r>
    </w:p>
    <w:p>
      <w:pPr>
        <w:spacing w:after="200"/>
      </w:pPr>
      <w:r>
        <w:rPr>
          <w:sz w:val="24"/>
          <w:szCs w:val="24"/>
        </w:rPr>
        <w:t xml:space="preserve">Este documento está dirigido 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Arquitectos de software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Desarrolladores backend y frontend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DevOps e ingenieros de infraestructura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Líderes técnicos y gerentes de proyecto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Auditores de seguridad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Visión General de la Arquitectura</w:t>
      </w:r>
    </w:p>
    <w:p>
      <w:pPr>
        <w:pStyle w:val="Heading2"/>
        <w:spacing w:before="400" w:after="200"/>
      </w:pPr>
      <w:r>
        <w:t xml:space="preserve">2.1 Principios Arquitectónicos</w:t>
      </w:r>
    </w:p>
    <w:p>
      <w:pPr>
        <w:spacing w:after="200"/>
      </w:pPr>
      <w:r>
        <w:rPr>
          <w:sz w:val="24"/>
          <w:szCs w:val="24"/>
        </w:rPr>
        <w:t xml:space="preserve">La arquitectura del sistema se basa en los siguientes principios fundamentales:</w:t>
      </w:r>
    </w:p>
    <w:p>
      <w:pPr>
        <w:pStyle w:val="Heading3"/>
        <w:spacing w:before="400" w:after="200"/>
      </w:pPr>
      <w:r>
        <w:t xml:space="preserve">2.1.1 Clean Architecture</w:t>
      </w:r>
    </w:p>
    <w:p>
      <w:pPr>
        <w:spacing w:after="200"/>
      </w:pPr>
      <w:r>
        <w:rPr>
          <w:sz w:val="24"/>
          <w:szCs w:val="24"/>
        </w:rPr>
        <w:t xml:space="preserve">Implementamos Clean Architecture para mantener una separación clara de responsabilidades y facilitar el testing y mantenimiento del código. Las capas están organizadas de la siguiente manera: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Domain Layer: Entidades de negocio, Value Objects y reglas de dominio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Application Layer: Casos de uso, DTOs, interfaces y mappers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Infrastructure Layer: Implementaciones concretas (repositorios, servicios externos)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Presentation Layer: Controllers, middlewares, filtros e interceptores</w:t>
      </w:r>
    </w:p>
    <w:p>
      <w:pPr>
        <w:pStyle w:val="Heading3"/>
        <w:spacing w:before="400" w:after="200"/>
      </w:pPr>
      <w:r>
        <w:t xml:space="preserve">2.1.2 Domain-Driven Design (DDD)</w:t>
      </w:r>
    </w:p>
    <w:p>
      <w:pPr>
        <w:spacing w:after="200"/>
      </w:pPr>
      <w:r>
        <w:rPr>
          <w:sz w:val="24"/>
          <w:szCs w:val="24"/>
        </w:rPr>
        <w:t xml:space="preserve">Aplicamos conceptos de DDD para modelar el dominio del negocio inmobiliario: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Entidades con identidad única y ciclo de vida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Value Objects para conceptos sin identidad (direcciones, montos)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Aggregates para mantener consistencia transaccional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Domain Events para comunicación desacoplada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Repositories para abstracción de persistencia</w:t>
      </w:r>
    </w:p>
    <w:p>
      <w:pPr>
        <w:pStyle w:val="Heading3"/>
        <w:spacing w:before="400" w:after="200"/>
      </w:pPr>
      <w:r>
        <w:t xml:space="preserve">2.1.3 SOLID Principles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Single Responsibility: Cada clase tiene una única razón para cambiar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Open/Closed: Abierto para extensión, cerrado para modificación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Liskov Substitution: Las subclases pueden sustituir a sus clases base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Interface Segregation: Interfaces específicas mejor que una general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Dependency Inversion: Dependemos de abstracciones, no de concreciones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Stack Tecnológico</w:t>
      </w:r>
    </w:p>
    <w:p>
      <w:pPr>
        <w:pStyle w:val="Heading2"/>
        <w:spacing w:before="400" w:after="200"/>
      </w:pPr>
      <w:r>
        <w:t xml:space="preserve">3.1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NestJS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10.x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Framework principal del backend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TypeScript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5.x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Lenguaje de programación tipado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Prisma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5.x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ORM para acceso a base de datos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PostgreSQL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Base de datos relacional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Redis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7.x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Cache y gestión de sesiones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Bull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4.x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Cola de trabajos en background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Passport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0.7.x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Autenticación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CASL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6.x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Autorización granular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Winston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3.x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Logging estructurado</w:t>
            </w:r>
          </w:p>
        </w:tc>
      </w:tr>
    </w:tbl>
    <w:p>
      <w:pPr>
        <w:pStyle w:val="Heading2"/>
        <w:spacing w:before="400" w:after="200"/>
      </w:pPr>
      <w:r>
        <w:t xml:space="preserve">3.2 Infraestructura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Docker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Containerización de servicios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Docker Compose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Orquestación local de contenedores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GitHub Actions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CI/CD Pipeline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Nginx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Reverse proxy y load balancer</w:t>
            </w:r>
          </w:p>
        </w:tc>
      </w:tr>
    </w:tbl>
    <w:p>
      <w:pPr>
        <w:pStyle w:val="Heading2"/>
        <w:spacing w:before="400" w:after="200"/>
      </w:pPr>
      <w:r>
        <w:t xml:space="preserve">3.3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Herramienta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de Test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Jest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Tests unitarios y de integración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Supertest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Tests E2E de API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Prisma Mock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Mocking de base de datos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4. Arquitectura Multi-Tenant</w:t>
      </w:r>
    </w:p>
    <w:p>
      <w:pPr>
        <w:pStyle w:val="Heading2"/>
        <w:spacing w:before="400" w:after="200"/>
      </w:pPr>
      <w:r>
        <w:t xml:space="preserve">4.1 Estrategia de Aislamiento</w:t>
      </w:r>
    </w:p>
    <w:p>
      <w:pPr>
        <w:spacing w:after="200"/>
      </w:pPr>
      <w:r>
        <w:rPr>
          <w:sz w:val="24"/>
          <w:szCs w:val="24"/>
        </w:rPr>
        <w:t xml:space="preserve">El sistema implementa una estrategia de "Base de Datos por Tenant", donde cada inmobiliaria tiene su propia base de datos completamente aislada. Esta estrategia ofrece: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Máximo aislamiento de datos entre tenants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Cumplimiento regulatorio simplificado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Backup y restauración independientes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Escalamiento horizontal por tenant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Personalización de esquema si es necesario</w:t>
      </w:r>
    </w:p>
    <w:p>
      <w:pPr>
        <w:pStyle w:val="Heading2"/>
        <w:spacing w:before="400" w:after="200"/>
      </w:pPr>
      <w:r>
        <w:t xml:space="preserve">4.2 Arquitectura de Bases de Datos</w:t>
      </w:r>
    </w:p>
    <w:p>
      <w:pPr>
        <w:spacing w:after="200"/>
      </w:pPr>
      <w:r>
        <w:rPr>
          <w:sz w:val="24"/>
          <w:szCs w:val="24"/>
        </w:rPr>
        <w:t xml:space="preserve">El sistema utiliza dos tipos de bases de datos:</w:t>
      </w:r>
    </w:p>
    <w:p>
      <w:pPr>
        <w:pStyle w:val="Heading3"/>
        <w:spacing w:before="400" w:after="200"/>
      </w:pPr>
      <w:r>
        <w:t xml:space="preserve">4.2.1 Base de Datos Central</w:t>
      </w:r>
    </w:p>
    <w:p>
      <w:pPr>
        <w:spacing w:after="200"/>
      </w:pPr>
      <w:r>
        <w:rPr>
          <w:sz w:val="24"/>
          <w:szCs w:val="24"/>
        </w:rPr>
        <w:t xml:space="preserve">Almacena información global del sistema y gestión de tenants: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Registro de tenants (inmobiliarias)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Planes de suscripción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Super administradores del sistema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Configuración global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Logs de auditoría global</w:t>
      </w:r>
    </w:p>
    <w:p>
      <w:pPr>
        <w:pStyle w:val="Heading3"/>
        <w:spacing w:before="400" w:after="200"/>
      </w:pPr>
      <w:r>
        <w:t xml:space="preserve">4.2.2 Base de Datos por Tenant</w:t>
      </w:r>
    </w:p>
    <w:p>
      <w:pPr>
        <w:spacing w:after="200"/>
      </w:pPr>
      <w:r>
        <w:rPr>
          <w:sz w:val="24"/>
          <w:szCs w:val="24"/>
        </w:rPr>
        <w:t xml:space="preserve">Cada tenant tiene su base de datos dedicada que contiene: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Usuarios y roles del tenant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Propiedades inmobiliarias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Propietarios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Clientes/Leads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Transacciones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Configuración específica del tenant</w:t>
      </w:r>
    </w:p>
    <w:p>
      <w:pPr>
        <w:pStyle w:val="Heading2"/>
        <w:spacing w:before="400" w:after="200"/>
      </w:pPr>
      <w:r>
        <w:t xml:space="preserve">4.3 Resolución de Tenant</w:t>
      </w:r>
    </w:p>
    <w:p>
      <w:pPr>
        <w:spacing w:after="200"/>
      </w:pPr>
      <w:r>
        <w:rPr>
          <w:sz w:val="24"/>
          <w:szCs w:val="24"/>
        </w:rPr>
        <w:t xml:space="preserve">El tenant se identifica mediante el header HTTP "X-Tenant-ID" que contiene el slug único de la inmobiliaria. El middleware de resolución: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Extrae el tenant ID del header de la request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Valida que el tenant existe y está activo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Establece la conexión a la base de datos correcta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Inyecta el contexto del tenant en el request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Estructura del Proyecto</w:t>
      </w:r>
    </w:p>
    <w:p>
      <w:pPr>
        <w:pStyle w:val="Heading2"/>
        <w:spacing w:before="400" w:after="200"/>
      </w:pPr>
      <w:r>
        <w:t xml:space="preserve">5.1 Organización de Directorios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config/                     # Configuración centralizada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configuration.ts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core/                       # Capa de Dominio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domain/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├── entities/           # Entidades de dominio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├── value-objects/      # Value Objects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├── events/             # Eventos de dominio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└── exceptions/         # Excepciones de dominio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infrastructure/             # Capa de Infraestructura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auth/                   # Autenticación y autorización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strategies/         # Passport strategies (JWT)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guards/             # Auth guards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decorators/         # Custom decorators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database/               # Configuración de BD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prisma/             # Schemas y cliente Prisma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cache/                  # Sistema de caché (Redis)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logging/                # Sistema de logging (Winston)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multi-tenancy/          # Sistema multi-tenant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modules/                    # Feature Modules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properties/             # Módulo de Propiedades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owners/                 # Módulo de Propietarios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clients/                # Módulo de Clientes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transactions/           # Módulo de Transacciones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users/                  # Módulo de Usuarios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presentation/               # Capa de Presentación global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controllers/            # Controllers globales (health)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filters/                # Exception filters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interceptors/           # Interceptors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middlewares/            # Middlewares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shared/                     # Utilidades compartidas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constants/              # Constantes globales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helpers/                # Funciones de utilidad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types/                  # Tipos TypeScript compartidos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app.module.ts               # Módulo principal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main.ts                     # Bootstrap de la aplicación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Módulos de Negocio</w:t>
      </w:r>
    </w:p>
    <w:p>
      <w:pPr>
        <w:pStyle w:val="Heading2"/>
        <w:spacing w:before="400" w:after="200"/>
      </w:pPr>
      <w:r>
        <w:t xml:space="preserve">6.1 Estructura de un Módulo</w:t>
      </w:r>
    </w:p>
    <w:p>
      <w:pPr>
        <w:spacing w:after="200"/>
      </w:pPr>
      <w:r>
        <w:rPr>
          <w:sz w:val="24"/>
          <w:szCs w:val="24"/>
        </w:rPr>
        <w:t xml:space="preserve">Cada módulo de negocio sigue la misma estructura basada en Clean Architecture: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module-name/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application/                # Capa de Aplicación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dto/                    # Data Transfer Objects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create-entity.dto.ts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update-entity.dto.ts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entity-query.dto.ts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entity-response.dto.ts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interfaces/             # Contratos/Interfaces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entity.repository.interface.ts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mappers/                # Transformadores Entity &lt;-&gt; DTO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entity.mapper.ts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use-cases/              # Casos de Uso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├── create-entity.use-case.ts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├── get-entity.use-case.ts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├── list-entities.use-case.ts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├── update-entity.use-case.ts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└── delete-entity.use-case.ts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infrastructure/             # Capa de Infraestructura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repositories/           # Implementaciones de repositorios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└── entity.repository.ts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presentation/               # Capa de Presentación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controllers/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└── entity.controller.ts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__tests__/                  # Tests del módulo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unit/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integration/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module-name.module.ts       # Definición del módulo NestJS</w:t>
      </w:r>
    </w:p>
    <w:p>
      <w:pPr>
        <w:pStyle w:val="Heading2"/>
        <w:spacing w:before="400" w:after="200"/>
      </w:pPr>
      <w:r>
        <w:t xml:space="preserve">6.2 Módulo de Propiedades</w:t>
      </w:r>
    </w:p>
    <w:p>
      <w:pPr>
        <w:spacing w:after="200"/>
      </w:pPr>
      <w:r>
        <w:rPr>
          <w:sz w:val="24"/>
          <w:szCs w:val="24"/>
        </w:rPr>
        <w:t xml:space="preserve">Gestiona el inventario de propiedades inmobiliarias con las siguientes características: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Tipos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Casa, Departamento, Terreno, Oficina, Local, Bodega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Operaciones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Venta, Renta, Ambas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Estados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Borrador, Disponible, Reservada, Vendida, Rentada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Relaciones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Propietario, Agente asignado, Imágenes</w:t>
            </w:r>
          </w:p>
        </w:tc>
      </w:tr>
    </w:tbl>
    <w:p>
      <w:pPr>
        <w:pStyle w:val="Heading2"/>
        <w:spacing w:before="400" w:after="200"/>
      </w:pPr>
      <w:r>
        <w:t xml:space="preserve">6.3 Módulo de Propietarios</w:t>
      </w:r>
    </w:p>
    <w:p>
      <w:pPr>
        <w:spacing w:after="200"/>
      </w:pPr>
      <w:r>
        <w:rPr>
          <w:sz w:val="24"/>
          <w:szCs w:val="24"/>
        </w:rPr>
        <w:t xml:space="preserve">Administra la información de los dueños de las propiedades: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Tipos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Individual (persona física), Empresa (persona moral)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Datos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Información de contacto, documentación fiscal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Relaciones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Propiedades asociadas</w:t>
            </w:r>
          </w:p>
        </w:tc>
      </w:tr>
    </w:tbl>
    <w:p>
      <w:pPr>
        <w:pStyle w:val="Heading2"/>
        <w:spacing w:before="400" w:after="200"/>
      </w:pPr>
      <w:r>
        <w:t xml:space="preserve">6.4 Módulo de Clientes</w:t>
      </w:r>
    </w:p>
    <w:p>
      <w:pPr>
        <w:spacing w:after="200"/>
      </w:pPr>
      <w:r>
        <w:rPr>
          <w:sz w:val="24"/>
          <w:szCs w:val="24"/>
        </w:rPr>
        <w:t xml:space="preserve">Gestiona leads y clientes potenciales con seguimiento de embudo: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NEW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Lead recién capturado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CONTACTED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Primer contacto realizado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QUALIFIED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Lead calificado con interés confirmado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SHOWING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En proceso de mostrar propiedades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NEGOTIATING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En negociación activa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WON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Cliente que cerró transacción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LOST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Lead perdido</w:t>
            </w:r>
          </w:p>
        </w:tc>
      </w:tr>
    </w:tbl>
    <w:p>
      <w:pPr>
        <w:pStyle w:val="Heading2"/>
        <w:spacing w:before="400" w:after="200"/>
      </w:pPr>
      <w:r>
        <w:t xml:space="preserve">6.5 Módulo de Transacciones</w:t>
      </w:r>
    </w:p>
    <w:p>
      <w:pPr>
        <w:spacing w:after="200"/>
      </w:pPr>
      <w:r>
        <w:rPr>
          <w:sz w:val="24"/>
          <w:szCs w:val="24"/>
        </w:rPr>
        <w:t xml:space="preserve">Registra y da seguimiento a operaciones de venta y renta: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Tipos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Venta, Renta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Estados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Pendiente, En proceso, Completada, Cancelada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Datos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Montos, comisiones, fechas, documentación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Relaciones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Propiedad, Cliente, Agente</w:t>
            </w:r>
          </w:p>
        </w:tc>
      </w:tr>
    </w:tbl>
    <w:p>
      <w:pPr>
        <w:pStyle w:val="Heading2"/>
        <w:spacing w:before="400" w:after="200"/>
      </w:pPr>
      <w:r>
        <w:t xml:space="preserve">6.6 Módulo de Usuarios</w:t>
      </w:r>
    </w:p>
    <w:p>
      <w:pPr>
        <w:spacing w:after="200"/>
      </w:pPr>
      <w:r>
        <w:rPr>
          <w:sz w:val="24"/>
          <w:szCs w:val="24"/>
        </w:rPr>
        <w:t xml:space="preserve">Administra usuarios del sistema dentro de cada tenant: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Funcionalidad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Autenticación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Login con email/password, JWT tokens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Roles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Admin, Gerente, Agente, Asistente (personalizables)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Permisos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CRUD granular por entidad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Estados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Activo, Inactivo, Suspendido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7. Sistema de Autenticación y Autorización</w:t>
      </w:r>
    </w:p>
    <w:p>
      <w:pPr>
        <w:pStyle w:val="Heading2"/>
        <w:spacing w:before="400" w:after="200"/>
      </w:pPr>
      <w:r>
        <w:t xml:space="preserve">7.1 Autenticación JWT</w:t>
      </w:r>
    </w:p>
    <w:p>
      <w:pPr>
        <w:spacing w:after="200"/>
      </w:pPr>
      <w:r>
        <w:rPr>
          <w:sz w:val="24"/>
          <w:szCs w:val="24"/>
        </w:rPr>
        <w:t xml:space="preserve">El sistema utiliza JSON Web Tokens (JWT) para autenticación stateless:</w:t>
      </w:r>
    </w:p>
    <w:p>
      <w:pPr>
        <w:pStyle w:val="Heading3"/>
        <w:spacing w:before="400" w:after="200"/>
      </w:pPr>
      <w:r>
        <w:t xml:space="preserve">7.1.1 Access Token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Duración corta (15 minutos por defecto)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Contiene: userId, email, tenantId, roleId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Firmado con algoritmo HS256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Enviado en header Authorization: Bearer &lt;token&gt;</w:t>
      </w:r>
    </w:p>
    <w:p>
      <w:pPr>
        <w:pStyle w:val="Heading3"/>
        <w:spacing w:before="400" w:after="200"/>
      </w:pPr>
      <w:r>
        <w:t xml:space="preserve">7.1.2 Refresh Token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Duración larga (7 días por defecto)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Almacenado de forma segura (HttpOnly cookie o storage seguro)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Permite renovar access tokens sin re-autenticación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Revocable en caso de logout o compromiso</w:t>
      </w:r>
    </w:p>
    <w:p>
      <w:pPr>
        <w:pStyle w:val="Heading2"/>
        <w:spacing w:before="400" w:after="200"/>
      </w:pPr>
      <w:r>
        <w:t xml:space="preserve">7.2 Sistema RBAC con CASL</w:t>
      </w:r>
    </w:p>
    <w:p>
      <w:pPr>
        <w:spacing w:after="200"/>
      </w:pPr>
      <w:r>
        <w:rPr>
          <w:sz w:val="24"/>
          <w:szCs w:val="24"/>
        </w:rPr>
        <w:t xml:space="preserve">Implementamos Role-Based Access Control usando la librería CASL para autorización granular:</w:t>
      </w:r>
    </w:p>
    <w:p>
      <w:pPr>
        <w:pStyle w:val="Heading3"/>
        <w:spacing w:before="400" w:after="200"/>
      </w:pPr>
      <w:r>
        <w:t xml:space="preserve">7.2.1 Estructura de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Action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Acción a realizar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create, read, update, delete, manage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Subject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Recurso sobre el que actúa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Property, Client, Transaction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Conditions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Restricciones opcionales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Solo propiedades asignadas</w:t>
            </w:r>
          </w:p>
        </w:tc>
      </w:tr>
    </w:tbl>
    <w:p>
      <w:pPr>
        <w:pStyle w:val="Heading3"/>
        <w:spacing w:before="400" w:after="200"/>
      </w:pPr>
      <w:r>
        <w:t xml:space="preserve">7.2.2 Roles Predefinidos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Permisos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Acceso completo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manage:all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Gerente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Gestión operativa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manage:Property,Client,Transaction; read:User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Agente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Operaciones propias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CRUD propiedades y clientes asignados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Asistente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Solo lectura + clientes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read:all; create/update:Client</w:t>
            </w:r>
          </w:p>
        </w:tc>
      </w:tr>
    </w:tbl>
    <w:p>
      <w:pPr>
        <w:pStyle w:val="Heading2"/>
        <w:spacing w:before="400" w:after="200"/>
      </w:pPr>
      <w:r>
        <w:t xml:space="preserve">7.3 Flujo de Autenticación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1. Usuario envía credenciales (POST /auth/login)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2. Sistema valida credenciales contra BD del tenant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3. Si válidas, genera access_token y refresh_token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4. Cliente almacena tokens de forma segura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5. En cada request, cliente envía: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- Header: Authorization: Bearer &lt;access_token&gt;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- Header: X-Tenant-ID: &lt;tenant_slug&gt;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6. Guards validan token y permisos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7. Si access_token expira, usar refresh_token para renovar</w:t>
      </w:r>
    </w:p>
    <w:p>
      <w:r>
        <w:br w:type="page"/>
      </w:r>
    </w:p>
    <w:p>
      <w:pPr>
        <w:pStyle w:val="Heading1"/>
        <w:spacing w:before="400" w:after="200"/>
      </w:pPr>
      <w:r>
        <w:t xml:space="preserve">8. API REST</w:t>
      </w:r>
    </w:p>
    <w:p>
      <w:pPr>
        <w:pStyle w:val="Heading2"/>
        <w:spacing w:before="400" w:after="200"/>
      </w:pPr>
      <w:r>
        <w:t xml:space="preserve">8.1 Convenciones de la API</w:t>
      </w:r>
    </w:p>
    <w:p>
      <w:pPr>
        <w:spacing w:after="200"/>
      </w:pPr>
      <w:r>
        <w:rPr>
          <w:sz w:val="24"/>
          <w:szCs w:val="24"/>
        </w:rPr>
        <w:t xml:space="preserve">La API sigue las convenciones REST estándar: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Ruta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/entities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Listar recursos (paginado)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/entities/:id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Obtener un recurso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/entities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Crear nuevo recurso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/entities/:id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Actualizar recurso completo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PATCH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/entities/:id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Actualizar parcialmente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/entities/:id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Eliminar recurso</w:t>
            </w:r>
          </w:p>
        </w:tc>
      </w:tr>
    </w:tbl>
    <w:p>
      <w:pPr>
        <w:pStyle w:val="Heading2"/>
        <w:spacing w:before="400" w:after="200"/>
      </w:pPr>
      <w:r>
        <w:t xml:space="preserve">8.2 Formato de Respuesta</w:t>
      </w:r>
    </w:p>
    <w:p>
      <w:pPr>
        <w:spacing w:after="200"/>
      </w:pPr>
      <w:r>
        <w:rPr>
          <w:sz w:val="24"/>
          <w:szCs w:val="24"/>
        </w:rPr>
        <w:t xml:space="preserve">Todas las respuestas siguen un formato consistente:</w:t>
      </w:r>
    </w:p>
    <w:p>
      <w:pPr>
        <w:pStyle w:val="Heading3"/>
        <w:spacing w:before="400" w:after="200"/>
      </w:pPr>
      <w:r>
        <w:t xml:space="preserve">8.2.1 Respuesta Exitosa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"data": { ... },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"meta": {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"timestamp": "2024-01-15T10:30:00Z"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before="400" w:after="200"/>
      </w:pPr>
      <w:r>
        <w:t xml:space="preserve">8.2.2 Respuesta con Paginación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"data": [ ... ],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"meta": {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"total": 150,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"page": 1,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"limit": 20,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"totalPages": 8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before="400" w:after="200"/>
      </w:pPr>
      <w:r>
        <w:t xml:space="preserve">8.2.3 Respuesta de Error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false,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"error": {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"code": "VALIDATION_ERROR",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"message": "Error de validación",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"details": [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{ "field": "email", "message": "Email inválido" }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400" w:after="200"/>
      </w:pPr>
      <w:r>
        <w:t xml:space="preserve">8.3 Códigos de Estado HTTP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OK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Request exitosa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201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Created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Recurso creado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204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 Content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Eliminación exitosa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400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Bad Request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Error de validación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401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Unauthorized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 autenticado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403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Forbidden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Sin permisos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404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Not Found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Recurso no encontrado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409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Conflict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Conflicto (duplicado)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429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Too Many Requests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Rate limit excedido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Server Error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Error interno</w:t>
            </w:r>
          </w:p>
        </w:tc>
      </w:tr>
    </w:tbl>
    <w:p>
      <w:pPr>
        <w:pStyle w:val="Heading2"/>
        <w:spacing w:before="400" w:after="200"/>
      </w:pPr>
      <w:r>
        <w:t xml:space="preserve">8.4 Headers Requeridos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Requerido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Authorization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Sí*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Bearer token JWT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X-Tenant-ID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Slug del tenant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Content-Type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Sí (POST/PUT)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application/json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Accept-Language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Idioma preferido (es, en)</w:t>
            </w:r>
          </w:p>
        </w:tc>
      </w:tr>
    </w:tbl>
    <w:p>
      <w:pPr>
        <w:spacing w:after="200"/>
      </w:pPr>
      <w:r>
        <w:rPr>
          <w:sz w:val="24"/>
          <w:szCs w:val="24"/>
        </w:rPr>
        <w:t xml:space="preserve">* Excepto endpoints públicos como /auth/login</w:t>
      </w:r>
    </w:p>
    <w:p>
      <w:r>
        <w:br w:type="page"/>
      </w:r>
    </w:p>
    <w:p>
      <w:pPr>
        <w:pStyle w:val="Heading1"/>
        <w:spacing w:before="400" w:after="200"/>
      </w:pPr>
      <w:r>
        <w:t xml:space="preserve">9. Patrones de Diseño Implementados</w:t>
      </w:r>
    </w:p>
    <w:p>
      <w:pPr>
        <w:pStyle w:val="Heading2"/>
        <w:spacing w:before="400" w:after="200"/>
      </w:pPr>
      <w:r>
        <w:t xml:space="preserve">9.1 Repository Pattern</w:t>
      </w:r>
    </w:p>
    <w:p>
      <w:pPr>
        <w:spacing w:after="200"/>
      </w:pPr>
      <w:r>
        <w:rPr>
          <w:sz w:val="24"/>
          <w:szCs w:val="24"/>
        </w:rPr>
        <w:t xml:space="preserve">Abstrae el acceso a datos proporcionando una interfaz consistente independiente de la fuente de datos: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Interface define el contrato (IPropertyRepository)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Implementación concreta usa Prisma (PropertyRepository)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Facilita testing con mocks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Permite cambiar ORM sin afectar lógica de negocio</w:t>
      </w:r>
    </w:p>
    <w:p>
      <w:pPr>
        <w:pStyle w:val="Heading2"/>
        <w:spacing w:before="400" w:after="200"/>
      </w:pPr>
      <w:r>
        <w:t xml:space="preserve">9.2 Use Case Pattern</w:t>
      </w:r>
    </w:p>
    <w:p>
      <w:pPr>
        <w:spacing w:after="200"/>
      </w:pPr>
      <w:r>
        <w:rPr>
          <w:sz w:val="24"/>
          <w:szCs w:val="24"/>
        </w:rPr>
        <w:t xml:space="preserve">Cada operación de negocio se encapsula en un caso de uso independiente: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 caso de uso = una operación de negocio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Recibe dependencias por inyección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Contiene la lógica de orquestación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Facilita testing unitario aislado</w:t>
      </w:r>
    </w:p>
    <w:p>
      <w:pPr>
        <w:pStyle w:val="Heading2"/>
        <w:spacing w:before="400" w:after="200"/>
      </w:pPr>
      <w:r>
        <w:t xml:space="preserve">9.3 Mapper Pattern</w:t>
      </w:r>
    </w:p>
    <w:p>
      <w:pPr>
        <w:spacing w:after="200"/>
      </w:pPr>
      <w:r>
        <w:rPr>
          <w:sz w:val="24"/>
          <w:szCs w:val="24"/>
        </w:rPr>
        <w:t xml:space="preserve">Transforma datos entre capas (Entity &lt;-&gt; DTO):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Aísla la representación interna de la externa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Centraliza la lógica de transformación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Permite versionar la API sin cambiar el dominio</w:t>
      </w:r>
    </w:p>
    <w:p>
      <w:pPr>
        <w:pStyle w:val="Heading2"/>
        <w:spacing w:before="400" w:after="200"/>
      </w:pPr>
      <w:r>
        <w:t xml:space="preserve">9.4 Dependency Injection</w:t>
      </w:r>
    </w:p>
    <w:p>
      <w:pPr>
        <w:spacing w:after="200"/>
      </w:pPr>
      <w:r>
        <w:rPr>
          <w:sz w:val="24"/>
          <w:szCs w:val="24"/>
        </w:rPr>
        <w:t xml:space="preserve">NestJS proporciona un contenedor de IoC robusto: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Servicios registrados como providers en módulos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Inyección por constructor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Scopes: Singleton, Request, Transient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Facilita testing y desacoplamiento</w:t>
      </w:r>
    </w:p>
    <w:p>
      <w:pPr>
        <w:pStyle w:val="Heading2"/>
        <w:spacing w:before="400" w:after="200"/>
      </w:pPr>
      <w:r>
        <w:t xml:space="preserve">9.5 Factory Pattern</w:t>
      </w:r>
    </w:p>
    <w:p>
      <w:pPr>
        <w:spacing w:after="200"/>
      </w:pPr>
      <w:r>
        <w:rPr>
          <w:sz w:val="24"/>
          <w:szCs w:val="24"/>
        </w:rPr>
        <w:t xml:space="preserve">Usado para crear instancias de entidades de dominio con validación: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Valida invariantes al crear entidades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Encapsula lógica de creación compleja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Garantiza que las entidades siempre estén en estado válido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10. Seguridad</w:t>
      </w:r>
    </w:p>
    <w:p>
      <w:pPr>
        <w:pStyle w:val="Heading2"/>
        <w:spacing w:before="400" w:after="200"/>
      </w:pPr>
      <w:r>
        <w:t xml:space="preserve">10.1 Medidas Implementadas</w:t>
      </w:r>
    </w:p>
    <w:p>
      <w:pPr>
        <w:pStyle w:val="Heading3"/>
        <w:spacing w:before="400" w:after="200"/>
      </w:pPr>
      <w:r>
        <w:t xml:space="preserve">10.1.1 Autenticación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JWT con firma HS256 y secreto robusto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Tokens de corta duración (15 min)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Refresh tokens con rotación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Hashing de passwords con bcrypt (12 rounds)</w:t>
      </w:r>
    </w:p>
    <w:p>
      <w:pPr>
        <w:pStyle w:val="Heading3"/>
        <w:spacing w:before="400" w:after="200"/>
      </w:pPr>
      <w:r>
        <w:t xml:space="preserve">10.1.2 Autorización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RBAC granular con CASL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Validación en Guards de NestJS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Principio de mínimo privilegio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Aislamiento completo entre tenants</w:t>
      </w:r>
    </w:p>
    <w:p>
      <w:pPr>
        <w:pStyle w:val="Heading3"/>
        <w:spacing w:before="400" w:after="200"/>
      </w:pPr>
      <w:r>
        <w:t xml:space="preserve">10.1.3 Protección de API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Rate limiting por IP y usuario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Validación de input con class-validator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Sanitización automática (whitelist)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CORS configurado por origen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Helmet para headers de seguridad</w:t>
      </w:r>
    </w:p>
    <w:p>
      <w:pPr>
        <w:pStyle w:val="Heading3"/>
        <w:spacing w:before="400" w:after="200"/>
      </w:pPr>
      <w:r>
        <w:t xml:space="preserve">10.1.4 Base de Datos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Queries parametrizadas (Prisma previene SQL injection)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Conexiones SSL en producción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Aislamiento por base de datos (multi-tenant)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Encriptación de datos sensibles en reposo</w:t>
      </w:r>
    </w:p>
    <w:p>
      <w:pPr>
        <w:pStyle w:val="Heading2"/>
        <w:spacing w:before="400" w:after="200"/>
      </w:pPr>
      <w:r>
        <w:t xml:space="preserve">10.2 Consideraciones OWASP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Vulnerabilidad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Injection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Prisma ORM con queries parametrizadas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Broken Auth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JWT + bcrypt + tokens seguros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Sensitive Data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Encriptación + no logs de datos sensibles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XXE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No procesamos XML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Broken Access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RBAC + validación en cada endpoint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Misconfiguration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Configuración centralizada + env vars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XSS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Validación de input + Content-Type headers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Deserialization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class-validator + transformación segura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Components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Dependencias auditadas + actualizaciones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Logging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Winston con logs estructurados + auditoría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11. Testing</w:t>
      </w:r>
    </w:p>
    <w:p>
      <w:pPr>
        <w:pStyle w:val="Heading2"/>
        <w:spacing w:before="400" w:after="200"/>
      </w:pPr>
      <w:r>
        <w:t xml:space="preserve">11.1 Estrategia de Testing</w:t>
      </w:r>
    </w:p>
    <w:p>
      <w:pPr>
        <w:spacing w:after="200"/>
      </w:pPr>
      <w:r>
        <w:rPr>
          <w:sz w:val="24"/>
          <w:szCs w:val="24"/>
        </w:rPr>
        <w:t xml:space="preserve">El proyecto implementa una pirámide de testing completa: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Herramienta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Cobertura Objetivo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Unitario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Jest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Lógica de negocio aislada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80%+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Integración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Jest + Prisma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Interacción entre componentes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60%+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E2E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Supertest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Flujos completos de API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Flujos críticos</w:t>
            </w:r>
          </w:p>
        </w:tc>
      </w:tr>
    </w:tbl>
    <w:p>
      <w:pPr>
        <w:pStyle w:val="Heading2"/>
        <w:spacing w:before="400" w:after="200"/>
      </w:pPr>
      <w:r>
        <w:t xml:space="preserve">11.2 Tests Unitarios</w:t>
      </w:r>
    </w:p>
    <w:p>
      <w:pPr>
        <w:spacing w:after="200"/>
      </w:pPr>
      <w:r>
        <w:rPr>
          <w:sz w:val="24"/>
          <w:szCs w:val="24"/>
        </w:rPr>
        <w:t xml:space="preserve">Prueban casos de uso y lógica de dominio de forma aislada: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Mocks de repositorios y servicios externos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Verificación de comportamiento esperado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Casos de éxito y error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Sin dependencias de BD o servicios externos</w:t>
      </w:r>
    </w:p>
    <w:p>
      <w:pPr>
        <w:pStyle w:val="Heading2"/>
        <w:spacing w:before="400" w:after="200"/>
      </w:pPr>
      <w:r>
        <w:t xml:space="preserve">11.3 Tests de Integración</w:t>
      </w:r>
    </w:p>
    <w:p>
      <w:pPr>
        <w:spacing w:after="200"/>
      </w:pPr>
      <w:r>
        <w:rPr>
          <w:sz w:val="24"/>
          <w:szCs w:val="24"/>
        </w:rPr>
        <w:t xml:space="preserve">Verifican la integración entre capas: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Base de datos de testing real o containerizada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Pruebas de repositorios contra BD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Verificación de transacciones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Testing de módulos completos</w:t>
      </w:r>
    </w:p>
    <w:p>
      <w:pPr>
        <w:pStyle w:val="Heading2"/>
        <w:spacing w:before="400" w:after="200"/>
      </w:pPr>
      <w:r>
        <w:t xml:space="preserve">11.4 Tests E2E</w:t>
      </w:r>
    </w:p>
    <w:p>
      <w:pPr>
        <w:spacing w:after="200"/>
      </w:pPr>
      <w:r>
        <w:rPr>
          <w:sz w:val="24"/>
          <w:szCs w:val="24"/>
        </w:rPr>
        <w:t xml:space="preserve">Prueban flujos completos desde el endpoint: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Request HTTP real a la aplicación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Verificación de respuestas completas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Testing de autenticación y autorización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Flujos de negocio end-to-end</w:t>
      </w:r>
    </w:p>
    <w:p>
      <w:pPr>
        <w:pStyle w:val="Heading2"/>
        <w:spacing w:before="400" w:after="200"/>
      </w:pPr>
      <w:r>
        <w:t xml:space="preserve">11.5 Comandos de Testing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Tests unitarios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test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Tests con cobertura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test:cov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Tests en modo watch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test:watch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Tests de integración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test:integration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Tests E2E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test:e2e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12. Deployment y CI/CD</w:t>
      </w:r>
    </w:p>
    <w:p>
      <w:pPr>
        <w:pStyle w:val="Heading2"/>
        <w:spacing w:before="400" w:after="200"/>
      </w:pPr>
      <w:r>
        <w:t xml:space="preserve">12.1 Pipeline de CI</w:t>
      </w:r>
    </w:p>
    <w:p>
      <w:pPr>
        <w:spacing w:after="200"/>
      </w:pPr>
      <w:r>
        <w:rPr>
          <w:sz w:val="24"/>
          <w:szCs w:val="24"/>
        </w:rPr>
        <w:t xml:space="preserve">GitHub Actions ejecuta el siguiente pipeline en cada push/PR: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Lint: Verificación de código con ESLint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Build: Compilación TypeScript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Unit Tests: Ejecución de tests unitarios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Integration Tests: Tests con base de datos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E2E Tests: Tests end-to-end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Security Scan: Auditoría de dependencias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Docker Build: Construcción de imagen</w:t>
      </w:r>
    </w:p>
    <w:p>
      <w:pPr>
        <w:pStyle w:val="Heading2"/>
        <w:spacing w:before="400" w:after="200"/>
      </w:pPr>
      <w:r>
        <w:t xml:space="preserve">12.2 Containerización</w:t>
      </w:r>
    </w:p>
    <w:p>
      <w:pPr>
        <w:spacing w:after="200"/>
      </w:pPr>
      <w:r>
        <w:rPr>
          <w:sz w:val="24"/>
          <w:szCs w:val="24"/>
        </w:rPr>
        <w:t xml:space="preserve">La aplicación se distribuye como contenedor Docker: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Dockerfile multi-stage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node:20-alpine AS builder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WORKDIR /app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COPY package*.json ./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RUN npm ci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COPY . .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RUN npm run build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node:20-alpine AS production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WORKDIR /app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COPY --from=builder /app/dist ./dist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COPY --from=builder /app/node_modules ./node_modules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EXPOSE 3000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CMD ["node", "dist/main.js"]</w:t>
      </w:r>
    </w:p>
    <w:p>
      <w:pPr>
        <w:pStyle w:val="Heading2"/>
        <w:spacing w:before="400" w:after="200"/>
      </w:pPr>
      <w:r>
        <w:t xml:space="preserve">12.3 Ambientes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Ambiente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Development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Desarrollo local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docker-compose up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Staging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QA y pruebas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Push a develop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Production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Producción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Tag release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13. Modelo de Datos</w:t>
      </w:r>
    </w:p>
    <w:p>
      <w:pPr>
        <w:pStyle w:val="Heading2"/>
        <w:spacing w:before="400" w:after="200"/>
      </w:pPr>
      <w:r>
        <w:t xml:space="preserve">13.1 Esquema Central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Tenant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Inmobiliarias registradas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SubscriptionPlan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Planes de suscripción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SuperAdmin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Administradores del sistema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TenantAdmin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Admins asociados a tenants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AuditLog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Log de auditoría global</w:t>
            </w:r>
          </w:p>
        </w:tc>
      </w:tr>
    </w:tbl>
    <w:p>
      <w:pPr>
        <w:pStyle w:val="Heading2"/>
        <w:spacing w:before="400" w:after="200"/>
      </w:pPr>
      <w:r>
        <w:t xml:space="preserve">13.2 Esquema por Tenant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Usuarios del tenant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Role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Roles personalizables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Permission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Permisos granulares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RolePermission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Relación roles-permisos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Property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Propiedades inmobiliarias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PropertyImage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Imágenes de propiedades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Owner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Propietarios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Client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Clientes/Leads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Transaction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Transacciones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Setting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Configuración del tenant</w:t>
            </w:r>
          </w:p>
        </w:tc>
      </w:tr>
    </w:tbl>
    <w:p>
      <w:pPr>
        <w:pStyle w:val="Heading2"/>
        <w:spacing w:before="400" w:after="200"/>
      </w:pPr>
      <w:r>
        <w:t xml:space="preserve">13.3 Relaciones Principales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Property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Owner (N:1) - Cada propiedad tiene un propietario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User/Agent (N:1) - Agente asignado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PropertyImage (1:N) - Múltiples imágenes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Transaction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Property (N:1) - Propiedad de la transacción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Client (N:1) - Cliente comprador/inquilino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User/Agent (N:1) - Agente que cerró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Client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User/Agent (N:1) - Agente asignado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User</w:t>
      </w:r>
    </w:p>
    <w:p>
      <w:pPr>
        <w:shd w:fill="F8F8F8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Role (N:1) - Rol del usuario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14. Configuración y Variables de Entorno</w:t>
      </w:r>
    </w:p>
    <w:p>
      <w:pPr>
        <w:pStyle w:val="Heading2"/>
        <w:spacing w:before="400" w:after="200"/>
      </w:pPr>
      <w:r>
        <w:t xml:space="preserve">14.1 Variables Requeridas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NODE_ENV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Ambiente de ejecución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development | production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PORT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Puerto de la aplicación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3000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DATABASE_HOST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Host de PostgreSQL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localhost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DATABASE_PORT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Puerto de PostgreSQL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5432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DATABASE_USER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Usuario de BD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postgres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DATABASE_PASSWORD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Password de BD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********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CENTRAL_DATABASE_URL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URL BD central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postgresql://...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REDIS_HOST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Host de Redis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localhost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REDIS_PORT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Puerto de Redis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6379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JWT_SECRET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Secreto para JWT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32+ caracteres aleatorios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JWT_EXPIRES_IN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Expiración access token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15m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JWT_REFRESH_SECRET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Secreto refresh token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32+ caracteres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JWT_REFRESH_EXPIRES_IN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Expiración refresh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7d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ENCRYPTION_KEY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Clave de encriptación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32 caracteres</w:t>
            </w:r>
          </w:p>
        </w:tc>
      </w:tr>
    </w:tbl>
    <w:p>
      <w:pPr>
        <w:pStyle w:val="Heading2"/>
        <w:spacing w:before="400" w:after="200"/>
      </w:pPr>
      <w:r>
        <w:t xml:space="preserve">14.2 Configuración por Ambiente</w:t>
      </w:r>
    </w:p>
    <w:p>
      <w:pPr>
        <w:spacing w:after="200"/>
      </w:pPr>
      <w:r>
        <w:rPr>
          <w:sz w:val="24"/>
          <w:szCs w:val="24"/>
        </w:rPr>
        <w:t xml:space="preserve">Los archivos de configuración se cargan según el ambiente: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.env - Configuración local (no versionado)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.env.example - Template de configuración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.env.test - Configuración para tests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.env.production - Producción (en servidor o secrets)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15.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shd w:fill="1976D2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Tenant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Inquilino/cliente del sistema (una inmobiliaria)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Multi-tenant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Arquitectura que soporta múltiples clientes aislados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Clean Architecture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Patrón de arquitectura con capas independientes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DDD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Domain-Driven Design - diseño guiado por el dominio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DTO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Data Transfer Object - objeto para transferir datos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Use Case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Caso de uso - operación de negocio encapsulada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Repository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Patrón que abstrae el acceso a datos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JWT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JSON Web Token - token de autenticación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RBAC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Role-Based Access Control - control de acceso por roles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CASL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Librería de autorización para JavaScript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ORM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Object-Relational Mapping - mapeo objeto-relacional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Prisma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ORM moderno para Node.js/TypeScript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Guard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Componente NestJS para validar requests</w:t>
            </w:r>
          </w:p>
        </w:tc>
      </w:tr>
      <w:tr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Middleware</w:t>
            </w:r>
          </w:p>
        </w:tc>
        <w:tc>
          <w:tcPr>
            <w:shd w:fill="F5F5F5"/>
          </w:tcPr>
          <w:p>
            <w:r>
              <w:rPr>
                <w:sz w:val="22"/>
                <w:szCs w:val="22"/>
              </w:rPr>
              <w:t xml:space="preserve">Función que procesa requests antes del handler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Interceptor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Componente que transforma request/response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16. Referencias</w:t>
      </w:r>
    </w:p>
    <w:p>
      <w:pPr>
        <w:pStyle w:val="Heading2"/>
        <w:spacing w:before="400" w:after="200"/>
      </w:pPr>
      <w:r>
        <w:t xml:space="preserve">16.1 Documentación Oficial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NestJS: https://docs.nestjs.com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Prisma: https://www.prisma.io/docs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TypeScript: https://www.typescriptlang.org/docs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CASL: https://casl.js.org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Jest: https://jestjs.io/docs</w:t>
      </w:r>
    </w:p>
    <w:p>
      <w:pPr>
        <w:pStyle w:val="Heading2"/>
        <w:spacing w:before="400" w:after="200"/>
      </w:pPr>
      <w:r>
        <w:t xml:space="preserve">16.2 Recursos de Arquitectura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Clean Architecture - Robert C. Martin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Domain-Driven Design - Eric Evans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Patterns of Enterprise Application Architecture - Martin Fowler</w:t>
      </w:r>
    </w:p>
    <w:p>
      <w:pPr>
        <w:spacing w:before="1000"/>
      </w:pPr>
      <w:r>
        <w:t xml:space="preserve"/>
      </w:r>
    </w:p>
    <w:p>
      <w:pPr>
        <w:jc w:val="center"/>
      </w:pPr>
      <w:r>
        <w:rPr>
          <w:i/>
          <w:iCs/>
          <w:color w:val="333333"/>
        </w:rPr>
        <w:t xml:space="preserve">— Fin del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Calibri" w:cs="Calibri" w:eastAsia="Calibri" w:hAnsi="Calibri"/>
      <w:b/>
      <w:bCs/>
      <w:color w:val="1976D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Calibri" w:cs="Calibri" w:eastAsia="Calibri" w:hAnsi="Calibri"/>
      <w:b/>
      <w:bCs/>
      <w:color w:val="1976D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Calibri" w:cs="Calibri" w:eastAsia="Calibri" w:hAnsi="Calibri"/>
      <w:b/>
      <w:bCs/>
      <w:color w:val="333333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Arquitectura - Sistema Inmobiliario Multi-tenant</dc:title>
  <dc:creator>Sistema Inmobiliario</dc:creator>
  <dc:description>Documentación técnica completa del sistema inmobiliario</dc:description>
  <cp:lastModifiedBy>Un-named</cp:lastModifiedBy>
  <cp:revision>1</cp:revision>
  <dcterms:created xsi:type="dcterms:W3CDTF">2026-01-28T23:30:10.152Z</dcterms:created>
  <dcterms:modified xsi:type="dcterms:W3CDTF">2026-01-28T23:30:10.152Z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