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   </w:t>
      </w:r>
      <w:r>
        <w:rPr>
          <w:rFonts w:hint="eastAsia"/>
          <w:sz w:val="30"/>
          <w:u w:val="single"/>
          <w:lang w:val="en-US" w:eastAsia="zh-CN"/>
        </w:rPr>
        <w:t>颜常霖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 201530613368</w:t>
      </w:r>
      <w:r>
        <w:rPr>
          <w:rFonts w:hint="eastAsia" w:ascii="宋体" w:hAnsi="宋体"/>
          <w:b/>
          <w:u w:val="single"/>
        </w:rPr>
        <w:t xml:space="preserve"> </w:t>
      </w:r>
      <w:r>
        <w:rPr>
          <w:rFonts w:hint="eastAsia" w:ascii="宋体" w:hAnsi="宋体"/>
          <w:b/>
          <w:u w:val="single"/>
          <w:lang w:val="en-US" w:eastAsia="zh-CN"/>
        </w:rPr>
        <w:t xml:space="preserve">  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693812981@qq.com          </w:t>
      </w:r>
    </w:p>
    <w:p>
      <w:pPr>
        <w:ind w:firstLine="2409" w:firstLineChars="800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吴庆耀     </w:t>
      </w:r>
      <w:r>
        <w:rPr>
          <w:rFonts w:ascii="宋体" w:hAnsi="宋体"/>
          <w:b/>
          <w:sz w:val="30"/>
          <w:u w:val="single"/>
        </w:rPr>
        <w:t xml:space="preserve">    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12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8</w:t>
      </w:r>
      <w:r>
        <w:rPr>
          <w:rFonts w:hint="eastAsia" w:ascii="宋体" w:hAnsi="宋体"/>
          <w:b/>
          <w:sz w:val="30"/>
          <w:u w:val="single"/>
        </w:rPr>
        <w:t xml:space="preserve">日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1. 实验题目: 线性回归、线性分类与梯度下降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12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2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报告人:颜常霖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4. 实验目的: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（1）进一步理解线性回归和梯度下降的原理。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（2）在小规模数据集上实践。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（3）体会优化和调参的过程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5. 数据集以及数据分析：</w:t>
      </w:r>
    </w:p>
    <w:p>
      <w:pPr>
        <w:pStyle w:val="3"/>
        <w:spacing w:before="156" w:beforeLines="50" w:beforeAutospacing="0" w:after="156" w:afterLines="50" w:afterAutospacing="0" w:line="400" w:lineRule="exact"/>
        <w:ind w:firstLine="900" w:firstLineChars="375"/>
        <w:jc w:val="both"/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t>线性回归使用的是</w:t>
      </w: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instrText xml:space="preserve"> HYPERLINK "https://www.csie.ntu.edu.tw/~cjlin/libsvmtools/datasets/" \t "https://www.zybuluo.com/chenyaofo/note/_blank" </w:instrText>
      </w: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t>LIBSVM Data</w:t>
      </w: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t>中的</w:t>
      </w: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instrText xml:space="preserve"> HYPERLINK "https://www.csie.ntu.edu.tw/~cjlin/libsvmtools/datasets/regression.html" \l "housing" \t "https://www.zybuluo.com/chenyaofo/note/_blank" </w:instrText>
      </w: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t>Housing</w:t>
      </w: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t>数据，包含506个样本，</w:t>
      </w: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t>每个样本有13个属性。 </w:t>
      </w: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t xml:space="preserve">    线性分类使用的是</w:t>
      </w: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instrText xml:space="preserve"> HYPERLINK "https://www.csie.ntu.edu.tw/~cjlin/libsvmtools/datasets/" \t "https://www.zybuluo.com/chenyaofo/note/_blank" </w:instrText>
      </w: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t>LIBSVM Data</w:t>
      </w: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t>中的</w:t>
      </w: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instrText xml:space="preserve"> HYPERLINK "https://www.csie.ntu.edu.tw/~cjlin/libsvmtools/datasets/binary.html" \l "australian" \t "https://www.zybuluo.com/chenyaofo/note/_blank" </w:instrText>
      </w: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t>australian</w:t>
      </w: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t>数据，包含690个样本，</w:t>
      </w: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t>每个样本有14 个属性。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实验步骤: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线性回归和梯度下降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（1）读取实验数据，使用sklearn库的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"http://scikit-learn.org/stable/modules/generated/sklearn.datasets.load_svmlight_file.html" \t "https://www.zybuluo.com/chenyaofo/note/_blank"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load_svmlight_file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函数读取数据。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（2）将数据集切分为训练集和验证集，本次实验不切分测试集。使用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"http://scikit-learn.org/stable/modules/generated/sklearn.model_selection.train_test_split.html" \t "https://www.zybuluo.com/chenyaofo/note/_blank"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train_test_split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函数切分数据集。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（3）线性模型参数初始化，可以考虑全零初始化，随机初始化或者正态分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布初始化。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（4）选择Loss函数及对其求导。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（5）求得所有样本对Loss函数的梯度G。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（6）取梯度G的负方向，记为D。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（7）更新模型参数，</w:t>
      </w:r>
      <w:r>
        <w:rPr>
          <w:rFonts w:hint="eastAsia"/>
          <w:position w:val="-12"/>
          <w:lang w:val="en-US" w:eastAsia="zh-CN"/>
        </w:rPr>
        <w:object>
          <v:shape id="_x0000_i1025" o:spt="75" type="#_x0000_t75" style="height:16.55pt;width:7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  <w:r>
        <w:rPr>
          <w:rFonts w:hint="eastAsia"/>
          <w:position w:val="-10"/>
          <w:lang w:val="en-US" w:eastAsia="zh-CN"/>
        </w:rPr>
        <w:object>
          <v:shape id="_x0000_i1026" o:spt="75" type="#_x0000_t75" style="height:13pt;width:1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eastAsia"/>
          <w:lang w:val="en-US" w:eastAsia="zh-CN"/>
        </w:rPr>
        <w:t>为学习率，是人为调整的超参数。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（8）在训练集上测试并得到Loss函数值</w:t>
      </w:r>
      <w:r>
        <w:rPr>
          <w:rFonts w:hint="eastAsia"/>
          <w:position w:val="-12"/>
          <w:lang w:val="en-US" w:eastAsia="zh-CN"/>
        </w:rPr>
        <w:object>
          <v:shape id="_x0000_i1027" o:spt="75" type="#_x0000_t75" style="height:18pt;width:24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rFonts w:hint="eastAsia"/>
          <w:lang w:val="en-US" w:eastAsia="zh-CN"/>
        </w:rPr>
        <w:t>，在验证集上测试并得到Loss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函数值</w:t>
      </w:r>
      <w:r>
        <w:rPr>
          <w:rFonts w:hint="eastAsia"/>
          <w:position w:val="-12"/>
          <w:lang w:val="en-US" w:eastAsia="zh-CN"/>
        </w:rPr>
        <w:object>
          <v:shape id="_x0000_i1028" o:spt="75" type="#_x0000_t75" style="height:18pt;width:3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（9）重复步骤5-8若干次，画出</w:t>
      </w:r>
      <w:r>
        <w:rPr>
          <w:rFonts w:hint="eastAsia"/>
          <w:lang w:val="en-US" w:eastAsia="zh-CN"/>
        </w:rPr>
        <w:object>
          <v:shape id="_x0000_i1029" o:spt="75" type="#_x0000_t75" style="height:18pt;width:24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6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lang w:val="en-US" w:eastAsia="zh-CN"/>
        </w:rPr>
        <w:object>
          <v:shape id="_x0000_i1030" o:spt="75" type="#_x0000_t75" style="height:18pt;width:3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  <w:r>
        <w:rPr>
          <w:rFonts w:hint="eastAsia"/>
          <w:lang w:val="en-US" w:eastAsia="zh-CN"/>
        </w:rPr>
        <w:t>随迭代次数的变化图。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线性分类和梯度下降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（1）读取实验数据，使用sklearn库的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"http://scikit-learn.org/stable/modules/generated/sklearn.datasets.load_svmlight_file.html" \t "https://www.zybuluo.com/chenyaofo/note/_blank"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load_svmlight_file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函数读取数据。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（2）将数据集切分为训练集和验证集，本次实验不切分测试集。使用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"http://scikit-learn.org/stable/modules/generated/sklearn.model_selection.train_test_split.html" \t "https://www.zybuluo.com/chenyaofo/note/_blank"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train_test_split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函数切分数据集。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（3）支持向量机模型参数初始化，可以考虑全零初始化，随机初始化或者正态分布初始化。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（4）选择Loss函数及对其求导。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（5）求得所有样本对Loss函数的梯度。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（6）取梯度的负方向，记为。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（7）更新模型参数，</w:t>
      </w:r>
      <w:r>
        <w:rPr>
          <w:rFonts w:hint="eastAsia"/>
          <w:lang w:val="en-US" w:eastAsia="zh-CN"/>
        </w:rPr>
        <w:object>
          <v:shape id="_x0000_i1031" o:spt="75" type="#_x0000_t75" style="height:16.55pt;width:7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  <w:r>
        <w:rPr>
          <w:rFonts w:hint="eastAsia"/>
          <w:lang w:val="en-US" w:eastAsia="zh-CN"/>
        </w:rPr>
        <w:object>
          <v:shape id="_x0000_i1032" o:spt="75" type="#_x0000_t75" style="height:13pt;width:1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  <w:r>
        <w:rPr>
          <w:rFonts w:hint="eastAsia"/>
          <w:lang w:val="en-US" w:eastAsia="zh-CN"/>
        </w:rPr>
        <w:t>为学习率，是人为调整的超参数。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（8）选择合适的阈值，将计算结果大于阈值的标记为正类，反之为负类。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在训练集上测试并得到Loss函数值</w:t>
      </w:r>
      <w:r>
        <w:rPr>
          <w:rFonts w:hint="eastAsia"/>
          <w:lang w:val="en-US" w:eastAsia="zh-CN"/>
        </w:rPr>
        <w:object>
          <v:shape id="_x0000_i1033" o:spt="75" type="#_x0000_t75" style="height:18pt;width:24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/>
          <w:lang w:val="en-US" w:eastAsia="zh-CN"/>
        </w:rPr>
        <w:t>，在验证集上测试并得到Loss函数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值</w:t>
      </w:r>
      <w:r>
        <w:rPr>
          <w:rFonts w:hint="eastAsia"/>
          <w:lang w:val="en-US" w:eastAsia="zh-CN"/>
        </w:rPr>
        <w:object>
          <v:shape id="_x0000_i1034" o:spt="75" type="#_x0000_t75" style="height:18pt;width:3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1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（9）重复步骤5-8若干次，画出</w:t>
      </w:r>
      <w:r>
        <w:rPr>
          <w:rFonts w:hint="eastAsia"/>
          <w:lang w:val="en-US" w:eastAsia="zh-CN"/>
        </w:rPr>
        <w:object>
          <v:shape id="_x0000_i1035" o:spt="75" type="#_x0000_t75" style="height:18pt;width:24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2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lang w:val="en-US" w:eastAsia="zh-CN"/>
        </w:rPr>
        <w:object>
          <v:shape id="_x0000_i1036" o:spt="75" type="#_x0000_t75" style="height:18pt;width:3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3">
            <o:LockedField>false</o:LockedField>
          </o:OLEObject>
        </w:object>
      </w:r>
      <w:r>
        <w:rPr>
          <w:rFonts w:hint="eastAsia"/>
          <w:lang w:val="en-US" w:eastAsia="zh-CN"/>
        </w:rPr>
        <w:t>随迭代次数的变化图。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代码内容: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线性回归：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71135" cy="1617980"/>
            <wp:effectExtent l="0" t="0" r="5715" b="1270"/>
            <wp:docPr id="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17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线性分类：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69230" cy="4742180"/>
            <wp:effectExtent l="0" t="0" r="7620" b="1270"/>
            <wp:docPr id="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4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68595" cy="2135505"/>
            <wp:effectExtent l="0" t="0" r="8255" b="17145"/>
            <wp:docPr id="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35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（针对线性回归和线性分类分别填写8-12内容）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选择的评估方法（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留出法，交叉验证，k折交叉验证等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）: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线性回归：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线性回归选择的评估方法为“留出法”，将数据集housing_scale划分为两个互斥的集合，其中一个集合作为训练集X_train,另外一个作为测试集X_test。其中X_train有339个样本，X_test有167个样本。用X_train进行训练后，如果模型在X_test上的loss值越小，则模型越准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线性分类：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线性分类选择的评估方法为“留出法”，将数据集australian_scale划分为两个互斥的集合，其中一个集合作为训练集X_train,另外一个作为测试集X_test。其中X_train有462个样本，X_test有228个样本。用X_train进行训练后，如果模型在X_test上的loss值越小，则模型越准确。用X_train进行训练后，如果模型在数据集australian_scale上有100个样本分类错误，那么其错误率为（100/690）*100 % =14.5%,相应的，精度为1-14.5%=85.5%</w:t>
      </w:r>
    </w:p>
    <w:p>
      <w:pPr>
        <w:numPr>
          <w:ilvl w:val="0"/>
          <w:numId w:val="2"/>
        </w:numPr>
        <w:ind w:firstLine="420" w:firstLineChars="0"/>
        <w:rPr>
          <w:rFonts w:hint="eastAsia" w:ascii="Cambria" w:hAnsi="Cambria" w:cs="Times New Roman"/>
          <w:b/>
          <w:bCs w:val="0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/>
          <w:bCs w:val="0"/>
          <w:sz w:val="28"/>
          <w:szCs w:val="32"/>
          <w:lang w:val="en-US" w:eastAsia="zh-CN"/>
        </w:rPr>
        <w:t>模型参数的初始化方法:</w:t>
      </w:r>
    </w:p>
    <w:p>
      <w:pPr>
        <w:numPr>
          <w:ilvl w:val="0"/>
          <w:numId w:val="0"/>
        </w:numPr>
        <w:ind w:firstLine="420" w:firstLineChars="0"/>
        <w:rPr>
          <w:rFonts w:hint="eastAsia" w:ascii="Cambria" w:hAnsi="Cambria" w:cs="Times New Roman"/>
          <w:b/>
          <w:bCs w:val="0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/>
          <w:bCs w:val="0"/>
          <w:sz w:val="28"/>
          <w:szCs w:val="32"/>
          <w:lang w:val="en-US" w:eastAsia="zh-CN"/>
        </w:rPr>
        <w:t>线性回归：</w:t>
      </w:r>
    </w:p>
    <w:p>
      <w:pPr>
        <w:numPr>
          <w:ilvl w:val="0"/>
          <w:numId w:val="0"/>
        </w:numPr>
        <w:ind w:firstLine="420" w:firstLineChars="0"/>
        <w:rPr>
          <w:rFonts w:hint="eastAsia" w:ascii="Cambria" w:hAnsi="Cambria" w:cs="Times New Roman"/>
          <w:b w:val="0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 w:val="0"/>
          <w:bCs/>
          <w:sz w:val="28"/>
          <w:szCs w:val="32"/>
          <w:lang w:val="en-US" w:eastAsia="zh-CN"/>
        </w:rPr>
        <w:t>线性回归采取的初始化方法为随机初始化，参数为0-10之间的整数。</w:t>
      </w:r>
    </w:p>
    <w:p>
      <w:pPr>
        <w:numPr>
          <w:ilvl w:val="0"/>
          <w:numId w:val="0"/>
        </w:numPr>
        <w:ind w:firstLine="420" w:firstLineChars="0"/>
        <w:rPr>
          <w:rFonts w:hint="eastAsia" w:ascii="Cambria" w:hAnsi="Cambria" w:cs="Times New Roman"/>
          <w:b/>
          <w:bCs w:val="0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/>
          <w:bCs w:val="0"/>
          <w:sz w:val="28"/>
          <w:szCs w:val="32"/>
          <w:lang w:val="en-US" w:eastAsia="zh-CN"/>
        </w:rPr>
        <w:t>线性分类：</w:t>
      </w:r>
    </w:p>
    <w:p>
      <w:pPr>
        <w:numPr>
          <w:ilvl w:val="0"/>
          <w:numId w:val="0"/>
        </w:numPr>
        <w:ind w:firstLine="420" w:firstLineChars="0"/>
        <w:rPr>
          <w:rFonts w:hint="eastAsia" w:ascii="Cambria" w:hAnsi="Cambria" w:cs="Times New Roman"/>
          <w:b w:val="0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 w:val="0"/>
          <w:bCs/>
          <w:sz w:val="28"/>
          <w:szCs w:val="32"/>
          <w:lang w:val="en-US" w:eastAsia="zh-CN"/>
        </w:rPr>
        <w:t>线性分类采取的初始化方法为：w采用随机初始化，参数为0-1之间的浮点数。b初始化为0</w:t>
      </w: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选择的loss函数及其导数: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线性回归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 w:cs="Times New Roman"/>
          <w:lang w:val="en-US" w:eastAsia="zh-CN"/>
        </w:rPr>
      </w:pPr>
      <w:r>
        <w:rPr>
          <w:rFonts w:hint="eastAsia"/>
          <w:lang w:val="en-US" w:eastAsia="zh-CN"/>
        </w:rPr>
        <w:t>loss函数为：L=1/(2n)</w:t>
      </w:r>
      <w:r>
        <w:rPr>
          <w:rFonts w:hint="default" w:ascii="Times New Roman" w:hAnsi="Times New Roman" w:cs="Times New Roman"/>
          <w:lang w:val="en-US" w:eastAsia="zh-CN"/>
        </w:rPr>
        <w:t>∑</w:t>
      </w:r>
      <w:r>
        <w:rPr>
          <w:rFonts w:hint="eastAsia" w:cs="Times New Roman"/>
          <w:lang w:val="en-US" w:eastAsia="zh-CN"/>
        </w:rPr>
        <w:t>(y - h(w))^2=1/(2n)∑(y - wx)^2，其中n为样本数目，y为实际值，h(w)为预测值。</w:t>
      </w:r>
    </w:p>
    <w:p>
      <w:pPr>
        <w:numPr>
          <w:ilvl w:val="0"/>
          <w:numId w:val="0"/>
        </w:numPr>
        <w:ind w:firstLine="42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对w偏导：G = ∑(y - wx)x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线性分类：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loss</w:t>
      </w:r>
      <w:r>
        <w:rPr>
          <w:rFonts w:hint="eastAsia"/>
          <w:b w:val="0"/>
          <w:bCs w:val="0"/>
          <w:lang w:val="en-US" w:eastAsia="zh-CN"/>
        </w:rPr>
        <w:t>函数为：L=1/n(1/2||w||^2 + C∑max(0, 1 - y(wx+b)))，其中C为大于0的常数,n为样本数目。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对w偏导：G_w  =  C∑(w - yx)，当1 - y(wx + b)&gt;0时。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对b偏导：G_b = w - C∑y</w:t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11.实验结果和曲线图: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线性回归：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超参数有：alpha。alpha为学习率，用于改变梯度下降中每次更新参数的间隔大小，是人为调整的超参数。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线性分类：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超参数有：alpha。alpha为学习率，用于改变梯度下降中每次更新参数的间隔大小，是人为调整的超参数。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C。C为正则项，可以用于防止过拟合的问题，需要用验证集来调整。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评估结果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线性回归：</w:t>
      </w:r>
    </w:p>
    <w:p>
      <w:pPr>
        <w:rPr>
          <w:rFonts w:hint="eastAsia" w:hAnsi="黑体" w:eastAsia="黑体" w:cs="黑体" w:asciiTheme="minorAscii"/>
          <w:b w:val="0"/>
          <w:bCs w:val="0"/>
          <w:sz w:val="24"/>
          <w:szCs w:val="24"/>
          <w:lang w:val="en-US" w:eastAsia="zh-CN"/>
        </w:rPr>
      </w:pPr>
      <w:r>
        <w:rPr>
          <w:rFonts w:hint="eastAsia" w:hAnsi="黑体" w:eastAsia="黑体" w:cs="黑体" w:asciiTheme="minorAscii"/>
          <w:b w:val="0"/>
          <w:bCs w:val="0"/>
          <w:sz w:val="24"/>
          <w:szCs w:val="24"/>
          <w:lang w:val="en-US" w:eastAsia="zh-CN"/>
        </w:rPr>
        <w:t>alpha=0.01,迭代1000次，参数W为[ 0.09598164,  0.00305735,  0.84442861,  0.28463503,  0.36651456,0.74063828,  0.86785056,  0.35625434,  0.45247167,  0.76469104,0.5100941 ,  0.89182554,  0.12235597]，损失值L_test=278.897</w:t>
      </w:r>
    </w:p>
    <w:p>
      <w:pPr>
        <w:ind w:left="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alpha=0.001,迭代1000次，参数W为[-13.94465749,   1.60134057,   0.22324644,   0.89825139,-5.28026692,   9.67068899,  -0.24677922,  -9.91055097,3.67157681,  -1.55594172,  -4.56221415,   2.7938031 ,</w:t>
      </w:r>
    </w:p>
    <w:p>
      <w:pPr>
        <w:ind w:left="0" w:leftChars="0" w:firstLine="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-10.28974931], 损失值L_test=12.606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alpha=0.0001,迭代1000次，参数W为[-12.65344542,   0.18914598,  -0.94648512,   0.79247301,-4.54219238,   9.04816901,   0.19658528,  -8.30573458,2.58811252,   0.14636265,  -4.7095447 ,   3.11827741,</w:t>
      </w:r>
    </w:p>
    <w:p>
      <w:pPr>
        <w:ind w:left="0" w:leftChars="0" w:firstLine="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-11.28281087]， 损失值L_test=13.1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alpha=0.00001,迭代1000次，参数W为[-7.65904094, -2.74840286,-2.10740569, -1.64858577, -3.1066541 ,4.88289221,  1.25159884, -3.73174196, -0.15351954, -0.42785619,-1.86042904,  6.18826819, -7.27544039]，损失值L_test=20.575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线性分类：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alpha=0.01,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C=0.1，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迭代1000次，参数W为[-0.01180035,  0.03474702,  0.08946935,  0.19912866,  0.19243165,-0.0154485 , -0.09222824,  1.03798636,  0.04110177,  0.31955688,0.00415604,  0.33708264, -0.19030014,  0.31823056]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，损失值L_test=0.0349，精确度acc=85.9307%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alpha=0.001,C=0.1，迭代1000次，参数W为[-0.00184085, -0.00226013,  0.038786  ,  0.03584927,  0.03740587, -0.00302553, -0.02906222,  1.00695469,  0.00578807,  0.1040481 ,-0.00247172,  0.07809443,  0.01319898,  0.30099118]，损失值L_test=0.0332，精确度acc=85.9307%</w:t>
      </w:r>
    </w:p>
    <w:p>
      <w:pPr>
        <w:rPr>
          <w:rFonts w:hint="eastAsia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alpha=0.0001,C=0.1，迭代1000次，参数W为[ 0.35332559,  0.28588302,  0.34056459,  0.60795821,  0.42707524,0.55033597,  0.11749666,  1.03185668,  0.50425987, -0.14464365,0.21912302,  0.27088665,  0.25487923,  0.1118488 ]，损失值L_test=0.0425，精确度acc=84.6320%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线性回归：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alpha=0.001,迭代1000次，参数W为[-13.94465749,   1.60134057,   0.22324644,   0.89825139,-5.28026692,   9.67068899,  -0.24677922,  -9.91055097,3.67157681,  -1.55594172,  -4.56221415,   2.7938031 ,</w:t>
      </w:r>
    </w:p>
    <w:p>
      <w:pPr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-10.28974931], 损失值L_test=12.606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线性分类：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alpha=0.001,C=0.1，迭代1000次，参数W为[-0.00184085, -0.00226013,  0.038786  ,  0.03584927,  0.03740587, -0.00302553, -0.02906222,  1.00695469,  0.00578807,  0.1040481 ,-0.00247172,  0.07809443,  0.01319898,  0.30099118]，损失值L_test=0.0332，精确度acc=85.9307%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线性回归：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drawing>
          <wp:inline distT="0" distB="0" distL="114300" distR="114300">
            <wp:extent cx="3733165" cy="2533650"/>
            <wp:effectExtent l="0" t="0" r="635" b="0"/>
            <wp:docPr id="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线性分类：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drawing>
          <wp:inline distT="0" distB="0" distL="114300" distR="114300">
            <wp:extent cx="3761740" cy="2533650"/>
            <wp:effectExtent l="0" t="0" r="1016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drawing>
          <wp:inline distT="0" distB="0" distL="114300" distR="114300">
            <wp:extent cx="3761740" cy="2533650"/>
            <wp:effectExtent l="0" t="0" r="10160" b="0"/>
            <wp:docPr id="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实验结果分析: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线性回归：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当学习率alpha太大（&gt;0.01）时，参数更新间隔大，超过了极小值，是的损失值大。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当学习率ahpha等于0.001时，可以得到最佳结果。当学习率alpha大于0.001时，结果略差与0.001时的结果。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线性分类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当学习率ahpha等于0.001时，可以得到最佳结果。实验结果的准确度都在85%左右。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13.对比线性回归和线性分类的异同点：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线性回归和线性分类本质上都是一致的，都是模型的拟合。 但是分类问题的y值更离散化一些。而且，同一个y值可能对应着多个x,  这些x是具有一定范围的。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线性分类问题更多的是一定区域的多个x对应着一个y。而回归问题的模型更倾向于小区域内的x对应着一个y。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14.实验总结：</w:t>
      </w:r>
    </w:p>
    <w:p>
      <w:pPr>
        <w:rPr/>
      </w:pPr>
      <w:r>
        <w:rPr>
          <w:rFonts w:hint="eastAsia"/>
          <w:lang w:val="en-US" w:eastAsia="zh-CN"/>
        </w:rPr>
        <w:t>通过这次实验，使我</w:t>
      </w:r>
      <w:r>
        <w:t>进一步理解线性回归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线性分类</w:t>
      </w:r>
      <w:r>
        <w:t>和梯度下降的原理。</w:t>
      </w:r>
    </w:p>
    <w:p>
      <w:pPr>
        <w:rPr/>
      </w:pPr>
      <w:r>
        <w:rPr>
          <w:rFonts w:hint="eastAsia"/>
          <w:lang w:val="en-US" w:eastAsia="zh-CN"/>
        </w:rPr>
        <w:t>让我学会了如何获取和使用</w:t>
      </w:r>
      <w:r>
        <w:rPr>
          <w:rFonts w:hint="default"/>
        </w:rPr>
        <w:t>数据集</w:t>
      </w:r>
      <w:r>
        <w:rPr>
          <w:rFonts w:hint="eastAsia"/>
          <w:lang w:val="en-US" w:eastAsia="zh-CN"/>
        </w:rPr>
        <w:t>进行实验</w:t>
      </w:r>
      <w:r>
        <w:rPr>
          <w:rFonts w:hint="default"/>
        </w:rPr>
        <w:t>。</w:t>
      </w:r>
    </w:p>
    <w:p>
      <w:pPr>
        <w:rPr/>
      </w:pPr>
      <w:r>
        <w:rPr>
          <w:rFonts w:hint="eastAsia"/>
          <w:lang w:val="en-US" w:eastAsia="zh-CN"/>
        </w:rPr>
        <w:t>让我</w:t>
      </w:r>
      <w:r>
        <w:rPr>
          <w:rFonts w:hint="default"/>
        </w:rPr>
        <w:t>体会</w:t>
      </w:r>
      <w:r>
        <w:rPr>
          <w:rFonts w:hint="eastAsia"/>
          <w:lang w:val="en-US" w:eastAsia="zh-CN"/>
        </w:rPr>
        <w:t>了使用训练集和验证集进行</w:t>
      </w:r>
      <w:r>
        <w:rPr>
          <w:rFonts w:hint="default"/>
        </w:rPr>
        <w:t>优化和调参的过程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5697"/>
    <w:multiLevelType w:val="singleLevel"/>
    <w:tmpl w:val="5A295697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5A297E32"/>
    <w:multiLevelType w:val="singleLevel"/>
    <w:tmpl w:val="5A297E32"/>
    <w:lvl w:ilvl="0" w:tentative="0">
      <w:start w:val="8"/>
      <w:numFmt w:val="decimal"/>
      <w:suff w:val="space"/>
      <w:lvlText w:val="%1."/>
      <w:lvlJc w:val="left"/>
    </w:lvl>
  </w:abstractNum>
  <w:abstractNum w:abstractNumId="2">
    <w:nsid w:val="5A2A0814"/>
    <w:multiLevelType w:val="singleLevel"/>
    <w:tmpl w:val="5A2A0814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0D13779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26D7F98"/>
    <w:rsid w:val="65723846"/>
    <w:rsid w:val="67A207A6"/>
    <w:rsid w:val="68B53591"/>
    <w:rsid w:val="6FF10D29"/>
    <w:rsid w:val="70E93081"/>
    <w:rsid w:val="73346A28"/>
    <w:rsid w:val="771F342A"/>
    <w:rsid w:val="78CC5C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page number"/>
    <w:basedOn w:val="7"/>
    <w:qFormat/>
    <w:uiPriority w:val="0"/>
  </w:style>
  <w:style w:type="character" w:styleId="10">
    <w:name w:val="Emphasis"/>
    <w:basedOn w:val="7"/>
    <w:qFormat/>
    <w:uiPriority w:val="0"/>
    <w:rPr>
      <w:i/>
    </w:rPr>
  </w:style>
  <w:style w:type="character" w:styleId="11">
    <w:name w:val="Hyperlink"/>
    <w:basedOn w:val="7"/>
    <w:uiPriority w:val="0"/>
    <w:rPr>
      <w:color w:val="0000FF"/>
      <w:u w:val="single"/>
    </w:rPr>
  </w:style>
  <w:style w:type="character" w:customStyle="1" w:styleId="13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1.bin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11.png"/><Relationship Id="rId28" Type="http://schemas.openxmlformats.org/officeDocument/2006/relationships/image" Target="media/image10.png"/><Relationship Id="rId27" Type="http://schemas.openxmlformats.org/officeDocument/2006/relationships/image" Target="media/image9.png"/><Relationship Id="rId26" Type="http://schemas.openxmlformats.org/officeDocument/2006/relationships/image" Target="media/image8.png"/><Relationship Id="rId25" Type="http://schemas.openxmlformats.org/officeDocument/2006/relationships/image" Target="media/image7.png"/><Relationship Id="rId24" Type="http://schemas.openxmlformats.org/officeDocument/2006/relationships/image" Target="media/image6.png"/><Relationship Id="rId23" Type="http://schemas.openxmlformats.org/officeDocument/2006/relationships/oleObject" Target="embeddings/oleObject12.bin"/><Relationship Id="rId22" Type="http://schemas.openxmlformats.org/officeDocument/2006/relationships/oleObject" Target="embeddings/oleObject11.bin"/><Relationship Id="rId21" Type="http://schemas.openxmlformats.org/officeDocument/2006/relationships/oleObject" Target="embeddings/oleObject10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oleObject" Target="embeddings/oleObject7.bin"/><Relationship Id="rId17" Type="http://schemas.openxmlformats.org/officeDocument/2006/relationships/oleObject" Target="embeddings/oleObject6.bin"/><Relationship Id="rId16" Type="http://schemas.openxmlformats.org/officeDocument/2006/relationships/oleObject" Target="embeddings/oleObject5.bin"/><Relationship Id="rId15" Type="http://schemas.openxmlformats.org/officeDocument/2006/relationships/image" Target="media/image5.wmf"/><Relationship Id="rId14" Type="http://schemas.openxmlformats.org/officeDocument/2006/relationships/oleObject" Target="embeddings/oleObject4.bin"/><Relationship Id="rId13" Type="http://schemas.openxmlformats.org/officeDocument/2006/relationships/image" Target="media/image4.wmf"/><Relationship Id="rId12" Type="http://schemas.openxmlformats.org/officeDocument/2006/relationships/oleObject" Target="embeddings/oleObject3.bin"/><Relationship Id="rId11" Type="http://schemas.openxmlformats.org/officeDocument/2006/relationships/image" Target="media/image3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PICUTURE</cp:lastModifiedBy>
  <dcterms:modified xsi:type="dcterms:W3CDTF">2017-12-08T03:49:50Z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