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10"/>
        <w:jc w:val="left"/>
        <w:outlineLvl w:val="1"/>
        <w:rPr>
          <w:rFonts w:hint="eastAsia" w:ascii="MS Mincho" w:hAnsi="MS Mincho" w:eastAsia="宋体" w:cs="MS Mincho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MS Mincho" w:hAnsi="MS Mincho" w:eastAsia="宋体" w:cs="MS Mincho"/>
          <w:b/>
          <w:bCs/>
          <w:kern w:val="0"/>
          <w:sz w:val="28"/>
          <w:szCs w:val="28"/>
          <w:lang w:eastAsia="zh-CN"/>
        </w:rPr>
        <w:t>大家晚上好，我是小渤子，欢迎收听【每日一诗】，文以载道，言为心声。喵咪文学社，带你品味生活。</w:t>
      </w:r>
    </w:p>
    <w:p>
      <w:pPr>
        <w:widowControl/>
        <w:spacing w:after="210"/>
        <w:jc w:val="left"/>
        <w:outlineLvl w:val="1"/>
        <w:rPr>
          <w:rFonts w:ascii="MS Mincho" w:hAnsi="MS Mincho" w:eastAsia="MS Mincho" w:cs="MS Mincho"/>
          <w:kern w:val="0"/>
          <w:sz w:val="28"/>
          <w:szCs w:val="28"/>
        </w:rPr>
      </w:pPr>
    </w:p>
    <w:p>
      <w:pPr>
        <w:widowControl/>
        <w:spacing w:after="21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MS Mincho" w:hAnsi="MS Mincho" w:eastAsia="MS Mincho" w:cs="MS Mincho"/>
          <w:b/>
          <w:bCs/>
          <w:kern w:val="0"/>
          <w:sz w:val="30"/>
          <w:szCs w:val="30"/>
        </w:rPr>
        <w:t>有一种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诗</w:t>
      </w:r>
      <w:r>
        <w:rPr>
          <w:rFonts w:ascii="MS Mincho" w:hAnsi="MS Mincho" w:eastAsia="MS Mincho" w:cs="MS Mincho"/>
          <w:b/>
          <w:bCs/>
          <w:kern w:val="0"/>
          <w:sz w:val="30"/>
          <w:szCs w:val="30"/>
        </w:rPr>
        <w:t>，叫李商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隐</w:t>
      </w:r>
      <w:r>
        <w:rPr>
          <w:rFonts w:ascii="MS Mincho" w:hAnsi="MS Mincho" w:eastAsia="MS Mincho" w:cs="MS Mincho"/>
          <w:b/>
          <w:bCs/>
          <w:kern w:val="0"/>
          <w:sz w:val="30"/>
          <w:szCs w:val="30"/>
        </w:rPr>
        <w:t>的《无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题</w:t>
      </w:r>
      <w:r>
        <w:rPr>
          <w:rFonts w:ascii="MS Mincho" w:hAnsi="MS Mincho" w:eastAsia="MS Mincho" w:cs="MS Mincho"/>
          <w:b/>
          <w:bCs/>
          <w:kern w:val="0"/>
          <w:sz w:val="30"/>
          <w:szCs w:val="30"/>
        </w:rPr>
        <w:t>》丨每日一</w:t>
      </w:r>
      <w:r>
        <w:rPr>
          <w:rFonts w:ascii="宋体" w:hAnsi="宋体" w:eastAsia="宋体" w:cs="宋体"/>
          <w:b/>
          <w:bCs/>
          <w:kern w:val="0"/>
          <w:sz w:val="30"/>
          <w:szCs w:val="30"/>
        </w:rPr>
        <w:t>诗</w:t>
      </w:r>
    </w:p>
    <w:p>
      <w:pPr>
        <w:widowControl/>
        <w:spacing w:after="210"/>
        <w:jc w:val="left"/>
        <w:outlineLvl w:val="1"/>
        <w:rPr>
          <w:rFonts w:hint="eastAsia" w:ascii="Times New Roman" w:hAnsi="Times New Roman" w:eastAsia="Times New Roman" w:cs="Times New Roman"/>
          <w:kern w:val="0"/>
          <w:sz w:val="28"/>
          <w:szCs w:val="28"/>
        </w:rPr>
      </w:pPr>
      <w:bookmarkStart w:id="0" w:name="_GoBack"/>
      <w:bookmarkEnd w:id="0"/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  <w:sz w:val="52"/>
          <w:szCs w:val="52"/>
        </w:rPr>
      </w:pPr>
      <w:r>
        <w:rPr>
          <w:rFonts w:hint="eastAsia" w:ascii="PingFang SC" w:hAnsi="PingFang SC" w:eastAsia="PingFang SC"/>
          <w:color w:val="333333"/>
          <w:sz w:val="52"/>
          <w:szCs w:val="52"/>
        </w:rPr>
        <w:t>《</w: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wú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),无)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tí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),题)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hint="eastAsia" w:ascii="PingFang SC" w:hAnsi="PingFang SC" w:eastAsia="PingFang SC"/>
          <w:color w:val="333333"/>
          <w:sz w:val="52"/>
          <w:szCs w:val="52"/>
        </w:rPr>
        <w:t xml:space="preserve">》 </w: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táng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),唐)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hint="eastAsia" w:ascii="PingFang SC" w:hAnsi="PingFang SC" w:eastAsia="PingFang SC"/>
          <w:color w:val="333333"/>
          <w:sz w:val="52"/>
          <w:szCs w:val="52"/>
        </w:rPr>
        <w:t xml:space="preserve">  </w: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lǐ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),李)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shāng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),商)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begin"/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EQ \* jc2 \* hps12 \o\ad(\s\up 25(</w:instrText>
      </w:r>
      <w:r>
        <w:rPr>
          <w:rFonts w:ascii="PingFang SC" w:hAnsi="PingFang SC" w:eastAsia="PingFang SC"/>
          <w:color w:val="333333"/>
          <w:sz w:val="12"/>
          <w:szCs w:val="52"/>
        </w:rPr>
        <w:instrText xml:space="preserve">yǐn</w:instrText>
      </w:r>
      <w:r>
        <w:rPr>
          <w:rFonts w:ascii="PingFang SC" w:hAnsi="PingFang SC" w:eastAsia="PingFang SC"/>
          <w:color w:val="333333"/>
          <w:sz w:val="52"/>
          <w:szCs w:val="52"/>
        </w:rPr>
        <w:instrText xml:space="preserve">),隐)</w:instrText>
      </w:r>
      <w:r>
        <w:rPr>
          <w:rFonts w:ascii="PingFang SC" w:hAnsi="PingFang SC" w:eastAsia="PingFang SC"/>
          <w:color w:val="333333"/>
          <w:sz w:val="52"/>
          <w:szCs w:val="52"/>
        </w:rPr>
        <w:fldChar w:fldCharType="end"/>
      </w:r>
      <w:r>
        <w:rPr>
          <w:rFonts w:hint="eastAsia" w:ascii="PingFang SC" w:hAnsi="PingFang SC" w:eastAsia="PingFang SC"/>
          <w:color w:val="333333"/>
          <w:sz w:val="52"/>
          <w:szCs w:val="52"/>
        </w:rPr>
        <w:t> </w:t>
      </w:r>
    </w:p>
    <w:p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zuó</w:instrText>
      </w:r>
      <w:r>
        <w:rPr>
          <w:sz w:val="44"/>
          <w:szCs w:val="44"/>
        </w:rPr>
        <w:instrText xml:space="preserve">),昨)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yè</w:instrText>
      </w:r>
      <w:r>
        <w:rPr>
          <w:sz w:val="44"/>
          <w:szCs w:val="44"/>
        </w:rPr>
        <w:instrText xml:space="preserve">),夜)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xīng</w:instrText>
      </w:r>
      <w:r>
        <w:rPr>
          <w:sz w:val="44"/>
          <w:szCs w:val="44"/>
        </w:rPr>
        <w:instrText xml:space="preserve">),星)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chén</w:instrText>
      </w:r>
      <w:r>
        <w:rPr>
          <w:sz w:val="44"/>
          <w:szCs w:val="44"/>
        </w:rPr>
        <w:instrText xml:space="preserve">),辰)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zuó</w:instrText>
      </w:r>
      <w:r>
        <w:rPr>
          <w:sz w:val="44"/>
          <w:szCs w:val="44"/>
        </w:rPr>
        <w:instrText xml:space="preserve">),昨)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yè</w:instrText>
      </w:r>
      <w:r>
        <w:rPr>
          <w:sz w:val="44"/>
          <w:szCs w:val="44"/>
        </w:rPr>
        <w:instrText xml:space="preserve">),夜)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fēng</w:instrText>
      </w:r>
      <w:r>
        <w:rPr>
          <w:sz w:val="44"/>
          <w:szCs w:val="44"/>
        </w:rPr>
        <w:instrText xml:space="preserve">),风)</w:instrText>
      </w:r>
      <w:r>
        <w:rPr>
          <w:sz w:val="44"/>
          <w:szCs w:val="44"/>
        </w:rPr>
        <w:fldChar w:fldCharType="end"/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huà</w:instrText>
      </w:r>
      <w:r>
        <w:rPr>
          <w:sz w:val="44"/>
          <w:szCs w:val="44"/>
        </w:rPr>
        <w:instrText xml:space="preserve">),画)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lóu</w:instrText>
      </w:r>
      <w:r>
        <w:rPr>
          <w:sz w:val="44"/>
          <w:szCs w:val="44"/>
        </w:rPr>
        <w:instrText xml:space="preserve">),楼)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xī</w:instrText>
      </w:r>
      <w:r>
        <w:rPr>
          <w:sz w:val="44"/>
          <w:szCs w:val="44"/>
        </w:rPr>
        <w:instrText xml:space="preserve">),西)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pàn</w:instrText>
      </w:r>
      <w:r>
        <w:rPr>
          <w:sz w:val="44"/>
          <w:szCs w:val="44"/>
        </w:rPr>
        <w:instrText xml:space="preserve">),畔)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guì</w:instrText>
      </w:r>
      <w:r>
        <w:rPr>
          <w:sz w:val="44"/>
          <w:szCs w:val="44"/>
        </w:rPr>
        <w:instrText xml:space="preserve">),桂)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táng</w:instrText>
      </w:r>
      <w:r>
        <w:rPr>
          <w:sz w:val="44"/>
          <w:szCs w:val="44"/>
        </w:rPr>
        <w:instrText xml:space="preserve">),堂)</w:instrTex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sz w:val="12"/>
          <w:szCs w:val="44"/>
        </w:rPr>
        <w:instrText xml:space="preserve">dōng</w:instrText>
      </w:r>
      <w:r>
        <w:rPr>
          <w:sz w:val="44"/>
          <w:szCs w:val="44"/>
        </w:rPr>
        <w:instrText xml:space="preserve">),东)</w:instrText>
      </w:r>
      <w:r>
        <w:rPr>
          <w:sz w:val="44"/>
          <w:szCs w:val="44"/>
        </w:rPr>
        <w:fldChar w:fldCharType="end"/>
      </w:r>
      <w:r>
        <w:rPr>
          <w:rFonts w:hint="eastAsia"/>
          <w:sz w:val="44"/>
          <w:szCs w:val="44"/>
        </w:rPr>
        <w:t>。</w:t>
      </w: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  <w:sz w:val="44"/>
          <w:szCs w:val="44"/>
        </w:rPr>
      </w:pP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21(shēn),身)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21(wú),无)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21(cǎi),彩)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21(fèng),凤)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21(shuāng),双)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21(fēi),飞)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21(yì),翼)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，</w: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xīn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),心)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yǒu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),有)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líng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),灵)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xī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),犀)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yì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),一)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diǎn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),点)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hps12 \o\ad(\s\up 21(</w:instrText>
      </w:r>
      <w:r>
        <w:rPr>
          <w:rFonts w:ascii="PingFang SC" w:hAnsi="PingFang SC" w:eastAsia="PingFang SC"/>
          <w:color w:val="333333"/>
          <w:sz w:val="12"/>
          <w:szCs w:val="44"/>
        </w:rPr>
        <w:instrText xml:space="preserve">tōng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),通)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。</w:t>
      </w: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  <w:sz w:val="44"/>
          <w:szCs w:val="44"/>
        </w:rPr>
      </w:pP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gé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),隔)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zuò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),座)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sòng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),送)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gōu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),钩)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chūn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),春)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jiǔ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),酒)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nuǎn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),暖)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，</w: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fēn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),分)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cáo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),曹)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shè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),射)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fù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),覆)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là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),蜡)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dēng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),灯)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hóng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),红)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。</w:t>
      </w: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jiē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),嗟)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yú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),余)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tīng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),听)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gǔ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),鼓)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yīng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),应)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guān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),官)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qù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),去)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，</w: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zǒu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),走)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mǎ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),马)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lán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),兰)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tái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),台)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lèi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),类)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zhuǎn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),转)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begin"/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EQ \* jc2 \* hps22 \o\ad(\s\up 21(</w:instrText>
      </w:r>
      <w:r>
        <w:rPr>
          <w:rFonts w:ascii="PingFang SC" w:hAnsi="PingFang SC" w:eastAsia="PingFang SC"/>
          <w:color w:val="333333"/>
          <w:sz w:val="22"/>
          <w:szCs w:val="44"/>
        </w:rPr>
        <w:instrText xml:space="preserve">péng</w:instrText>
      </w:r>
      <w:r>
        <w:rPr>
          <w:rFonts w:ascii="PingFang SC" w:hAnsi="PingFang SC" w:eastAsia="PingFang SC"/>
          <w:color w:val="333333"/>
          <w:sz w:val="44"/>
          <w:szCs w:val="44"/>
        </w:rPr>
        <w:instrText xml:space="preserve">),蓬)</w:instrText>
      </w:r>
      <w:r>
        <w:rPr>
          <w:rFonts w:ascii="PingFang SC" w:hAnsi="PingFang SC" w:eastAsia="PingFang SC"/>
          <w:color w:val="333333"/>
          <w:sz w:val="44"/>
          <w:szCs w:val="44"/>
        </w:rPr>
        <w:fldChar w:fldCharType="end"/>
      </w:r>
      <w:r>
        <w:rPr>
          <w:rFonts w:hint="eastAsia" w:ascii="PingFang SC" w:hAnsi="PingFang SC" w:eastAsia="PingFang SC"/>
          <w:color w:val="333333"/>
          <w:sz w:val="44"/>
          <w:szCs w:val="44"/>
        </w:rPr>
        <w:t>。</w:t>
      </w: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</w:p>
    <w:p>
      <w:pPr>
        <w:pStyle w:val="4"/>
        <w:shd w:val="clear" w:color="auto" w:fill="FFFFFF"/>
        <w:spacing w:before="390" w:beforeAutospacing="0" w:after="390" w:afterAutospacing="0"/>
        <w:rPr>
          <w:rFonts w:hint="eastAsia" w:ascii="PingFang SC" w:hAnsi="PingFang SC" w:eastAsia="PingFang SC"/>
          <w:color w:val="333333"/>
        </w:rPr>
      </w:pPr>
    </w:p>
    <w:p>
      <w:pPr>
        <w:widowControl/>
        <w:shd w:val="clear" w:color="auto" w:fill="FFFFFF"/>
        <w:jc w:val="right"/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</w:pPr>
    </w:p>
    <w:p>
      <w:pPr>
        <w:widowControl/>
        <w:shd w:val="clear" w:color="auto" w:fill="FFFFFF"/>
        <w:rPr>
          <w:rFonts w:hint="eastAsia" w:ascii="Times New Roman" w:hAnsi="Times New Roman" w:cs="Times New Roman"/>
          <w:color w:val="333333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88888"/>
          <w:kern w:val="0"/>
          <w:sz w:val="28"/>
          <w:szCs w:val="28"/>
        </w:rPr>
        <w:t>诗词赏析</w:t>
      </w:r>
    </w:p>
    <w:p>
      <w:pPr>
        <w:widowControl/>
        <w:shd w:val="clear" w:color="auto" w:fill="FFFFFF"/>
        <w:ind w:left="1" w:firstLine="419"/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</w:pP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起联两句，说明时间和地点。叠言昨夜，更有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追思不止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的意思，同时给人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阅读上的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审美享受。后二句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圆转溢辉，精工富丽，脍炙人口，是一组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绝妙的对句，抒写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今夕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对意中人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的思念。</w:t>
      </w:r>
    </w:p>
    <w:p>
      <w:pPr>
        <w:widowControl/>
        <w:shd w:val="clear" w:color="auto" w:fill="FFFFFF"/>
        <w:ind w:left="1" w:firstLine="419"/>
        <w:rPr>
          <w:rFonts w:hint="eastAsia" w:ascii="Helvetica Neue" w:hAnsi="Helvetica Neue" w:cs="Times New Roman"/>
          <w:color w:val="333333"/>
          <w:spacing w:val="8"/>
          <w:kern w:val="0"/>
          <w:sz w:val="28"/>
          <w:szCs w:val="28"/>
        </w:rPr>
      </w:pPr>
    </w:p>
    <w:p>
      <w:pPr>
        <w:widowControl/>
        <w:jc w:val="left"/>
        <w:rPr>
          <w:rFonts w:hint="eastAsia" w:ascii="Times New Roman" w:hAnsi="Times New Roman" w:eastAsia="Times New Roman" w:cs="Times New Roman"/>
          <w:kern w:val="0"/>
        </w:rPr>
      </w:pP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颈联写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送钩覆射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酒暖灯红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之乐。送钩覆射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两个游戏都是需要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多人参加配合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才能完成的，与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前两联诗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联系起来，前面还是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星辰高挂，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fldChar w:fldCharType="begin"/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EQ \* jc2 \* hps14 \o\ad(\s\up 13(</w:instrText>
      </w:r>
      <w:r>
        <w:rPr>
          <w:rFonts w:hint="eastAsia" w:ascii="DengXian" w:hAnsi="DengXian" w:eastAsia="DengXian" w:cs="Times New Roman"/>
          <w:color w:val="888888"/>
          <w:spacing w:val="8"/>
          <w:kern w:val="0"/>
          <w:sz w:val="14"/>
          <w:szCs w:val="28"/>
        </w:rPr>
        <w:instrText xml:space="preserve">líng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),</w:instrTex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泠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)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fldChar w:fldCharType="end"/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然清风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的空旷夜幕，这里却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人影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fldChar w:fldCharType="begin"/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EQ \* jc2 \* hps14 \o\ad(\s\up 13(</w:instrText>
      </w:r>
      <w:r>
        <w:rPr>
          <w:rFonts w:hint="eastAsia" w:ascii="DengXian" w:hAnsi="DengXian" w:eastAsia="DengXian" w:cs="Times New Roman"/>
          <w:color w:val="888888"/>
          <w:spacing w:val="8"/>
          <w:kern w:val="0"/>
          <w:sz w:val="14"/>
          <w:szCs w:val="28"/>
        </w:rPr>
        <w:instrText xml:space="preserve">chuáng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),</w:instrTex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幢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instrText xml:space="preserve">)</w:instrTex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fldChar w:fldCharType="end"/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幢，酒暖灯红。</w:t>
      </w:r>
    </w:p>
    <w:p>
      <w:pPr>
        <w:widowControl/>
        <w:shd w:val="clear" w:color="auto" w:fill="FFFFFF"/>
        <w:ind w:left="1" w:firstLine="419"/>
        <w:rPr>
          <w:rFonts w:hint="eastAsia" w:ascii="Helvetica Neue" w:hAnsi="Helvetica Neue" w:cs="Times New Roman"/>
          <w:color w:val="333333"/>
          <w:spacing w:val="8"/>
          <w:kern w:val="0"/>
          <w:sz w:val="28"/>
          <w:szCs w:val="28"/>
        </w:rPr>
      </w:pPr>
    </w:p>
    <w:p>
      <w:pPr>
        <w:widowControl/>
        <w:shd w:val="clear" w:color="auto" w:fill="FFFFFF"/>
        <w:ind w:firstLine="420"/>
        <w:rPr>
          <w:rFonts w:ascii="Helvetica Neue" w:hAnsi="Helvetica Neue" w:cs="Times New Roman"/>
          <w:color w:val="333333"/>
          <w:spacing w:val="8"/>
          <w:kern w:val="0"/>
          <w:sz w:val="28"/>
          <w:szCs w:val="28"/>
        </w:rPr>
      </w:pP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尾联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回忆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今晨离席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应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差时的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情景和感慨。昨夕的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欢宴彻夜到晓，楼内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笙歌未歇，楼外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鼓声已响，诗人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自叹像随风飘转的蓬草，身不由己，不得不去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秘书省应差，开始了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又一天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寂寞无聊的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校书生涯，而与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席上的意中人</w:t>
      </w:r>
      <w:r>
        <w:rPr>
          <w:rFonts w:hint="eastAsia" w:ascii="Helvetica Neue" w:hAnsi="Helvetica Neue" w:cs="Times New Roman"/>
          <w:color w:val="888888"/>
          <w:spacing w:val="8"/>
          <w:kern w:val="0"/>
          <w:sz w:val="28"/>
          <w:szCs w:val="28"/>
        </w:rPr>
        <w:t>/</w:t>
      </w:r>
      <w:r>
        <w:rPr>
          <w:rFonts w:ascii="Helvetica Neue" w:hAnsi="Helvetica Neue" w:cs="Times New Roman"/>
          <w:color w:val="888888"/>
          <w:spacing w:val="8"/>
          <w:kern w:val="0"/>
          <w:sz w:val="28"/>
          <w:szCs w:val="28"/>
        </w:rPr>
        <w:t>则后会难期了。</w:t>
      </w:r>
    </w:p>
    <w:p>
      <w:pPr>
        <w:widowControl/>
        <w:shd w:val="clear" w:color="auto" w:fill="FFFFFF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D"/>
    <w:rsid w:val="0005383B"/>
    <w:rsid w:val="003F5443"/>
    <w:rsid w:val="0045042C"/>
    <w:rsid w:val="004F70A5"/>
    <w:rsid w:val="005C08EC"/>
    <w:rsid w:val="006735B5"/>
    <w:rsid w:val="006E3072"/>
    <w:rsid w:val="00831D5D"/>
    <w:rsid w:val="0085428C"/>
    <w:rsid w:val="0087359F"/>
    <w:rsid w:val="008B12A5"/>
    <w:rsid w:val="009D696B"/>
    <w:rsid w:val="00AD0696"/>
    <w:rsid w:val="00B96071"/>
    <w:rsid w:val="00C02343"/>
    <w:rsid w:val="00F944B4"/>
    <w:rsid w:val="06F459C4"/>
    <w:rsid w:val="35345686"/>
    <w:rsid w:val="7F6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5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12">
    <w:name w:val="标题 2字符"/>
    <w:basedOn w:val="6"/>
    <w:link w:val="3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13">
    <w:name w:val="rich_media_meta"/>
    <w:basedOn w:val="6"/>
    <w:uiPriority w:val="0"/>
  </w:style>
  <w:style w:type="character" w:customStyle="1" w:styleId="14">
    <w:name w:val="标题 1字符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source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6">
    <w:name w:val="标题字符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674</Words>
  <Characters>3845</Characters>
  <Lines>32</Lines>
  <Paragraphs>9</Paragraphs>
  <TotalTime>37</TotalTime>
  <ScaleCrop>false</ScaleCrop>
  <LinksUpToDate>false</LinksUpToDate>
  <CharactersWithSpaces>4510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2018-11-13T12:25:00Z</dcterms:created>
  <dc:creator>Microsoft Office 用户</dc:creator>
  <cp:lastModifiedBy>PengFei</cp:lastModifiedBy>
  <dcterms:modified xsi:type="dcterms:W3CDTF">2018-11-14T02:51:37Z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