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 xml:space="preserve">5 Охрана труда и информационная  безопасность  </w:t>
      </w:r>
    </w:p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 xml:space="preserve">5.1 Правила безопасной эксплуатации компьютера </w:t>
      </w:r>
    </w:p>
    <w:p w:rsidR="00763857" w:rsidRPr="00763857" w:rsidRDefault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Требования к рабочему месту оператора ПК. Электромагнитные излучения мониторов и оргтехники. Освещённость помещения и расположение экрана относительно окон и светильников. Нормы расстояния от глаз до экрана и рекомендуемые углы обзора. Перерывы в работе для профилактики зрительного утомления и заболеваний опорно-двигательного аппарата.</w:t>
      </w:r>
    </w:p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 xml:space="preserve">5.2. Информационная безопасность компьютерных систем </w:t>
      </w:r>
    </w:p>
    <w:p w:rsidR="00763857" w:rsidRPr="00763857" w:rsidRDefault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Настройка антивирусных программ и межсетевых экранов. Парольная защита учетных записей пользователей. Рекомендации по предотвращению фишинга и кражи личной информации. Шифрование и резервное копирование важных файлов.</w:t>
      </w:r>
    </w:p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 xml:space="preserve">5.3 Мероприятия по противопожарной защите </w:t>
      </w:r>
    </w:p>
    <w:p w:rsidR="00763857" w:rsidRPr="00763857" w:rsidRDefault="00763857" w:rsidP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О</w:t>
      </w:r>
      <w:bookmarkStart w:id="0" w:name="_GoBack"/>
      <w:bookmarkEnd w:id="0"/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беспечение безопасности при размещении компьютерной техники</w:t>
      </w:r>
    </w:p>
    <w:p w:rsidR="00763857" w:rsidRPr="00763857" w:rsidRDefault="00763857" w:rsidP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Требования к электрозащите и заземлению оборудования</w:t>
      </w:r>
    </w:p>
    <w:p w:rsidR="00763857" w:rsidRPr="00763857" w:rsidRDefault="00763857" w:rsidP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Выбор и размещение первичных средств пожаротушения</w:t>
      </w:r>
    </w:p>
    <w:p w:rsidR="00763857" w:rsidRPr="00763857" w:rsidRDefault="00763857" w:rsidP="00763857">
      <w:pPr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Устройство защитных отсеков и сигнализационных систем</w:t>
      </w:r>
    </w:p>
    <w:p w:rsidR="00763857" w:rsidRDefault="00763857" w:rsidP="00763857">
      <w:pPr>
        <w:rPr>
          <w:rFonts w:ascii="Arial" w:hAnsi="Arial" w:cs="Arial"/>
          <w:spacing w:val="-5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Обучение правилам пожарной безопасности сотрудников и пользователей</w:t>
      </w:r>
    </w:p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</w:p>
    <w:p w:rsidR="00763857" w:rsidRDefault="00763857">
      <w:pP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color w:val="052B3C"/>
          <w:spacing w:val="2"/>
          <w:sz w:val="26"/>
          <w:szCs w:val="26"/>
          <w:shd w:val="clear" w:color="auto" w:fill="FFFFFF"/>
        </w:rPr>
        <w:t>5.4 Действия в нештатных ситуациях</w:t>
      </w:r>
    </w:p>
    <w:p w:rsidR="00763857" w:rsidRPr="00763857" w:rsidRDefault="00763857">
      <w:pPr>
        <w:rPr>
          <w:rFonts w:ascii="Times New Roman" w:hAnsi="Times New Roman" w:cs="Times New Roman"/>
          <w:sz w:val="18"/>
        </w:rPr>
      </w:pPr>
      <w:r w:rsidRPr="00763857">
        <w:rPr>
          <w:rFonts w:ascii="Times New Roman" w:hAnsi="Times New Roman" w:cs="Times New Roman"/>
          <w:color w:val="052B3C"/>
          <w:spacing w:val="2"/>
          <w:szCs w:val="26"/>
          <w:shd w:val="clear" w:color="auto" w:fill="FFFFFF"/>
        </w:rPr>
        <w:t>Электробезопасность: Запрет на самостоятельный ремонт техники под напряжением. Действия при обнаружении искрения, запаха гари. Правила отключения оборудования при аварии. Первая помощь при несчастных случаях: Помощь при поражении электрическим током. Первая помощь при потере сознания или эпилептическом припадке (мерцающий свет может быть триггером).</w:t>
      </w:r>
    </w:p>
    <w:sectPr w:rsidR="00763857" w:rsidRPr="00763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00EFA"/>
    <w:multiLevelType w:val="multilevel"/>
    <w:tmpl w:val="8196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57"/>
    <w:rsid w:val="0076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0F05"/>
  <w15:chartTrackingRefBased/>
  <w15:docId w15:val="{72F3079F-65AA-43C8-B956-DC3B4657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ehmtmk">
    <w:name w:val="sc-ehmtmk"/>
    <w:basedOn w:val="a"/>
    <w:rsid w:val="00763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0"/>
    <w:rsid w:val="0076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2026-03-02T10:34:00Z</dcterms:created>
  <dcterms:modified xsi:type="dcterms:W3CDTF">2026-03-02T10:44:00Z</dcterms:modified>
</cp:coreProperties>
</file>