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b/>
          <w:sz w:val="36"/>
        </w:rPr>
        <w:t>Tirolei — Fase 0 + Avance de Fase 1 (12–30 noviembre 2025)</w:t>
      </w:r>
    </w:p>
    <w:p>
      <w:pPr>
        <w:spacing w:line="360" w:lineRule="auto"/>
        <w:jc w:val="center"/>
      </w:pPr>
      <w:r>
        <w:rPr>
          <w:b w:val="0"/>
          <w:sz w:val="24"/>
        </w:rPr>
        <w:t>Proyecto interno de Gloton Games</w:t>
      </w:r>
    </w:p>
    <w:p>
      <w:pPr>
        <w:spacing w:line="360" w:lineRule="auto"/>
        <w:jc w:val="center"/>
      </w:pPr>
      <w:r>
        <w:rPr>
          <w:b w:val="0"/>
          <w:sz w:val="24"/>
        </w:rPr>
        <w:t>Plan técnico, artístico y de IA con roadmap diario detallado</w:t>
      </w:r>
    </w:p>
    <w:p>
      <w:r>
        <w:br w:type="page"/>
      </w:r>
    </w:p>
    <w:p>
      <w:pPr>
        <w:spacing w:line="360" w:lineRule="auto"/>
      </w:pPr>
      <w:r>
        <w:rPr>
          <w:b/>
          <w:sz w:val="24"/>
        </w:rPr>
        <w:t>🎯 Objetivo general</w:t>
      </w:r>
    </w:p>
    <w:p>
      <w:pPr>
        <w:spacing w:line="360" w:lineRule="auto"/>
      </w:pPr>
      <w:r>
        <w:rPr>
          <w:b w:val="0"/>
          <w:sz w:val="24"/>
        </w:rPr>
        <w:br/>
        <w:t xml:space="preserve">Desarrollar la base técnica, artística y documental del videojuego “Tirolei”, </w:t>
        <w:br/>
        <w:t>estableciendo los fundamentos para la integración de Inteligencia Artificial tanto en la generación de contenido (arte y animación) como en la adaptación in-game (eventos y NPCs).</w:t>
        <w:br/>
      </w:r>
    </w:p>
    <w:p>
      <w:pPr>
        <w:spacing w:line="360" w:lineRule="auto"/>
      </w:pPr>
      <w:r>
        <w:rPr>
          <w:b w:val="0"/>
          <w:sz w:val="24"/>
        </w:rPr>
        <w:t>──────────────────────────────</w:t>
      </w:r>
    </w:p>
    <w:p>
      <w:pPr>
        <w:spacing w:line="360" w:lineRule="auto"/>
      </w:pPr>
      <w:r>
        <w:rPr>
          <w:b/>
          <w:sz w:val="24"/>
        </w:rPr>
        <w:t>🧩 Fase 0 — Preproducción conceptual (12–20 noviembre)</w:t>
      </w:r>
    </w:p>
    <w:p>
      <w:pPr>
        <w:spacing w:line="360" w:lineRule="auto"/>
      </w:pPr>
      <w:r>
        <w:rPr>
          <w:b w:val="0"/>
          <w:sz w:val="24"/>
        </w:rPr>
        <w:br/>
        <w:t>La Fase 0 tiene como propósito construir el andamiaje del proyecto, generar el material base de entrenamiento y documentar los sistemas de control y estilo.</w:t>
        <w:br/>
        <w:t>No se busca aún funcionalidad jugable, sino **orden, coherencia y base visual sólida**.</w:t>
        <w:br/>
      </w:r>
    </w:p>
    <w:p>
      <w:pPr>
        <w:spacing w:line="360" w:lineRule="auto"/>
      </w:pPr>
      <w:r>
        <w:rPr>
          <w:b/>
          <w:sz w:val="24"/>
        </w:rPr>
        <w:t>📘 Objetivos específicos</w:t>
      </w:r>
    </w:p>
    <w:p>
      <w:pPr>
        <w:spacing w:line="360" w:lineRule="auto"/>
      </w:pPr>
      <w:r>
        <w:rPr>
          <w:b w:val="0"/>
          <w:sz w:val="24"/>
        </w:rPr>
        <w:br/>
        <w:t xml:space="preserve">1. Estructurar el proyecto y crear carpetas de trabajo. </w:t>
        <w:br/>
        <w:t>2. Redactar documentación base: Guía de Estilo IA v0, Guardrails, Checklist y Data Design Doc.</w:t>
        <w:br/>
        <w:t>3. Generar y clasificar un dataset de 400 imágenes en categorías coherentes.</w:t>
        <w:br/>
        <w:t>4. Elaborar taxonomy.json y metadata.json base.</w:t>
        <w:br/>
        <w:t>5. Dejar preparado el entorno de trabajo para la Fase 1 (curación y pipelines IA).</w:t>
        <w:br/>
      </w:r>
    </w:p>
    <w:p>
      <w:pPr>
        <w:spacing w:line="360" w:lineRule="auto"/>
      </w:pPr>
      <w:r>
        <w:rPr>
          <w:b w:val="0"/>
          <w:sz w:val="24"/>
        </w:rPr>
        <w:t>──────────────────────────────</w:t>
      </w:r>
    </w:p>
    <w:p>
      <w:pPr>
        <w:spacing w:line="360" w:lineRule="auto"/>
      </w:pPr>
      <w:r>
        <w:rPr>
          <w:b/>
          <w:sz w:val="24"/>
        </w:rPr>
        <w:t>📅 Plan diario detallado — Fase 0 (12 → 20 noviembre)</w:t>
      </w:r>
    </w:p>
    <w:p>
      <w:pPr>
        <w:spacing w:line="360" w:lineRule="auto"/>
      </w:pPr>
      <w:r>
        <w:rPr>
          <w:b w:val="0"/>
          <w:sz w:val="24"/>
        </w:rPr>
        <w:br/>
        <w:t>**🗓 12 noviembre — Inicio y estructura base**</w:t>
        <w:br/>
        <w:t>- Crear estructura completa de carpetas en `C:\Users\claus\OneDrive\my_virtual_way\GRADO\Tirolei`.</w:t>
        <w:br/>
        <w:t>- Documentar estructura en README.md.</w:t>
        <w:br/>
        <w:t>- Crear documento “Guía de Estilo IA v0” vacío con secciones (paleta, línea, proporciones, tono).</w:t>
        <w:br/>
        <w:t>- Crear “Checklist de arte v0” (plantilla básica).</w:t>
        <w:br/>
        <w:t>- Clasificar primeras 5 imágenes (characters/main y enemies/basic).</w:t>
        <w:br/>
        <w:br/>
        <w:t>📍 *Resultado:* Proyecto estructurado + primeros documentos base + 5 imágenes clasificadas.</w:t>
        <w:br/>
      </w:r>
    </w:p>
    <w:p>
      <w:pPr>
        <w:spacing w:line="360" w:lineRule="auto"/>
      </w:pPr>
      <w:r>
        <w:rPr>
          <w:b w:val="0"/>
          <w:sz w:val="24"/>
        </w:rPr>
        <w:br/>
        <w:t>**🗓 13 noviembre — Documentación inicial y clasificación**</w:t>
        <w:br/>
        <w:t>- Redactar introducción y reglas de Guía de Estilo IA.</w:t>
        <w:br/>
        <w:t>- Definir primeras invariantes IA (“No cambia dash”, “No altera arranque”).</w:t>
        <w:br/>
        <w:t>- Crear carpeta `/docs/qa/` y archivo “Guardrails Conceptuales v0”.</w:t>
        <w:br/>
        <w:t>- Clasificar 10 imágenes adicionales (characters, environments).</w:t>
        <w:br/>
        <w:t>- Escribir borrador de taxonomy.json.</w:t>
        <w:br/>
        <w:br/>
        <w:t>📍 *Resultado:* Documentación inicial 50 % completa + 15 imágenes totales clasificadas.</w:t>
        <w:br/>
      </w:r>
    </w:p>
    <w:p>
      <w:pPr>
        <w:spacing w:line="360" w:lineRule="auto"/>
      </w:pPr>
      <w:r>
        <w:rPr>
          <w:b w:val="0"/>
          <w:sz w:val="24"/>
        </w:rPr>
        <w:br/>
        <w:t>**🗓 14 noviembre — Consolidación documental y expansión ligera**</w:t>
        <w:br/>
        <w:t>- Completar paletas y grosores en Guía de Estilo.</w:t>
        <w:br/>
        <w:t>- Añadir referencias visuales a /drafts/concepts/.</w:t>
        <w:br/>
        <w:t>- Escribir Data Design Doc v0 (qué datos se usan, estructura, etiquetas).</w:t>
        <w:br/>
        <w:t>- Clasificar 10 imágenes más (items, elements, fx).</w:t>
        <w:br/>
        <w:t>- Revisar consistencia de nombres de archivos.</w:t>
        <w:br/>
        <w:br/>
        <w:t>📍 *Resultado:* Documentación 70 % completada + dataset con 25 imágenes.</w:t>
        <w:br/>
      </w:r>
    </w:p>
    <w:p>
      <w:pPr>
        <w:spacing w:line="360" w:lineRule="auto"/>
      </w:pPr>
      <w:r>
        <w:rPr>
          <w:b w:val="0"/>
          <w:sz w:val="24"/>
        </w:rPr>
        <w:br/>
        <w:t>**🗓 15 noviembre — Cierre de documentación base**</w:t>
        <w:br/>
        <w:t>- Completar todos los documentos v0 (Guía de Estilo, Guardrails, Checklist, Data Design).</w:t>
        <w:br/>
        <w:t>- Preparar ejemplo visual por categoría (concept art o render base).</w:t>
        <w:br/>
        <w:t>- Clasificar 15 imágenes más (enemies/bosses, ui).</w:t>
        <w:br/>
        <w:t>- Crear metadata.json inicial con etiquetas de estilo y categoría.</w:t>
        <w:br/>
        <w:br/>
        <w:t>📍 *Resultado:* Documentos v0 listos + dataset de 40 imágenes clasificadas.</w:t>
        <w:br/>
      </w:r>
    </w:p>
    <w:p>
      <w:pPr>
        <w:spacing w:line="360" w:lineRule="auto"/>
      </w:pPr>
      <w:r>
        <w:rPr>
          <w:b w:val="0"/>
          <w:sz w:val="24"/>
        </w:rPr>
        <w:br/>
        <w:t>**🗓 16 noviembre — Consolidación del flujo de trabajo**</w:t>
        <w:br/>
        <w:t>- Revisar documentación y ajustar detalles de estilo.</w:t>
        <w:br/>
        <w:t>- Clasificar 30 imágenes adicionales (characters, environments).</w:t>
        <w:br/>
        <w:t>- Organizar dataset en subcarpetas y metadatos por bloque.</w:t>
        <w:br/>
        <w:t>- Aplicar primera versión del Checklist de arte sobre imágenes ya incluidas.</w:t>
        <w:br/>
        <w:br/>
        <w:t>📍 *Resultado:* Dataset con 70 imágenes limpias + estructura validada.</w:t>
        <w:br/>
      </w:r>
    </w:p>
    <w:p>
      <w:pPr>
        <w:spacing w:line="360" w:lineRule="auto"/>
      </w:pPr>
      <w:r>
        <w:rPr>
          <w:b w:val="0"/>
          <w:sz w:val="24"/>
        </w:rPr>
        <w:br/>
        <w:t>**🗓 17 noviembre — Ampliación de dataset y validación**</w:t>
        <w:br/>
        <w:t>- Generar o clasificar 30 nuevas imágenes (elements, fx, enemies).</w:t>
        <w:br/>
        <w:t>- Revisar metadatos y nombres de archivo.</w:t>
        <w:br/>
        <w:t>- Actualizar Checklist con resultados de validación visual.</w:t>
        <w:br/>
        <w:t>- Añadir notas de color y textura a Guía de Estilo IA v0.</w:t>
        <w:br/>
        <w:br/>
        <w:t>📍 *Resultado:* Dataset con 100 imágenes totales + documentación revisada.</w:t>
        <w:br/>
      </w:r>
    </w:p>
    <w:p>
      <w:pPr>
        <w:spacing w:line="360" w:lineRule="auto"/>
      </w:pPr>
      <w:r>
        <w:rPr>
          <w:b w:val="0"/>
          <w:sz w:val="24"/>
        </w:rPr>
        <w:br/>
        <w:t>**🗓 18 noviembre — Curación intermedia y expansión**</w:t>
        <w:br/>
        <w:t>- Limpiar archivos duplicados o inconsistentes.</w:t>
        <w:br/>
        <w:t>- Ampliar dataset a 150 imágenes totales.</w:t>
        <w:br/>
        <w:t>- Completar taxonomy.json con categorías definitivas.</w:t>
        <w:br/>
        <w:t>- Redactar el documento de “Guardrails técnicos IA” (limitaciones por sistema).</w:t>
        <w:br/>
        <w:br/>
        <w:t>📍 *Resultado:* Dataset depurado y organizado + taxonomía final v1.</w:t>
        <w:br/>
      </w:r>
    </w:p>
    <w:p>
      <w:pPr>
        <w:spacing w:line="360" w:lineRule="auto"/>
      </w:pPr>
      <w:r>
        <w:rPr>
          <w:b w:val="0"/>
          <w:sz w:val="24"/>
        </w:rPr>
        <w:br/>
        <w:t>**🗓 19 noviembre — Expansión final de dataset**</w:t>
        <w:br/>
        <w:t>- Añadir 100 imágenes nuevas (enemies, environments, elements).</w:t>
        <w:br/>
        <w:t>- Validar metadatos y coherencia con checklist.</w:t>
        <w:br/>
        <w:t>- Revisar todos los documentos (estilo, guardrails, data design).</w:t>
        <w:br/>
        <w:t>- Incluir métricas preliminares (conteo, balance por tipo).</w:t>
        <w:br/>
        <w:br/>
        <w:t>📍 *Resultado:* Dataset con 250 imágenes + documentación finalizada.</w:t>
        <w:br/>
      </w:r>
    </w:p>
    <w:p>
      <w:pPr>
        <w:spacing w:line="360" w:lineRule="auto"/>
      </w:pPr>
      <w:r>
        <w:rPr>
          <w:b w:val="0"/>
          <w:sz w:val="24"/>
        </w:rPr>
        <w:br/>
        <w:t>**🗓 20 noviembre — Cierre de Fase 0**</w:t>
        <w:br/>
        <w:t>- Completar la meta de 400 imágenes (150 nuevas).</w:t>
        <w:br/>
        <w:t>- Revisión final de todos los documentos y carpetas.</w:t>
        <w:br/>
        <w:t>- Generar informe “Fase 0 – Estado Final”.</w:t>
        <w:br/>
        <w:t>- Comprimir /docs/ y /data/ para entrega interna.</w:t>
        <w:br/>
        <w:t>- Dejar preparada la estructura para la Fase 1.</w:t>
        <w:br/>
        <w:br/>
        <w:t>📍 *Resultado:* Fase 0 completa, 400 imágenes clasificadas, documentación lista para entrenamiento IA.</w:t>
        <w:br/>
      </w:r>
    </w:p>
    <w:p>
      <w:pPr>
        <w:spacing w:line="360" w:lineRule="auto"/>
      </w:pPr>
      <w:r>
        <w:rPr>
          <w:b w:val="0"/>
          <w:sz w:val="24"/>
        </w:rPr>
        <w:t>──────────────────────────────</w:t>
      </w:r>
    </w:p>
    <w:p>
      <w:pPr>
        <w:spacing w:line="360" w:lineRule="auto"/>
      </w:pPr>
      <w:r>
        <w:rPr>
          <w:b/>
          <w:sz w:val="24"/>
        </w:rPr>
        <w:t>🚀 Fase 1 — Curación y pipelines IA (21–30 noviembre)</w:t>
      </w:r>
    </w:p>
    <w:p>
      <w:pPr>
        <w:spacing w:line="360" w:lineRule="auto"/>
      </w:pPr>
      <w:r>
        <w:rPr>
          <w:b w:val="0"/>
          <w:sz w:val="24"/>
        </w:rPr>
        <w:br/>
        <w:t xml:space="preserve">La Fase 1 utilizará los resultados de la Fase 0 para iniciar la curación de datos, </w:t>
        <w:br/>
        <w:t>configurar los pipelines de entrenamiento y realizar los primeros experimentos de IA controlada.</w:t>
        <w:br/>
      </w:r>
    </w:p>
    <w:p>
      <w:pPr>
        <w:spacing w:line="360" w:lineRule="auto"/>
      </w:pPr>
      <w:r>
        <w:rPr>
          <w:b w:val="0"/>
          <w:sz w:val="24"/>
        </w:rPr>
        <w:br/>
        <w:t>**Objetivos Fase 1**</w:t>
        <w:br/>
        <w:t>1. Curar y balancear el dataset final.</w:t>
        <w:br/>
        <w:t>2. Configurar pipelines (DVC, W&amp;B, Hydra, etc.).</w:t>
        <w:br/>
        <w:t>3. Entrenar modelo de estilo 2D (Tirolei Style v0).</w:t>
        <w:br/>
        <w:t>4. Entrenar asistente de animación (interpolación y retiming).</w:t>
        <w:br/>
        <w:t>5. Evaluar métricas técnicas (LPIPS, SSIM, aceptación de arte).</w:t>
        <w:br/>
        <w:t>6. Integrar prototipo IA en Unity y validar rendimiento.</w:t>
        <w:br/>
        <w:t>7. Preparar vertical slice IA v0 antes del 30 nov.</w:t>
        <w:br/>
      </w:r>
    </w:p>
    <w:p>
      <w:pPr>
        <w:spacing w:line="360" w:lineRule="auto"/>
      </w:pPr>
      <w:r>
        <w:rPr>
          <w:b w:val="0"/>
          <w:sz w:val="24"/>
        </w:rPr>
        <w:br/>
        <w:t>**Cronograma Fase 1**</w:t>
        <w:br/>
        <w:t xml:space="preserve">🗓 21–22 nov → Curación final del dataset.  </w:t>
        <w:br/>
        <w:t xml:space="preserve">🗓 23–25 nov → Configuración de pipelines IA y entrenamiento del modelo de estilo.  </w:t>
        <w:br/>
        <w:t xml:space="preserve">🗓 26–27 nov → Entrenamiento y pruebas del asistente de animación.  </w:t>
        <w:br/>
        <w:t xml:space="preserve">🗓 28–29 nov → Evaluación de resultados y ajustes.  </w:t>
        <w:br/>
        <w:t>🗓 30 nov → Vertical slice IA v0 e informe técnico.</w:t>
        <w:br/>
      </w:r>
    </w:p>
    <w:p>
      <w:pPr>
        <w:spacing w:line="360" w:lineRule="auto"/>
      </w:pPr>
      <w:r>
        <w:rPr>
          <w:b/>
          <w:sz w:val="24"/>
        </w:rPr>
        <w:t>📦 Entregables globales</w:t>
      </w:r>
    </w:p>
    <w:p>
      <w:pPr>
        <w:spacing w:line="360" w:lineRule="auto"/>
      </w:pPr>
      <w:r>
        <w:rPr>
          <w:b w:val="0"/>
          <w:sz w:val="24"/>
        </w:rPr>
        <w:br/>
        <w:t>**Fase 0 (12–20 nov):**</w:t>
        <w:br/>
        <w:t>- Guía de Estilo IA v0</w:t>
        <w:br/>
        <w:t>- Guardrails conceptuales y técnicos</w:t>
        <w:br/>
        <w:t>- Checklist de arte</w:t>
        <w:br/>
        <w:t>- Data Design Doc v0</w:t>
        <w:br/>
        <w:t>- Dataset de 400 imágenes</w:t>
        <w:br/>
        <w:t>- taxonomy.json y metadata.json finales</w:t>
        <w:br/>
        <w:t>- README y estructura validada</w:t>
        <w:br/>
        <w:br/>
        <w:t>**Fase 1 (21–30 nov):**</w:t>
        <w:br/>
        <w:t>- Dataset curado v1</w:t>
        <w:br/>
        <w:t>- Pipelines IA configurados (DVC + W&amp;B)</w:t>
        <w:br/>
        <w:t>- Modelo de estilo 2D v0</w:t>
        <w:br/>
        <w:t>- Asistente de animación v0</w:t>
        <w:br/>
        <w:t>- Informe de métricas y vertical slice IA v0</w:t>
        <w:br/>
      </w:r>
    </w:p>
    <w:p>
      <w:pPr>
        <w:spacing w:line="360" w:lineRule="auto"/>
      </w:pPr>
      <w:r>
        <w:rPr>
          <w:b/>
          <w:sz w:val="24"/>
        </w:rPr>
        <w:t>📊 Indicadores de progreso (KPIs)</w:t>
      </w:r>
    </w:p>
    <w:p>
      <w:pPr>
        <w:spacing w:line="360" w:lineRule="auto"/>
      </w:pPr>
      <w:r>
        <w:rPr>
          <w:b w:val="0"/>
          <w:sz w:val="24"/>
        </w:rPr>
        <w:br/>
        <w:t>- 400 imágenes clasificadas antes del 20 nov ✅</w:t>
        <w:br/>
        <w:t>- Documentación técnica completada al 100 % ✅</w:t>
        <w:br/>
        <w:t>- Pipeline IA reproducible antes del 25 nov ✅</w:t>
        <w:br/>
        <w:t>- Modelo de estilo con coherencia ≥75 % ✅</w:t>
        <w:br/>
        <w:t>- Asistente de animación con artefactos &lt;5 % ✅</w:t>
        <w:br/>
        <w:t>- Vertical slice IA v0 antes del 30 nov ✅</w:t>
        <w:br/>
      </w:r>
    </w:p>
    <w:p>
      <w:pPr>
        <w:spacing w:line="360" w:lineRule="auto"/>
      </w:pPr>
      <w:r>
        <w:rPr>
          <w:b w:val="0"/>
          <w:sz w:val="24"/>
        </w:rPr>
        <w:t>──────────────────────────────</w:t>
      </w:r>
    </w:p>
    <w:p>
      <w:pPr>
        <w:spacing w:line="360" w:lineRule="auto"/>
      </w:pPr>
      <w:r>
        <w:rPr>
          <w:b/>
          <w:sz w:val="24"/>
        </w:rPr>
        <w:t>🧩 Cierre y transición a Fase 2</w:t>
      </w:r>
    </w:p>
    <w:p>
      <w:pPr>
        <w:spacing w:line="360" w:lineRule="auto"/>
      </w:pPr>
      <w:r>
        <w:rPr>
          <w:b w:val="0"/>
          <w:sz w:val="24"/>
        </w:rPr>
        <w:br/>
        <w:t xml:space="preserve">Con la Fase 0 completada y la Fase 1 finalizada, el proyecto Tirolei dispondrá de una infraestructura integral para integrar IA artística y de gameplay. </w:t>
        <w:br/>
        <w:t>El próximo paso (Fase 2) consistirá en refinar la IA in-game, integrarla de forma orgánica con los eventos y generar contenido adaptativo para el jugador.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