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63A5" w14:textId="77777777" w:rsidR="0076331E" w:rsidRPr="001A4F08" w:rsidRDefault="0076331E" w:rsidP="001A4F08">
      <w:pPr>
        <w:pStyle w:val="ae"/>
        <w:spacing w:before="40" w:line="240" w:lineRule="exact"/>
        <w:jc w:val="center"/>
      </w:pPr>
      <w:bookmarkStart w:id="0" w:name="_Toc350340403"/>
      <w:bookmarkStart w:id="1" w:name="_Toc350340752"/>
      <w:bookmarkStart w:id="2" w:name="_Toc350358373"/>
      <w:bookmarkStart w:id="3" w:name="_Toc350358743"/>
      <w:bookmarkStart w:id="4" w:name="_Toc350358946"/>
      <w:bookmarkStart w:id="5" w:name="_Toc500943339"/>
      <w:bookmarkStart w:id="6" w:name="_Toc500870285"/>
      <w:bookmarkStart w:id="7" w:name="_Toc500918234"/>
      <w:r w:rsidRPr="001A4F08">
        <w:t>МИНИСТЕРСТВО ОБРАЗОВАНИЯ И НАУКИ РОССИЙСКОЙ ФЕДЕРАЦИИ</w:t>
      </w:r>
      <w:bookmarkEnd w:id="0"/>
      <w:bookmarkEnd w:id="1"/>
      <w:bookmarkEnd w:id="2"/>
      <w:bookmarkEnd w:id="3"/>
      <w:bookmarkEnd w:id="4"/>
      <w:bookmarkEnd w:id="5"/>
    </w:p>
    <w:p w14:paraId="38097008" w14:textId="77777777" w:rsidR="0076331E" w:rsidRPr="00257837" w:rsidRDefault="0076331E" w:rsidP="0076331E">
      <w:pPr>
        <w:pStyle w:val="af3"/>
        <w:framePr w:w="0" w:h="0" w:hSpace="0" w:wrap="auto" w:vAnchor="margin" w:hAnchor="text" w:xAlign="left" w:yAlign="inline"/>
        <w:spacing w:before="40"/>
        <w:jc w:val="center"/>
        <w:rPr>
          <w:b w:val="0"/>
          <w:spacing w:val="20"/>
          <w:szCs w:val="28"/>
        </w:rPr>
      </w:pPr>
      <w:r w:rsidRPr="00257837">
        <w:rPr>
          <w:b w:val="0"/>
          <w:szCs w:val="28"/>
        </w:rPr>
        <w:t>«Сибирский государственный</w:t>
      </w:r>
      <w:r w:rsidR="00CC47EF" w:rsidRPr="00CC47EF">
        <w:rPr>
          <w:b w:val="0"/>
          <w:szCs w:val="28"/>
        </w:rPr>
        <w:t xml:space="preserve"> </w:t>
      </w:r>
      <w:r w:rsidRPr="00257837">
        <w:rPr>
          <w:b w:val="0"/>
          <w:spacing w:val="12"/>
          <w:szCs w:val="28"/>
        </w:rPr>
        <w:t>университет</w:t>
      </w:r>
      <w:r>
        <w:rPr>
          <w:b w:val="0"/>
          <w:spacing w:val="12"/>
          <w:szCs w:val="28"/>
        </w:rPr>
        <w:t xml:space="preserve"> науки и технологий</w:t>
      </w:r>
    </w:p>
    <w:p w14:paraId="5D1BBA7F" w14:textId="77777777" w:rsidR="0076331E" w:rsidRDefault="0076331E" w:rsidP="0076331E">
      <w:pPr>
        <w:spacing w:line="240" w:lineRule="exact"/>
        <w:jc w:val="center"/>
        <w:rPr>
          <w:rFonts w:ascii="Times New Roman" w:hAnsi="Times New Roman" w:cs="Times New Roman"/>
          <w:sz w:val="28"/>
          <w:szCs w:val="28"/>
        </w:rPr>
      </w:pPr>
      <w:r w:rsidRPr="00257837">
        <w:rPr>
          <w:rFonts w:ascii="Times New Roman" w:hAnsi="Times New Roman" w:cs="Times New Roman"/>
          <w:sz w:val="28"/>
          <w:szCs w:val="28"/>
        </w:rPr>
        <w:t>имени академика М.Ф. Решетнева»</w:t>
      </w:r>
    </w:p>
    <w:p w14:paraId="0BCE80F1" w14:textId="77777777" w:rsidR="0076331E" w:rsidRPr="001A4F08" w:rsidRDefault="0076331E" w:rsidP="0076331E">
      <w:pPr>
        <w:pStyle w:val="ae"/>
        <w:spacing w:before="40" w:line="240" w:lineRule="exact"/>
        <w:jc w:val="center"/>
        <w:rPr>
          <w:sz w:val="26"/>
          <w:szCs w:val="26"/>
        </w:rPr>
      </w:pPr>
    </w:p>
    <w:p w14:paraId="0C35591F" w14:textId="77777777" w:rsidR="0076331E" w:rsidRPr="001A4F08" w:rsidRDefault="0076331E" w:rsidP="0076331E">
      <w:pPr>
        <w:pStyle w:val="ae"/>
        <w:spacing w:before="40" w:line="240" w:lineRule="exact"/>
        <w:jc w:val="center"/>
        <w:rPr>
          <w:sz w:val="26"/>
          <w:szCs w:val="26"/>
        </w:rPr>
      </w:pPr>
    </w:p>
    <w:p w14:paraId="75A8BD3F" w14:textId="77777777" w:rsidR="0076331E" w:rsidRDefault="0076331E" w:rsidP="0076331E">
      <w:pPr>
        <w:pStyle w:val="ae"/>
        <w:spacing w:before="40" w:line="240" w:lineRule="exact"/>
        <w:jc w:val="center"/>
        <w:rPr>
          <w:sz w:val="26"/>
          <w:szCs w:val="26"/>
        </w:rPr>
      </w:pPr>
    </w:p>
    <w:p w14:paraId="6571028F" w14:textId="77777777" w:rsidR="0076331E" w:rsidRDefault="0076331E" w:rsidP="0076331E">
      <w:pPr>
        <w:pStyle w:val="ae"/>
        <w:spacing w:before="40" w:line="240" w:lineRule="exact"/>
        <w:jc w:val="center"/>
        <w:rPr>
          <w:sz w:val="26"/>
          <w:szCs w:val="26"/>
        </w:rPr>
      </w:pPr>
    </w:p>
    <w:p w14:paraId="3B7C1EB6" w14:textId="77777777" w:rsidR="0076331E" w:rsidRDefault="0076331E" w:rsidP="0076331E">
      <w:pPr>
        <w:pStyle w:val="ae"/>
        <w:spacing w:before="40" w:line="240" w:lineRule="exact"/>
        <w:jc w:val="center"/>
        <w:rPr>
          <w:sz w:val="26"/>
          <w:szCs w:val="26"/>
        </w:rPr>
      </w:pPr>
    </w:p>
    <w:p w14:paraId="23B30223" w14:textId="77777777" w:rsidR="0076331E" w:rsidRDefault="0076331E" w:rsidP="0076331E">
      <w:pPr>
        <w:pStyle w:val="ae"/>
        <w:spacing w:before="40" w:line="240" w:lineRule="exact"/>
        <w:jc w:val="center"/>
        <w:rPr>
          <w:sz w:val="26"/>
          <w:szCs w:val="26"/>
        </w:rPr>
      </w:pPr>
    </w:p>
    <w:p w14:paraId="2565C046" w14:textId="77777777" w:rsidR="0076331E" w:rsidRDefault="0076331E" w:rsidP="0076331E">
      <w:pPr>
        <w:pStyle w:val="ae"/>
        <w:spacing w:before="40" w:line="240" w:lineRule="exact"/>
        <w:jc w:val="center"/>
        <w:rPr>
          <w:sz w:val="26"/>
          <w:szCs w:val="26"/>
        </w:rPr>
      </w:pPr>
    </w:p>
    <w:p w14:paraId="4B8E02D0" w14:textId="77777777" w:rsidR="003E6E51" w:rsidRDefault="003E6E51" w:rsidP="0076331E">
      <w:pPr>
        <w:pStyle w:val="ae"/>
        <w:spacing w:before="40" w:line="240" w:lineRule="exact"/>
        <w:jc w:val="center"/>
        <w:rPr>
          <w:sz w:val="26"/>
          <w:szCs w:val="26"/>
        </w:rPr>
      </w:pPr>
    </w:p>
    <w:p w14:paraId="220EC70C" w14:textId="77777777" w:rsidR="003E6E51" w:rsidRDefault="003E6E51" w:rsidP="0076331E">
      <w:pPr>
        <w:pStyle w:val="ae"/>
        <w:spacing w:before="40" w:line="240" w:lineRule="exact"/>
        <w:jc w:val="center"/>
        <w:rPr>
          <w:sz w:val="26"/>
          <w:szCs w:val="26"/>
        </w:rPr>
      </w:pPr>
    </w:p>
    <w:p w14:paraId="2BF6D6E6" w14:textId="77777777" w:rsidR="003E6E51" w:rsidRDefault="003E6E51" w:rsidP="0076331E">
      <w:pPr>
        <w:pStyle w:val="ae"/>
        <w:spacing w:before="40" w:line="240" w:lineRule="exact"/>
        <w:jc w:val="center"/>
        <w:rPr>
          <w:sz w:val="26"/>
          <w:szCs w:val="26"/>
        </w:rPr>
      </w:pPr>
    </w:p>
    <w:p w14:paraId="379F1098" w14:textId="77777777" w:rsidR="003E6E51" w:rsidRDefault="003E6E51" w:rsidP="0076331E">
      <w:pPr>
        <w:pStyle w:val="ae"/>
        <w:spacing w:before="40" w:line="240" w:lineRule="exact"/>
        <w:jc w:val="center"/>
        <w:rPr>
          <w:sz w:val="26"/>
          <w:szCs w:val="26"/>
        </w:rPr>
      </w:pPr>
    </w:p>
    <w:p w14:paraId="6C4C654B" w14:textId="77777777" w:rsidR="003E6E51" w:rsidRDefault="003E6E51" w:rsidP="0076331E">
      <w:pPr>
        <w:pStyle w:val="ae"/>
        <w:spacing w:before="40" w:line="240" w:lineRule="exact"/>
        <w:jc w:val="center"/>
        <w:rPr>
          <w:sz w:val="26"/>
          <w:szCs w:val="26"/>
        </w:rPr>
      </w:pPr>
    </w:p>
    <w:p w14:paraId="49D6D26D" w14:textId="77777777" w:rsidR="0076331E" w:rsidRPr="0078195E" w:rsidRDefault="0076331E" w:rsidP="0076331E">
      <w:pPr>
        <w:pStyle w:val="ae"/>
        <w:spacing w:before="40" w:line="240" w:lineRule="exact"/>
        <w:jc w:val="center"/>
        <w:rPr>
          <w:sz w:val="44"/>
          <w:szCs w:val="44"/>
        </w:rPr>
      </w:pPr>
    </w:p>
    <w:p w14:paraId="515373E4" w14:textId="77777777" w:rsidR="00DE7A8C" w:rsidRPr="00C257CC" w:rsidRDefault="00DE7A8C" w:rsidP="00DE7A8C">
      <w:pPr>
        <w:spacing w:after="0" w:line="240" w:lineRule="auto"/>
        <w:ind w:right="142"/>
        <w:jc w:val="center"/>
        <w:rPr>
          <w:rFonts w:ascii="Times New Roman" w:eastAsia="Times New Roman" w:hAnsi="Times New Roman" w:cs="Times New Roman"/>
          <w:sz w:val="32"/>
          <w:szCs w:val="32"/>
          <w:lang w:bidi="ar-SA"/>
        </w:rPr>
      </w:pPr>
      <w:bookmarkStart w:id="8" w:name="_Toc500943341"/>
      <w:bookmarkStart w:id="9" w:name="_Toc350340404"/>
      <w:bookmarkStart w:id="10" w:name="_Toc350340753"/>
      <w:bookmarkStart w:id="11" w:name="_Toc350358374"/>
      <w:bookmarkStart w:id="12" w:name="_Toc350358744"/>
      <w:bookmarkStart w:id="13" w:name="_Toc350358947"/>
      <w:r w:rsidRPr="00B65FB7">
        <w:rPr>
          <w:rFonts w:ascii="Times New Roman" w:eastAsia="Times New Roman" w:hAnsi="Times New Roman" w:cs="Times New Roman"/>
          <w:sz w:val="32"/>
          <w:szCs w:val="32"/>
          <w:lang w:bidi="ar-SA"/>
        </w:rPr>
        <w:t>Отчет по лабораторной работе</w:t>
      </w:r>
      <w:r w:rsidR="00CC47EF">
        <w:rPr>
          <w:rFonts w:ascii="Times New Roman" w:eastAsia="Times New Roman" w:hAnsi="Times New Roman" w:cs="Times New Roman"/>
          <w:sz w:val="32"/>
          <w:szCs w:val="32"/>
          <w:lang w:bidi="ar-SA"/>
        </w:rPr>
        <w:t xml:space="preserve"> №</w:t>
      </w:r>
      <w:r w:rsidR="00493F82">
        <w:rPr>
          <w:rFonts w:ascii="Times New Roman" w:eastAsia="Times New Roman" w:hAnsi="Times New Roman" w:cs="Times New Roman"/>
          <w:sz w:val="32"/>
          <w:szCs w:val="32"/>
          <w:lang w:bidi="ar-SA"/>
        </w:rPr>
        <w:t>1</w:t>
      </w:r>
    </w:p>
    <w:bookmarkEnd w:id="8"/>
    <w:bookmarkEnd w:id="9"/>
    <w:bookmarkEnd w:id="10"/>
    <w:bookmarkEnd w:id="11"/>
    <w:bookmarkEnd w:id="12"/>
    <w:bookmarkEnd w:id="13"/>
    <w:p w14:paraId="0991D8EF" w14:textId="73D29976" w:rsidR="0076331E" w:rsidRPr="002F3671" w:rsidRDefault="00776393" w:rsidP="002F3671">
      <w:pPr>
        <w:spacing w:after="0" w:line="240" w:lineRule="auto"/>
        <w:ind w:right="142"/>
        <w:jc w:val="center"/>
        <w:rPr>
          <w:rFonts w:ascii="Times New Roman" w:eastAsia="Times New Roman" w:hAnsi="Times New Roman" w:cs="Times New Roman"/>
          <w:sz w:val="32"/>
          <w:szCs w:val="32"/>
          <w:lang w:bidi="ar-SA"/>
        </w:rPr>
      </w:pPr>
      <w:r>
        <w:rPr>
          <w:rFonts w:ascii="Times New Roman" w:eastAsia="Times New Roman" w:hAnsi="Times New Roman" w:cs="Times New Roman"/>
          <w:sz w:val="32"/>
          <w:szCs w:val="32"/>
          <w:lang w:bidi="ar-SA"/>
        </w:rPr>
        <w:t>«</w:t>
      </w:r>
      <w:r w:rsidR="00AA6B0D" w:rsidRPr="00AA6B0D">
        <w:rPr>
          <w:rFonts w:ascii="Times New Roman" w:eastAsia="Times New Roman" w:hAnsi="Times New Roman" w:cs="Times New Roman"/>
          <w:sz w:val="32"/>
          <w:szCs w:val="32"/>
          <w:lang w:bidi="ar-SA"/>
        </w:rPr>
        <w:t>Описание концепции продукта на базе постановки задачи</w:t>
      </w:r>
      <w:r>
        <w:rPr>
          <w:rFonts w:ascii="Times New Roman" w:eastAsia="Times New Roman" w:hAnsi="Times New Roman" w:cs="Times New Roman"/>
          <w:sz w:val="32"/>
          <w:szCs w:val="32"/>
          <w:lang w:bidi="ar-SA"/>
        </w:rPr>
        <w:t>.</w:t>
      </w:r>
      <w:r w:rsidR="002F3671" w:rsidRPr="002F3671">
        <w:rPr>
          <w:rFonts w:ascii="Times New Roman" w:eastAsia="Times New Roman" w:hAnsi="Times New Roman" w:cs="Times New Roman"/>
          <w:sz w:val="32"/>
          <w:szCs w:val="32"/>
          <w:lang w:bidi="ar-SA"/>
        </w:rPr>
        <w:t>»</w:t>
      </w:r>
    </w:p>
    <w:p w14:paraId="3B3BF9E7" w14:textId="77777777" w:rsidR="00493F82" w:rsidRDefault="00493F82" w:rsidP="002F3671">
      <w:pPr>
        <w:pStyle w:val="ae"/>
        <w:spacing w:before="40" w:line="240" w:lineRule="exact"/>
        <w:rPr>
          <w:sz w:val="26"/>
          <w:szCs w:val="26"/>
        </w:rPr>
      </w:pPr>
    </w:p>
    <w:p w14:paraId="06EEEBC9" w14:textId="77777777" w:rsidR="0076331E" w:rsidRDefault="0076331E" w:rsidP="0076331E">
      <w:pPr>
        <w:pStyle w:val="ae"/>
        <w:spacing w:before="40" w:line="240" w:lineRule="exact"/>
        <w:jc w:val="center"/>
        <w:rPr>
          <w:sz w:val="26"/>
          <w:szCs w:val="26"/>
        </w:rPr>
      </w:pPr>
    </w:p>
    <w:p w14:paraId="16D841D5" w14:textId="77777777" w:rsidR="0076331E" w:rsidRDefault="0076331E" w:rsidP="0076331E">
      <w:pPr>
        <w:pStyle w:val="ae"/>
        <w:spacing w:before="40" w:line="240" w:lineRule="exact"/>
        <w:jc w:val="center"/>
        <w:rPr>
          <w:sz w:val="26"/>
          <w:szCs w:val="26"/>
        </w:rPr>
      </w:pPr>
    </w:p>
    <w:p w14:paraId="01624A9F" w14:textId="77777777" w:rsidR="0076331E" w:rsidRDefault="0076331E" w:rsidP="0076331E">
      <w:pPr>
        <w:pStyle w:val="ae"/>
        <w:spacing w:before="40" w:line="240" w:lineRule="exact"/>
        <w:jc w:val="center"/>
        <w:rPr>
          <w:sz w:val="26"/>
          <w:szCs w:val="26"/>
        </w:rPr>
      </w:pPr>
    </w:p>
    <w:p w14:paraId="32D558C1" w14:textId="77777777" w:rsidR="003E6E51" w:rsidRDefault="003E6E51" w:rsidP="0076331E">
      <w:pPr>
        <w:pStyle w:val="ae"/>
        <w:spacing w:before="40" w:line="240" w:lineRule="exact"/>
        <w:jc w:val="center"/>
        <w:rPr>
          <w:sz w:val="26"/>
          <w:szCs w:val="26"/>
        </w:rPr>
      </w:pPr>
    </w:p>
    <w:p w14:paraId="3DBAB749" w14:textId="77777777" w:rsidR="003E6E51" w:rsidRDefault="003E6E51" w:rsidP="0076331E">
      <w:pPr>
        <w:pStyle w:val="ae"/>
        <w:spacing w:before="40" w:line="240" w:lineRule="exact"/>
        <w:jc w:val="center"/>
        <w:rPr>
          <w:sz w:val="26"/>
          <w:szCs w:val="26"/>
        </w:rPr>
      </w:pPr>
    </w:p>
    <w:p w14:paraId="3F164253" w14:textId="77777777" w:rsidR="003E6E51" w:rsidRDefault="003E6E51" w:rsidP="0076331E">
      <w:pPr>
        <w:pStyle w:val="ae"/>
        <w:spacing w:before="40" w:line="240" w:lineRule="exact"/>
        <w:jc w:val="center"/>
        <w:rPr>
          <w:sz w:val="26"/>
          <w:szCs w:val="26"/>
        </w:rPr>
      </w:pPr>
    </w:p>
    <w:p w14:paraId="53FB415E" w14:textId="77777777" w:rsidR="003E6E51" w:rsidRDefault="003E6E51" w:rsidP="003E6E51">
      <w:pPr>
        <w:pStyle w:val="af6"/>
        <w:spacing w:line="240" w:lineRule="atLeast"/>
        <w:ind w:left="4678" w:right="0"/>
      </w:pPr>
      <w:r>
        <w:t>Руководитель:</w:t>
      </w:r>
    </w:p>
    <w:p w14:paraId="69079D78" w14:textId="07BBC122" w:rsidR="003E6E51" w:rsidRDefault="00493F82" w:rsidP="003E6E51">
      <w:pPr>
        <w:pStyle w:val="af6"/>
        <w:spacing w:line="240" w:lineRule="atLeast"/>
        <w:ind w:left="4678" w:right="0"/>
      </w:pPr>
      <w:r>
        <w:t xml:space="preserve">___________________ </w:t>
      </w:r>
      <w:r w:rsidR="00AA6B0D">
        <w:t>И.В. Василенко</w:t>
      </w:r>
    </w:p>
    <w:p w14:paraId="6430FB21" w14:textId="77777777" w:rsidR="003E6E51" w:rsidRPr="007D33BE" w:rsidRDefault="003E6E51" w:rsidP="003E6E51">
      <w:pPr>
        <w:pStyle w:val="af6"/>
        <w:tabs>
          <w:tab w:val="center" w:pos="6480"/>
        </w:tabs>
        <w:spacing w:line="240" w:lineRule="atLeast"/>
        <w:ind w:left="4678" w:right="0"/>
        <w:rPr>
          <w:vertAlign w:val="superscript"/>
        </w:rPr>
      </w:pPr>
      <w:r w:rsidRPr="007D33BE">
        <w:rPr>
          <w:vertAlign w:val="superscript"/>
        </w:rPr>
        <w:t>(подпись)</w:t>
      </w:r>
    </w:p>
    <w:p w14:paraId="461F0877" w14:textId="77777777" w:rsidR="003E6E51" w:rsidRDefault="003E6E51" w:rsidP="003E6E51">
      <w:pPr>
        <w:pStyle w:val="af6"/>
        <w:spacing w:line="240" w:lineRule="atLeast"/>
        <w:ind w:left="4678" w:right="0"/>
      </w:pPr>
      <w:r>
        <w:t>________________________________</w:t>
      </w:r>
    </w:p>
    <w:p w14:paraId="2F949127" w14:textId="77777777" w:rsidR="003E6E51" w:rsidRPr="007D33BE" w:rsidRDefault="003E6E51" w:rsidP="003E6E51">
      <w:pPr>
        <w:pStyle w:val="af6"/>
        <w:tabs>
          <w:tab w:val="center" w:pos="7560"/>
        </w:tabs>
        <w:spacing w:line="240" w:lineRule="atLeast"/>
        <w:ind w:left="5954" w:right="0"/>
        <w:rPr>
          <w:vertAlign w:val="superscript"/>
        </w:rPr>
      </w:pPr>
      <w:r w:rsidRPr="007D33BE">
        <w:rPr>
          <w:vertAlign w:val="superscript"/>
        </w:rPr>
        <w:t>(оценка, дата)</w:t>
      </w:r>
    </w:p>
    <w:p w14:paraId="7191496D" w14:textId="77777777" w:rsidR="003E6E51" w:rsidRDefault="003E6E51" w:rsidP="003E6E51">
      <w:pPr>
        <w:pStyle w:val="af6"/>
        <w:spacing w:line="240" w:lineRule="atLeast"/>
        <w:ind w:left="4678" w:right="0"/>
      </w:pPr>
      <w:r>
        <w:t>Выполнил:</w:t>
      </w:r>
    </w:p>
    <w:p w14:paraId="6DBAC6A4" w14:textId="7F813E74" w:rsidR="003E6E51" w:rsidRDefault="003E6E51" w:rsidP="003E6E51">
      <w:pPr>
        <w:pStyle w:val="af6"/>
        <w:spacing w:line="240" w:lineRule="atLeast"/>
        <w:ind w:left="4678" w:right="0"/>
      </w:pPr>
      <w:r>
        <w:t>студент группы БПЭ</w:t>
      </w:r>
      <w:r w:rsidR="00AA6B0D">
        <w:t>22-02</w:t>
      </w:r>
    </w:p>
    <w:p w14:paraId="31637F16" w14:textId="33A276F5" w:rsidR="003E6E51" w:rsidRPr="00AA6B0D" w:rsidRDefault="003E6E51" w:rsidP="003E6E51">
      <w:pPr>
        <w:pStyle w:val="af6"/>
        <w:spacing w:line="240" w:lineRule="atLeast"/>
        <w:ind w:left="4678" w:right="0"/>
      </w:pPr>
      <w:r w:rsidRPr="00B65FB7">
        <w:t>____________________</w:t>
      </w:r>
      <w:r w:rsidRPr="00AA6B0D">
        <w:t xml:space="preserve"> </w:t>
      </w:r>
      <w:r w:rsidR="00AA6B0D" w:rsidRPr="00AA6B0D">
        <w:t>С.И. Желтяков</w:t>
      </w:r>
    </w:p>
    <w:p w14:paraId="510F2C0F" w14:textId="77777777" w:rsidR="003E6E51" w:rsidRPr="007D33BE" w:rsidRDefault="003E6E51" w:rsidP="003E6E51">
      <w:pPr>
        <w:pStyle w:val="af6"/>
        <w:tabs>
          <w:tab w:val="center" w:pos="6521"/>
        </w:tabs>
        <w:spacing w:line="240" w:lineRule="atLeast"/>
        <w:ind w:left="4820" w:right="0"/>
        <w:rPr>
          <w:vertAlign w:val="superscript"/>
        </w:rPr>
      </w:pPr>
      <w:r w:rsidRPr="007D33BE">
        <w:rPr>
          <w:vertAlign w:val="superscript"/>
        </w:rPr>
        <w:t>(подпись)</w:t>
      </w:r>
    </w:p>
    <w:p w14:paraId="4E1A16B6" w14:textId="77777777" w:rsidR="003E6E51" w:rsidRDefault="003E6E51" w:rsidP="003E6E51">
      <w:pPr>
        <w:pStyle w:val="af6"/>
        <w:spacing w:line="240" w:lineRule="atLeast"/>
        <w:ind w:left="4678" w:right="0"/>
      </w:pPr>
      <w:r>
        <w:t>________________________________</w:t>
      </w:r>
    </w:p>
    <w:p w14:paraId="59E62719" w14:textId="77777777" w:rsidR="003E6E51" w:rsidRPr="00425A84" w:rsidRDefault="003E6E51" w:rsidP="003E6E51">
      <w:pPr>
        <w:pStyle w:val="af6"/>
        <w:tabs>
          <w:tab w:val="center" w:pos="6521"/>
        </w:tabs>
        <w:spacing w:line="240" w:lineRule="atLeast"/>
        <w:ind w:left="4678" w:right="0"/>
        <w:rPr>
          <w:color w:val="000000"/>
        </w:rPr>
      </w:pPr>
      <w:r>
        <w:tab/>
      </w:r>
      <w:r w:rsidRPr="007D33BE">
        <w:rPr>
          <w:vertAlign w:val="superscript"/>
        </w:rPr>
        <w:t>(дата)</w:t>
      </w:r>
    </w:p>
    <w:p w14:paraId="6D76C1E5" w14:textId="77777777" w:rsidR="0076331E" w:rsidRDefault="0076331E" w:rsidP="0076331E">
      <w:pPr>
        <w:jc w:val="center"/>
        <w:rPr>
          <w:rFonts w:ascii="Times New Roman" w:hAnsi="Times New Roman" w:cs="Times New Roman"/>
          <w:sz w:val="28"/>
          <w:szCs w:val="28"/>
        </w:rPr>
      </w:pPr>
    </w:p>
    <w:p w14:paraId="7FF969E5" w14:textId="77777777" w:rsidR="0076331E" w:rsidRDefault="0076331E" w:rsidP="0076331E">
      <w:pPr>
        <w:jc w:val="center"/>
        <w:rPr>
          <w:rFonts w:ascii="Times New Roman" w:hAnsi="Times New Roman" w:cs="Times New Roman"/>
          <w:sz w:val="28"/>
          <w:szCs w:val="28"/>
        </w:rPr>
      </w:pPr>
    </w:p>
    <w:p w14:paraId="1E607233" w14:textId="77777777" w:rsidR="0076331E" w:rsidRDefault="0076331E" w:rsidP="0076331E">
      <w:pPr>
        <w:jc w:val="center"/>
        <w:rPr>
          <w:rFonts w:ascii="Times New Roman" w:hAnsi="Times New Roman" w:cs="Times New Roman"/>
          <w:sz w:val="28"/>
          <w:szCs w:val="28"/>
        </w:rPr>
      </w:pPr>
    </w:p>
    <w:p w14:paraId="7509D9AD" w14:textId="77777777" w:rsidR="003E6E51" w:rsidRDefault="003E6E51" w:rsidP="0076331E">
      <w:pPr>
        <w:jc w:val="center"/>
        <w:rPr>
          <w:rFonts w:ascii="Times New Roman" w:hAnsi="Times New Roman" w:cs="Times New Roman"/>
          <w:sz w:val="28"/>
          <w:szCs w:val="28"/>
        </w:rPr>
      </w:pPr>
    </w:p>
    <w:p w14:paraId="15F0C92C" w14:textId="77777777" w:rsidR="00590951" w:rsidRDefault="00590951" w:rsidP="0076331E">
      <w:pPr>
        <w:jc w:val="center"/>
        <w:rPr>
          <w:rFonts w:ascii="Times New Roman" w:hAnsi="Times New Roman" w:cs="Times New Roman"/>
          <w:sz w:val="28"/>
          <w:szCs w:val="28"/>
        </w:rPr>
      </w:pPr>
    </w:p>
    <w:p w14:paraId="51625242" w14:textId="408DDE5D" w:rsidR="0076331E" w:rsidRDefault="0076331E" w:rsidP="001A4F08">
      <w:pPr>
        <w:jc w:val="center"/>
        <w:rPr>
          <w:rFonts w:ascii="Times New Roman" w:hAnsi="Times New Roman" w:cs="Times New Roman"/>
          <w:sz w:val="28"/>
          <w:szCs w:val="28"/>
        </w:rPr>
      </w:pPr>
      <w:bookmarkStart w:id="14" w:name="_Toc350340405"/>
      <w:bookmarkStart w:id="15" w:name="_Toc350340754"/>
      <w:bookmarkStart w:id="16" w:name="_Toc350358375"/>
      <w:bookmarkStart w:id="17" w:name="_Toc350358745"/>
      <w:bookmarkStart w:id="18" w:name="_Toc350358948"/>
      <w:bookmarkStart w:id="19" w:name="_Toc500943343"/>
      <w:r>
        <w:rPr>
          <w:rFonts w:ascii="Times New Roman" w:hAnsi="Times New Roman" w:cs="Times New Roman"/>
          <w:sz w:val="28"/>
          <w:szCs w:val="28"/>
        </w:rPr>
        <w:t>Красноярск 20</w:t>
      </w:r>
      <w:bookmarkEnd w:id="14"/>
      <w:bookmarkEnd w:id="15"/>
      <w:bookmarkEnd w:id="16"/>
      <w:bookmarkEnd w:id="17"/>
      <w:bookmarkEnd w:id="18"/>
      <w:bookmarkEnd w:id="19"/>
      <w:r w:rsidR="00AA6B0D">
        <w:rPr>
          <w:rFonts w:ascii="Times New Roman" w:hAnsi="Times New Roman" w:cs="Times New Roman"/>
          <w:sz w:val="28"/>
          <w:szCs w:val="28"/>
        </w:rPr>
        <w:t>24</w:t>
      </w:r>
      <w:r>
        <w:rPr>
          <w:rFonts w:ascii="Times New Roman" w:hAnsi="Times New Roman" w:cs="Times New Roman"/>
          <w:sz w:val="28"/>
          <w:szCs w:val="28"/>
        </w:rPr>
        <w:br w:type="page"/>
      </w:r>
    </w:p>
    <w:p w14:paraId="74ABB160" w14:textId="42ACC5A4" w:rsidR="00AA6B0D" w:rsidRPr="00AA6B0D" w:rsidRDefault="00AA6B0D" w:rsidP="00AA6B0D">
      <w:pPr>
        <w:pStyle w:val="1"/>
        <w:spacing w:before="0" w:beforeAutospacing="0" w:after="0" w:afterAutospacing="0" w:line="360" w:lineRule="auto"/>
        <w:rPr>
          <w:bCs w:val="0"/>
          <w:sz w:val="28"/>
          <w:szCs w:val="28"/>
        </w:rPr>
      </w:pPr>
      <w:bookmarkStart w:id="20" w:name="_Toc500918324"/>
      <w:bookmarkStart w:id="21" w:name="_Toc500918235"/>
      <w:bookmarkStart w:id="22" w:name="_Toc500870286"/>
      <w:bookmarkStart w:id="23" w:name="_Toc2520760"/>
      <w:bookmarkEnd w:id="6"/>
      <w:bookmarkEnd w:id="7"/>
      <w:bookmarkEnd w:id="20"/>
      <w:bookmarkEnd w:id="21"/>
      <w:bookmarkEnd w:id="22"/>
      <w:r w:rsidRPr="00AA6B0D">
        <w:rPr>
          <w:bCs w:val="0"/>
          <w:sz w:val="28"/>
          <w:szCs w:val="28"/>
        </w:rPr>
        <w:lastRenderedPageBreak/>
        <w:t>Задание:</w:t>
      </w:r>
    </w:p>
    <w:p w14:paraId="09F9B786" w14:textId="4299EC56" w:rsidR="00AA6B0D" w:rsidRPr="00AA6B0D" w:rsidRDefault="00AA6B0D" w:rsidP="00AA6B0D">
      <w:pPr>
        <w:spacing w:after="33" w:line="248" w:lineRule="auto"/>
        <w:ind w:firstLine="708"/>
        <w:jc w:val="both"/>
        <w:rPr>
          <w:rFonts w:ascii="Times New Roman" w:eastAsia="Times New Roman" w:hAnsi="Times New Roman" w:cs="Times New Roman"/>
          <w:color w:val="000000"/>
          <w:kern w:val="2"/>
          <w:sz w:val="28"/>
          <w:szCs w:val="22"/>
          <w:lang w:bidi="ar-SA"/>
        </w:rPr>
      </w:pPr>
      <w:r w:rsidRPr="00AA6B0D">
        <w:rPr>
          <w:rFonts w:ascii="Times New Roman" w:eastAsia="Times New Roman" w:hAnsi="Times New Roman" w:cs="Times New Roman"/>
          <w:color w:val="000000"/>
          <w:kern w:val="2"/>
          <w:sz w:val="28"/>
          <w:szCs w:val="22"/>
          <w:lang w:bidi="ar-SA"/>
        </w:rPr>
        <w:t xml:space="preserve">Смоделируйте </w:t>
      </w:r>
      <w:bookmarkStart w:id="24" w:name="_Hlk159970810"/>
      <w:r w:rsidRPr="00AA6B0D">
        <w:rPr>
          <w:rFonts w:ascii="Times New Roman" w:eastAsia="Times New Roman" w:hAnsi="Times New Roman" w:cs="Times New Roman"/>
          <w:color w:val="000000"/>
          <w:kern w:val="2"/>
          <w:sz w:val="28"/>
          <w:szCs w:val="22"/>
          <w:lang w:bidi="ar-SA"/>
        </w:rPr>
        <w:t>работу бизнес-единицы «Закупки»</w:t>
      </w:r>
      <w:bookmarkEnd w:id="24"/>
      <w:r w:rsidRPr="00AA6B0D">
        <w:rPr>
          <w:rFonts w:ascii="Times New Roman" w:eastAsia="Times New Roman" w:hAnsi="Times New Roman" w:cs="Times New Roman"/>
          <w:color w:val="000000"/>
          <w:kern w:val="2"/>
          <w:sz w:val="28"/>
          <w:szCs w:val="22"/>
          <w:lang w:bidi="ar-SA"/>
        </w:rPr>
        <w:t xml:space="preserve">, отвечающей за закупки материалов для удовлетворения потребностей других </w:t>
      </w:r>
      <w:r w:rsidR="005F34CB" w:rsidRPr="00AA6B0D">
        <w:rPr>
          <w:rFonts w:ascii="Times New Roman" w:eastAsia="Times New Roman" w:hAnsi="Times New Roman" w:cs="Times New Roman"/>
          <w:color w:val="000000"/>
          <w:kern w:val="2"/>
          <w:sz w:val="28"/>
          <w:szCs w:val="22"/>
          <w:lang w:bidi="ar-SA"/>
        </w:rPr>
        <w:t>бизнес-единиц</w:t>
      </w:r>
      <w:r w:rsidRPr="00AA6B0D">
        <w:rPr>
          <w:rFonts w:ascii="Times New Roman" w:eastAsia="Times New Roman" w:hAnsi="Times New Roman" w:cs="Times New Roman"/>
          <w:color w:val="000000"/>
          <w:kern w:val="2"/>
          <w:sz w:val="28"/>
          <w:szCs w:val="22"/>
          <w:lang w:bidi="ar-SA"/>
        </w:rPr>
        <w:t xml:space="preserve"> предприятия. </w:t>
      </w:r>
    </w:p>
    <w:p w14:paraId="570E48E1" w14:textId="77777777" w:rsidR="00AA6B0D" w:rsidRPr="00AA6B0D" w:rsidRDefault="00AA6B0D" w:rsidP="00AA6B0D">
      <w:pPr>
        <w:numPr>
          <w:ilvl w:val="0"/>
          <w:numId w:val="22"/>
        </w:numPr>
        <w:spacing w:after="33" w:line="248" w:lineRule="auto"/>
        <w:ind w:hanging="360"/>
        <w:jc w:val="both"/>
        <w:rPr>
          <w:rFonts w:ascii="Times New Roman" w:eastAsia="Times New Roman" w:hAnsi="Times New Roman" w:cs="Times New Roman"/>
          <w:color w:val="000000"/>
          <w:kern w:val="2"/>
          <w:sz w:val="28"/>
          <w:szCs w:val="22"/>
          <w:lang w:bidi="ar-SA"/>
        </w:rPr>
      </w:pPr>
      <w:r w:rsidRPr="00AA6B0D">
        <w:rPr>
          <w:rFonts w:ascii="Times New Roman" w:eastAsia="Times New Roman" w:hAnsi="Times New Roman" w:cs="Times New Roman"/>
          <w:b/>
          <w:color w:val="000000"/>
          <w:kern w:val="2"/>
          <w:sz w:val="28"/>
          <w:szCs w:val="22"/>
          <w:lang w:bidi="ar-SA"/>
        </w:rPr>
        <w:t>Основная цель</w:t>
      </w:r>
      <w:r w:rsidRPr="00AA6B0D">
        <w:rPr>
          <w:rFonts w:ascii="Times New Roman" w:eastAsia="Times New Roman" w:hAnsi="Times New Roman" w:cs="Times New Roman"/>
          <w:color w:val="000000"/>
          <w:kern w:val="2"/>
          <w:sz w:val="28"/>
          <w:szCs w:val="22"/>
          <w:lang w:bidi="ar-SA"/>
        </w:rPr>
        <w:t xml:space="preserve"> бизнес-единицы. Заключается в обеспечении полной и своевременной поставки материалов </w:t>
      </w:r>
      <w:bookmarkStart w:id="25" w:name="_Hlk159932714"/>
      <w:r w:rsidRPr="00AA6B0D">
        <w:rPr>
          <w:rFonts w:ascii="Times New Roman" w:eastAsia="Times New Roman" w:hAnsi="Times New Roman" w:cs="Times New Roman"/>
          <w:color w:val="000000"/>
          <w:kern w:val="2"/>
          <w:sz w:val="28"/>
          <w:szCs w:val="22"/>
          <w:lang w:bidi="ar-SA"/>
        </w:rPr>
        <w:t xml:space="preserve">для удовлетворения потребностей других бизнес-единиц в предметах снабжения (материалах). </w:t>
      </w:r>
      <w:bookmarkEnd w:id="25"/>
    </w:p>
    <w:p w14:paraId="5A0EC0B2" w14:textId="77777777" w:rsidR="00AA6B0D" w:rsidRPr="00AA6B0D" w:rsidRDefault="00AA6B0D" w:rsidP="00AA6B0D">
      <w:pPr>
        <w:numPr>
          <w:ilvl w:val="0"/>
          <w:numId w:val="22"/>
        </w:numPr>
        <w:spacing w:after="33" w:line="248" w:lineRule="auto"/>
        <w:ind w:hanging="360"/>
        <w:jc w:val="both"/>
        <w:rPr>
          <w:rFonts w:ascii="Times New Roman" w:eastAsia="Times New Roman" w:hAnsi="Times New Roman" w:cs="Times New Roman"/>
          <w:color w:val="000000"/>
          <w:kern w:val="2"/>
          <w:sz w:val="28"/>
          <w:szCs w:val="22"/>
          <w:lang w:bidi="ar-SA"/>
        </w:rPr>
      </w:pPr>
      <w:r w:rsidRPr="00AA6B0D">
        <w:rPr>
          <w:rFonts w:ascii="Times New Roman" w:eastAsia="Times New Roman" w:hAnsi="Times New Roman" w:cs="Times New Roman"/>
          <w:b/>
          <w:color w:val="000000"/>
          <w:kern w:val="2"/>
          <w:sz w:val="28"/>
          <w:szCs w:val="22"/>
          <w:lang w:bidi="ar-SA"/>
        </w:rPr>
        <w:t>Основные задачи</w:t>
      </w:r>
      <w:r w:rsidRPr="00AA6B0D">
        <w:rPr>
          <w:rFonts w:ascii="Times New Roman" w:eastAsia="Times New Roman" w:hAnsi="Times New Roman" w:cs="Times New Roman"/>
          <w:color w:val="000000"/>
          <w:kern w:val="2"/>
          <w:sz w:val="28"/>
          <w:szCs w:val="22"/>
          <w:lang w:bidi="ar-SA"/>
        </w:rPr>
        <w:t xml:space="preserve">, которые решает подразделение- составление договора с внешним поставщиком и спецификации (список поставляемых материалов) к нему, учет фактического поступления материалов по договорам и отслеживание выполнения и срывов поставок. </w:t>
      </w:r>
    </w:p>
    <w:p w14:paraId="03034828" w14:textId="77777777" w:rsidR="00AA6B0D" w:rsidRDefault="00AA6B0D" w:rsidP="000D3F8A">
      <w:pPr>
        <w:numPr>
          <w:ilvl w:val="0"/>
          <w:numId w:val="22"/>
        </w:numPr>
        <w:spacing w:after="3" w:line="259" w:lineRule="auto"/>
        <w:ind w:left="737" w:hanging="357"/>
        <w:jc w:val="both"/>
        <w:rPr>
          <w:rFonts w:ascii="Times New Roman" w:eastAsia="Times New Roman" w:hAnsi="Times New Roman" w:cs="Times New Roman"/>
          <w:color w:val="000000"/>
          <w:kern w:val="2"/>
          <w:sz w:val="28"/>
          <w:szCs w:val="22"/>
          <w:lang w:bidi="ar-SA"/>
        </w:rPr>
      </w:pPr>
      <w:r w:rsidRPr="00AA6B0D">
        <w:rPr>
          <w:rFonts w:ascii="Times New Roman" w:eastAsia="Times New Roman" w:hAnsi="Times New Roman" w:cs="Times New Roman"/>
          <w:b/>
          <w:color w:val="000000"/>
          <w:kern w:val="2"/>
          <w:sz w:val="28"/>
          <w:szCs w:val="22"/>
          <w:lang w:bidi="ar-SA"/>
        </w:rPr>
        <w:t>Описание предметной области</w:t>
      </w:r>
      <w:r w:rsidRPr="00AA6B0D">
        <w:rPr>
          <w:rFonts w:ascii="Times New Roman" w:eastAsia="Times New Roman" w:hAnsi="Times New Roman" w:cs="Times New Roman"/>
          <w:color w:val="000000"/>
          <w:kern w:val="2"/>
          <w:sz w:val="28"/>
          <w:szCs w:val="22"/>
          <w:lang w:bidi="ar-SA"/>
        </w:rPr>
        <w:t xml:space="preserve">. </w:t>
      </w:r>
    </w:p>
    <w:p w14:paraId="654450B9" w14:textId="77777777" w:rsidR="000D3F8A" w:rsidRPr="00AA6B0D" w:rsidRDefault="000D3F8A" w:rsidP="000D3F8A">
      <w:pPr>
        <w:spacing w:after="33" w:line="248" w:lineRule="auto"/>
        <w:ind w:firstLine="708"/>
        <w:jc w:val="both"/>
        <w:rPr>
          <w:rFonts w:ascii="Times New Roman" w:eastAsia="Times New Roman" w:hAnsi="Times New Roman" w:cs="Times New Roman"/>
          <w:color w:val="000000"/>
          <w:kern w:val="2"/>
          <w:sz w:val="28"/>
          <w:szCs w:val="22"/>
          <w:lang w:bidi="ar-SA"/>
        </w:rPr>
      </w:pPr>
      <w:r w:rsidRPr="00AA6B0D">
        <w:rPr>
          <w:rFonts w:ascii="Times New Roman" w:eastAsia="Times New Roman" w:hAnsi="Times New Roman" w:cs="Times New Roman"/>
          <w:color w:val="000000"/>
          <w:kern w:val="2"/>
          <w:sz w:val="28"/>
          <w:szCs w:val="22"/>
          <w:lang w:bidi="ar-SA"/>
        </w:rPr>
        <w:t xml:space="preserve">Договор представляет собой два документа. Это сам договор, имеющий примерную структуру: </w:t>
      </w:r>
    </w:p>
    <w:tbl>
      <w:tblPr>
        <w:tblStyle w:val="TableGrid"/>
        <w:tblW w:w="6381" w:type="dxa"/>
        <w:jc w:val="center"/>
        <w:tblInd w:w="0" w:type="dxa"/>
        <w:tblCellMar>
          <w:top w:w="7" w:type="dxa"/>
          <w:left w:w="108" w:type="dxa"/>
        </w:tblCellMar>
        <w:tblLook w:val="04A0" w:firstRow="1" w:lastRow="0" w:firstColumn="1" w:lastColumn="0" w:noHBand="0" w:noVBand="1"/>
      </w:tblPr>
      <w:tblGrid>
        <w:gridCol w:w="1191"/>
        <w:gridCol w:w="3063"/>
        <w:gridCol w:w="2127"/>
      </w:tblGrid>
      <w:tr w:rsidR="000D3F8A" w:rsidRPr="00AA6B0D" w14:paraId="2CBFD566" w14:textId="77777777" w:rsidTr="00AB5B31">
        <w:trPr>
          <w:trHeight w:val="562"/>
          <w:jc w:val="center"/>
        </w:trPr>
        <w:tc>
          <w:tcPr>
            <w:tcW w:w="1191" w:type="dxa"/>
            <w:tcBorders>
              <w:top w:val="single" w:sz="4" w:space="0" w:color="000000"/>
              <w:left w:val="single" w:sz="4" w:space="0" w:color="000000"/>
              <w:bottom w:val="single" w:sz="4" w:space="0" w:color="000000"/>
              <w:right w:val="single" w:sz="4" w:space="0" w:color="000000"/>
            </w:tcBorders>
          </w:tcPr>
          <w:p w14:paraId="08D9ACDE" w14:textId="77777777" w:rsidR="000D3F8A" w:rsidRPr="00AA6B0D" w:rsidRDefault="000D3F8A" w:rsidP="00AB5B31">
            <w:pPr>
              <w:spacing w:line="259" w:lineRule="auto"/>
              <w:ind w:firstLine="7"/>
              <w:rPr>
                <w:rFonts w:ascii="Times New Roman" w:eastAsia="Times New Roman" w:hAnsi="Times New Roman" w:cs="Times New Roman"/>
                <w:color w:val="000000"/>
                <w:sz w:val="28"/>
              </w:rPr>
            </w:pPr>
            <w:r w:rsidRPr="00AA6B0D">
              <w:rPr>
                <w:rFonts w:ascii="Times New Roman" w:eastAsia="Times New Roman" w:hAnsi="Times New Roman" w:cs="Times New Roman"/>
                <w:b/>
                <w:color w:val="000000"/>
                <w:sz w:val="24"/>
              </w:rPr>
              <w:t xml:space="preserve">Номер договора  </w:t>
            </w:r>
          </w:p>
        </w:tc>
        <w:tc>
          <w:tcPr>
            <w:tcW w:w="3063" w:type="dxa"/>
            <w:tcBorders>
              <w:top w:val="single" w:sz="4" w:space="0" w:color="000000"/>
              <w:left w:val="single" w:sz="4" w:space="0" w:color="000000"/>
              <w:bottom w:val="single" w:sz="4" w:space="0" w:color="000000"/>
              <w:right w:val="single" w:sz="4" w:space="0" w:color="000000"/>
            </w:tcBorders>
          </w:tcPr>
          <w:p w14:paraId="21C96417" w14:textId="77777777" w:rsidR="000D3F8A" w:rsidRPr="00AA6B0D" w:rsidRDefault="000D3F8A" w:rsidP="00AB5B31">
            <w:pPr>
              <w:spacing w:line="259" w:lineRule="auto"/>
              <w:ind w:firstLine="7"/>
              <w:jc w:val="both"/>
              <w:rPr>
                <w:rFonts w:ascii="Times New Roman" w:eastAsia="Times New Roman" w:hAnsi="Times New Roman" w:cs="Times New Roman"/>
                <w:color w:val="000000"/>
                <w:sz w:val="28"/>
              </w:rPr>
            </w:pPr>
            <w:r w:rsidRPr="00AA6B0D">
              <w:rPr>
                <w:rFonts w:ascii="Times New Roman" w:eastAsia="Times New Roman" w:hAnsi="Times New Roman" w:cs="Times New Roman"/>
                <w:b/>
                <w:color w:val="000000"/>
                <w:sz w:val="24"/>
              </w:rPr>
              <w:t xml:space="preserve">Организация, с которой заключен договор </w:t>
            </w:r>
          </w:p>
        </w:tc>
        <w:tc>
          <w:tcPr>
            <w:tcW w:w="2127" w:type="dxa"/>
            <w:tcBorders>
              <w:top w:val="single" w:sz="4" w:space="0" w:color="000000"/>
              <w:left w:val="single" w:sz="4" w:space="0" w:color="000000"/>
              <w:bottom w:val="single" w:sz="4" w:space="0" w:color="000000"/>
              <w:right w:val="single" w:sz="4" w:space="0" w:color="000000"/>
            </w:tcBorders>
          </w:tcPr>
          <w:p w14:paraId="46119CF9" w14:textId="77777777" w:rsidR="000D3F8A" w:rsidRPr="00AA6B0D" w:rsidRDefault="000D3F8A" w:rsidP="00AB5B31">
            <w:pPr>
              <w:spacing w:line="259" w:lineRule="auto"/>
              <w:ind w:firstLine="7"/>
              <w:rPr>
                <w:rFonts w:ascii="Times New Roman" w:eastAsia="Times New Roman" w:hAnsi="Times New Roman" w:cs="Times New Roman"/>
                <w:color w:val="000000"/>
                <w:sz w:val="28"/>
              </w:rPr>
            </w:pPr>
            <w:r w:rsidRPr="00AA6B0D">
              <w:rPr>
                <w:rFonts w:ascii="Times New Roman" w:eastAsia="Times New Roman" w:hAnsi="Times New Roman" w:cs="Times New Roman"/>
                <w:b/>
                <w:color w:val="000000"/>
                <w:sz w:val="24"/>
              </w:rPr>
              <w:t xml:space="preserve">Дата завершения договора </w:t>
            </w:r>
          </w:p>
        </w:tc>
      </w:tr>
      <w:tr w:rsidR="000D3F8A" w:rsidRPr="00AA6B0D" w14:paraId="1820BE52" w14:textId="77777777" w:rsidTr="00AB5B31">
        <w:trPr>
          <w:trHeight w:val="286"/>
          <w:jc w:val="center"/>
        </w:trPr>
        <w:tc>
          <w:tcPr>
            <w:tcW w:w="1191" w:type="dxa"/>
            <w:tcBorders>
              <w:top w:val="single" w:sz="4" w:space="0" w:color="000000"/>
              <w:left w:val="single" w:sz="4" w:space="0" w:color="000000"/>
              <w:bottom w:val="single" w:sz="4" w:space="0" w:color="000000"/>
              <w:right w:val="single" w:sz="4" w:space="0" w:color="000000"/>
            </w:tcBorders>
          </w:tcPr>
          <w:p w14:paraId="566A74D5" w14:textId="77777777" w:rsidR="000D3F8A" w:rsidRPr="00AA6B0D" w:rsidRDefault="000D3F8A" w:rsidP="00AB5B31">
            <w:pPr>
              <w:spacing w:line="259" w:lineRule="auto"/>
              <w:ind w:left="7"/>
              <w:rPr>
                <w:rFonts w:ascii="Times New Roman" w:eastAsia="Times New Roman" w:hAnsi="Times New Roman" w:cs="Times New Roman"/>
                <w:color w:val="000000"/>
                <w:sz w:val="28"/>
              </w:rPr>
            </w:pPr>
            <w:r w:rsidRPr="00AA6B0D">
              <w:rPr>
                <w:rFonts w:ascii="Times New Roman" w:eastAsia="Times New Roman" w:hAnsi="Times New Roman" w:cs="Times New Roman"/>
                <w:color w:val="000000"/>
                <w:sz w:val="24"/>
              </w:rPr>
              <w:t xml:space="preserve">2431 </w:t>
            </w:r>
          </w:p>
        </w:tc>
        <w:tc>
          <w:tcPr>
            <w:tcW w:w="3063" w:type="dxa"/>
            <w:tcBorders>
              <w:top w:val="single" w:sz="4" w:space="0" w:color="000000"/>
              <w:left w:val="single" w:sz="4" w:space="0" w:color="000000"/>
              <w:bottom w:val="single" w:sz="4" w:space="0" w:color="000000"/>
              <w:right w:val="single" w:sz="4" w:space="0" w:color="000000"/>
            </w:tcBorders>
          </w:tcPr>
          <w:p w14:paraId="4D10F3DB" w14:textId="77777777" w:rsidR="000D3F8A" w:rsidRPr="00AA6B0D" w:rsidRDefault="000D3F8A" w:rsidP="00AB5B31">
            <w:pPr>
              <w:spacing w:line="259" w:lineRule="auto"/>
              <w:ind w:left="7"/>
              <w:rPr>
                <w:rFonts w:ascii="Times New Roman" w:eastAsia="Times New Roman" w:hAnsi="Times New Roman" w:cs="Times New Roman"/>
                <w:color w:val="000000"/>
                <w:sz w:val="28"/>
              </w:rPr>
            </w:pPr>
            <w:proofErr w:type="spellStart"/>
            <w:r w:rsidRPr="00AA6B0D">
              <w:rPr>
                <w:rFonts w:ascii="Times New Roman" w:eastAsia="Times New Roman" w:hAnsi="Times New Roman" w:cs="Times New Roman"/>
                <w:color w:val="000000"/>
                <w:sz w:val="24"/>
              </w:rPr>
              <w:t>СибТехМаш</w:t>
            </w:r>
            <w:proofErr w:type="spellEnd"/>
            <w:r w:rsidRPr="00AA6B0D">
              <w:rPr>
                <w:rFonts w:ascii="Times New Roman" w:eastAsia="Times New Roman" w:hAnsi="Times New Roman" w:cs="Times New Roman"/>
                <w:color w:val="000000"/>
                <w:sz w:val="24"/>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1E6808A7" w14:textId="77777777" w:rsidR="000D3F8A" w:rsidRPr="00AA6B0D" w:rsidRDefault="000D3F8A" w:rsidP="00AB5B31">
            <w:pPr>
              <w:spacing w:line="259" w:lineRule="auto"/>
              <w:ind w:left="7"/>
              <w:rPr>
                <w:rFonts w:ascii="Times New Roman" w:eastAsia="Times New Roman" w:hAnsi="Times New Roman" w:cs="Times New Roman"/>
                <w:color w:val="000000"/>
                <w:sz w:val="28"/>
              </w:rPr>
            </w:pPr>
            <w:r w:rsidRPr="00AA6B0D">
              <w:rPr>
                <w:rFonts w:ascii="Times New Roman" w:eastAsia="Times New Roman" w:hAnsi="Times New Roman" w:cs="Times New Roman"/>
                <w:color w:val="000000"/>
                <w:sz w:val="24"/>
              </w:rPr>
              <w:t xml:space="preserve">30.11.2005 </w:t>
            </w:r>
          </w:p>
        </w:tc>
      </w:tr>
    </w:tbl>
    <w:p w14:paraId="3B32067D" w14:textId="77777777" w:rsidR="000D3F8A" w:rsidRDefault="000D3F8A" w:rsidP="000D3F8A">
      <w:pPr>
        <w:spacing w:after="33" w:line="248" w:lineRule="auto"/>
        <w:jc w:val="both"/>
        <w:rPr>
          <w:rFonts w:ascii="Times New Roman" w:eastAsia="Times New Roman" w:hAnsi="Times New Roman" w:cs="Times New Roman"/>
          <w:color w:val="000000"/>
          <w:kern w:val="2"/>
          <w:sz w:val="28"/>
          <w:szCs w:val="22"/>
          <w:lang w:bidi="ar-SA"/>
        </w:rPr>
      </w:pPr>
    </w:p>
    <w:p w14:paraId="092FB3D1" w14:textId="77777777" w:rsidR="000D3F8A" w:rsidRPr="000D3F8A" w:rsidRDefault="000D3F8A" w:rsidP="000D3F8A">
      <w:pPr>
        <w:spacing w:after="33" w:line="248" w:lineRule="auto"/>
        <w:jc w:val="both"/>
        <w:rPr>
          <w:rFonts w:ascii="Times New Roman" w:eastAsia="Times New Roman" w:hAnsi="Times New Roman" w:cs="Times New Roman"/>
          <w:color w:val="000000"/>
          <w:kern w:val="2"/>
          <w:sz w:val="28"/>
          <w:szCs w:val="22"/>
          <w:lang w:bidi="ar-SA"/>
        </w:rPr>
      </w:pPr>
      <w:r w:rsidRPr="000D3F8A">
        <w:rPr>
          <w:rFonts w:ascii="Times New Roman" w:eastAsia="Times New Roman" w:hAnsi="Times New Roman" w:cs="Times New Roman"/>
          <w:color w:val="000000"/>
          <w:kern w:val="2"/>
          <w:sz w:val="28"/>
          <w:szCs w:val="22"/>
          <w:lang w:bidi="ar-SA"/>
        </w:rPr>
        <w:t xml:space="preserve">и спецификация к договору, имеющая примерную структуру: </w:t>
      </w:r>
    </w:p>
    <w:p w14:paraId="06121A91" w14:textId="77777777" w:rsidR="000D3F8A" w:rsidRPr="000D3F8A" w:rsidRDefault="000D3F8A" w:rsidP="000D3F8A">
      <w:pPr>
        <w:spacing w:after="25" w:line="259" w:lineRule="auto"/>
        <w:rPr>
          <w:rFonts w:ascii="Times New Roman" w:eastAsia="Times New Roman" w:hAnsi="Times New Roman" w:cs="Times New Roman"/>
          <w:color w:val="000000"/>
          <w:kern w:val="2"/>
          <w:sz w:val="28"/>
          <w:szCs w:val="22"/>
          <w:lang w:bidi="ar-SA"/>
        </w:rPr>
      </w:pPr>
      <w:r w:rsidRPr="000D3F8A">
        <w:rPr>
          <w:rFonts w:ascii="Times New Roman" w:eastAsia="Times New Roman" w:hAnsi="Times New Roman" w:cs="Times New Roman"/>
          <w:color w:val="000000"/>
          <w:kern w:val="2"/>
          <w:sz w:val="28"/>
          <w:szCs w:val="22"/>
          <w:lang w:bidi="ar-SA"/>
        </w:rPr>
        <w:t xml:space="preserve"> </w:t>
      </w:r>
    </w:p>
    <w:p w14:paraId="7F91E4A5" w14:textId="77777777" w:rsidR="000D3F8A" w:rsidRPr="000D3F8A" w:rsidRDefault="000D3F8A" w:rsidP="000D3F8A">
      <w:pPr>
        <w:spacing w:after="33" w:line="248" w:lineRule="auto"/>
        <w:jc w:val="both"/>
        <w:rPr>
          <w:rFonts w:ascii="Times New Roman" w:eastAsia="Times New Roman" w:hAnsi="Times New Roman" w:cs="Times New Roman"/>
          <w:color w:val="000000"/>
          <w:kern w:val="2"/>
          <w:sz w:val="28"/>
          <w:szCs w:val="22"/>
          <w:lang w:bidi="ar-SA"/>
        </w:rPr>
      </w:pPr>
      <w:r w:rsidRPr="000D3F8A">
        <w:rPr>
          <w:rFonts w:ascii="Times New Roman" w:eastAsia="Times New Roman" w:hAnsi="Times New Roman" w:cs="Times New Roman"/>
          <w:color w:val="000000"/>
          <w:kern w:val="2"/>
          <w:sz w:val="28"/>
          <w:szCs w:val="22"/>
          <w:lang w:bidi="ar-SA"/>
        </w:rPr>
        <w:t>Спецификация к договору 2431</w:t>
      </w:r>
    </w:p>
    <w:tbl>
      <w:tblPr>
        <w:tblStyle w:val="TableGrid1"/>
        <w:tblW w:w="6381" w:type="dxa"/>
        <w:tblInd w:w="113" w:type="dxa"/>
        <w:tblCellMar>
          <w:top w:w="7" w:type="dxa"/>
          <w:left w:w="115" w:type="dxa"/>
          <w:right w:w="115" w:type="dxa"/>
        </w:tblCellMar>
        <w:tblLook w:val="04A0" w:firstRow="1" w:lastRow="0" w:firstColumn="1" w:lastColumn="0" w:noHBand="0" w:noVBand="1"/>
      </w:tblPr>
      <w:tblGrid>
        <w:gridCol w:w="2552"/>
        <w:gridCol w:w="1702"/>
        <w:gridCol w:w="2127"/>
      </w:tblGrid>
      <w:tr w:rsidR="000D3F8A" w:rsidRPr="000D3F8A" w14:paraId="223B4D76" w14:textId="77777777" w:rsidTr="00AB5B31">
        <w:trPr>
          <w:trHeight w:val="286"/>
        </w:trPr>
        <w:tc>
          <w:tcPr>
            <w:tcW w:w="2552" w:type="dxa"/>
            <w:tcBorders>
              <w:top w:val="single" w:sz="4" w:space="0" w:color="000000"/>
              <w:left w:val="single" w:sz="4" w:space="0" w:color="000000"/>
              <w:bottom w:val="single" w:sz="4" w:space="0" w:color="000000"/>
              <w:right w:val="single" w:sz="4" w:space="0" w:color="000000"/>
            </w:tcBorders>
          </w:tcPr>
          <w:p w14:paraId="1AFD8215"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b/>
                <w:color w:val="000000"/>
                <w:sz w:val="24"/>
              </w:rPr>
              <w:t xml:space="preserve">Материал </w:t>
            </w:r>
          </w:p>
        </w:tc>
        <w:tc>
          <w:tcPr>
            <w:tcW w:w="1702" w:type="dxa"/>
            <w:tcBorders>
              <w:top w:val="single" w:sz="4" w:space="0" w:color="000000"/>
              <w:left w:val="single" w:sz="4" w:space="0" w:color="000000"/>
              <w:bottom w:val="single" w:sz="4" w:space="0" w:color="000000"/>
              <w:right w:val="single" w:sz="4" w:space="0" w:color="000000"/>
            </w:tcBorders>
          </w:tcPr>
          <w:p w14:paraId="0A742817"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b/>
                <w:color w:val="000000"/>
                <w:sz w:val="24"/>
              </w:rPr>
              <w:t xml:space="preserve">Количество  </w:t>
            </w:r>
          </w:p>
        </w:tc>
        <w:tc>
          <w:tcPr>
            <w:tcW w:w="2127" w:type="dxa"/>
            <w:tcBorders>
              <w:top w:val="single" w:sz="4" w:space="0" w:color="000000"/>
              <w:left w:val="single" w:sz="4" w:space="0" w:color="000000"/>
              <w:bottom w:val="single" w:sz="4" w:space="0" w:color="000000"/>
              <w:right w:val="single" w:sz="4" w:space="0" w:color="000000"/>
            </w:tcBorders>
          </w:tcPr>
          <w:p w14:paraId="2532A045"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b/>
                <w:color w:val="000000"/>
                <w:sz w:val="24"/>
              </w:rPr>
              <w:t xml:space="preserve">Дата поставки </w:t>
            </w:r>
          </w:p>
        </w:tc>
      </w:tr>
      <w:tr w:rsidR="000D3F8A" w:rsidRPr="000D3F8A" w14:paraId="15F455FA" w14:textId="77777777" w:rsidTr="00AB5B31">
        <w:trPr>
          <w:trHeight w:val="564"/>
        </w:trPr>
        <w:tc>
          <w:tcPr>
            <w:tcW w:w="2552" w:type="dxa"/>
            <w:tcBorders>
              <w:top w:val="single" w:sz="4" w:space="0" w:color="000000"/>
              <w:left w:val="single" w:sz="4" w:space="0" w:color="000000"/>
              <w:bottom w:val="single" w:sz="4" w:space="0" w:color="000000"/>
              <w:right w:val="single" w:sz="4" w:space="0" w:color="000000"/>
            </w:tcBorders>
          </w:tcPr>
          <w:p w14:paraId="58176BE7" w14:textId="77777777" w:rsidR="000D3F8A" w:rsidRPr="000D3F8A" w:rsidRDefault="000D3F8A" w:rsidP="00AB5B31">
            <w:pPr>
              <w:spacing w:after="21"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Бензин </w:t>
            </w:r>
          </w:p>
          <w:p w14:paraId="15935410"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Электропровод </w:t>
            </w:r>
          </w:p>
        </w:tc>
        <w:tc>
          <w:tcPr>
            <w:tcW w:w="1702" w:type="dxa"/>
            <w:tcBorders>
              <w:top w:val="single" w:sz="4" w:space="0" w:color="000000"/>
              <w:left w:val="single" w:sz="4" w:space="0" w:color="000000"/>
              <w:bottom w:val="single" w:sz="4" w:space="0" w:color="000000"/>
              <w:right w:val="single" w:sz="4" w:space="0" w:color="000000"/>
            </w:tcBorders>
          </w:tcPr>
          <w:p w14:paraId="500CA6CE" w14:textId="77777777" w:rsidR="000D3F8A" w:rsidRPr="000D3F8A" w:rsidRDefault="000D3F8A" w:rsidP="00AB5B31">
            <w:pPr>
              <w:spacing w:after="19"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250 т </w:t>
            </w:r>
          </w:p>
          <w:p w14:paraId="10680122"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1500 м </w:t>
            </w:r>
          </w:p>
        </w:tc>
        <w:tc>
          <w:tcPr>
            <w:tcW w:w="2127" w:type="dxa"/>
            <w:tcBorders>
              <w:top w:val="single" w:sz="4" w:space="0" w:color="000000"/>
              <w:left w:val="single" w:sz="4" w:space="0" w:color="000000"/>
              <w:bottom w:val="single" w:sz="4" w:space="0" w:color="000000"/>
              <w:right w:val="single" w:sz="4" w:space="0" w:color="000000"/>
            </w:tcBorders>
          </w:tcPr>
          <w:p w14:paraId="01003618"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01.10.2005 </w:t>
            </w:r>
          </w:p>
          <w:p w14:paraId="0027E7CD" w14:textId="77777777" w:rsidR="000D3F8A" w:rsidRPr="000D3F8A" w:rsidRDefault="000D3F8A" w:rsidP="00AB5B31">
            <w:pPr>
              <w:spacing w:line="259" w:lineRule="auto"/>
              <w:rPr>
                <w:rFonts w:ascii="Times New Roman" w:eastAsia="Times New Roman" w:hAnsi="Times New Roman" w:cs="Times New Roman"/>
                <w:color w:val="000000"/>
                <w:sz w:val="28"/>
              </w:rPr>
            </w:pPr>
            <w:r w:rsidRPr="000D3F8A">
              <w:rPr>
                <w:rFonts w:ascii="Times New Roman" w:eastAsia="Times New Roman" w:hAnsi="Times New Roman" w:cs="Times New Roman"/>
                <w:color w:val="000000"/>
                <w:sz w:val="24"/>
              </w:rPr>
              <w:t xml:space="preserve">01.11.2005 </w:t>
            </w:r>
          </w:p>
        </w:tc>
      </w:tr>
    </w:tbl>
    <w:p w14:paraId="59932721" w14:textId="77777777" w:rsidR="000D3F8A" w:rsidRDefault="000D3F8A" w:rsidP="000D3F8A">
      <w:pPr>
        <w:spacing w:after="33" w:line="248" w:lineRule="auto"/>
        <w:ind w:firstLine="708"/>
        <w:jc w:val="both"/>
        <w:rPr>
          <w:rFonts w:ascii="Times New Roman" w:eastAsia="Times New Roman" w:hAnsi="Times New Roman" w:cs="Times New Roman"/>
          <w:color w:val="000000"/>
          <w:kern w:val="2"/>
          <w:sz w:val="28"/>
          <w:szCs w:val="22"/>
          <w:lang w:bidi="ar-SA"/>
        </w:rPr>
      </w:pPr>
      <w:r w:rsidRPr="000D3F8A">
        <w:rPr>
          <w:rFonts w:ascii="Times New Roman" w:eastAsia="Times New Roman" w:hAnsi="Times New Roman" w:cs="Times New Roman"/>
          <w:color w:val="000000"/>
          <w:kern w:val="2"/>
          <w:sz w:val="28"/>
          <w:szCs w:val="22"/>
          <w:lang w:bidi="ar-SA"/>
        </w:rPr>
        <w:t xml:space="preserve">Сотрудник бизнес-единицы «Снабжение» должен обеспечить регистрацию договоров с спецификациями, а также документов о фактической поставке материалов от поставщиков. На основании сопоставления договорных спецификаций и фактических поставок он должен отмечать, что выполнено по поставкам, а что сорвано. </w:t>
      </w:r>
    </w:p>
    <w:p w14:paraId="6ADBD906" w14:textId="77777777" w:rsidR="000D3F8A" w:rsidRPr="00AA6B0D" w:rsidRDefault="000D3F8A" w:rsidP="000D3F8A">
      <w:pPr>
        <w:spacing w:after="3" w:line="259" w:lineRule="auto"/>
        <w:ind w:left="737"/>
        <w:jc w:val="both"/>
        <w:rPr>
          <w:rFonts w:ascii="Times New Roman" w:eastAsia="Times New Roman" w:hAnsi="Times New Roman" w:cs="Times New Roman"/>
          <w:color w:val="000000"/>
          <w:kern w:val="2"/>
          <w:sz w:val="28"/>
          <w:szCs w:val="22"/>
          <w:lang w:bidi="ar-SA"/>
        </w:rPr>
      </w:pPr>
    </w:p>
    <w:p w14:paraId="3F6893D0" w14:textId="7EC3A45E" w:rsidR="00776393" w:rsidRDefault="000D3F8A" w:rsidP="007E39FE">
      <w:pPr>
        <w:pStyle w:val="a3"/>
        <w:numPr>
          <w:ilvl w:val="0"/>
          <w:numId w:val="22"/>
        </w:numPr>
        <w:spacing w:after="33" w:line="247" w:lineRule="auto"/>
        <w:ind w:left="380" w:firstLine="357"/>
        <w:jc w:val="both"/>
        <w:rPr>
          <w:rFonts w:ascii="Times New Roman" w:eastAsia="Times New Roman" w:hAnsi="Times New Roman" w:cs="Times New Roman"/>
          <w:color w:val="000000"/>
          <w:kern w:val="2"/>
          <w:sz w:val="28"/>
          <w:szCs w:val="22"/>
          <w:lang w:bidi="ar-SA"/>
        </w:rPr>
      </w:pPr>
      <w:r w:rsidRPr="000D3F8A">
        <w:rPr>
          <w:rFonts w:ascii="Times New Roman" w:eastAsia="Times New Roman" w:hAnsi="Times New Roman" w:cs="Times New Roman"/>
          <w:b/>
          <w:color w:val="000000"/>
          <w:kern w:val="2"/>
          <w:sz w:val="28"/>
          <w:szCs w:val="22"/>
          <w:lang w:bidi="ar-SA"/>
        </w:rPr>
        <w:t>Рекомендуемые таблицы:</w:t>
      </w:r>
      <w:r w:rsidRPr="000D3F8A">
        <w:rPr>
          <w:rFonts w:ascii="Times New Roman" w:eastAsia="Times New Roman" w:hAnsi="Times New Roman" w:cs="Times New Roman"/>
          <w:color w:val="000000"/>
          <w:kern w:val="2"/>
          <w:sz w:val="28"/>
          <w:szCs w:val="22"/>
          <w:lang w:bidi="ar-SA"/>
        </w:rPr>
        <w:t xml:space="preserve"> Договоры, Спецификации, Фактические поставки, Бизнес-единицы, Материалы.</w:t>
      </w:r>
      <w:bookmarkEnd w:id="23"/>
    </w:p>
    <w:p w14:paraId="068537EB" w14:textId="77777777" w:rsidR="000D3F8A" w:rsidRDefault="000D3F8A" w:rsidP="000D3F8A">
      <w:pPr>
        <w:spacing w:after="33" w:line="247" w:lineRule="auto"/>
        <w:jc w:val="both"/>
        <w:rPr>
          <w:rFonts w:ascii="Times New Roman" w:eastAsia="Times New Roman" w:hAnsi="Times New Roman" w:cs="Times New Roman"/>
          <w:color w:val="000000"/>
          <w:kern w:val="2"/>
          <w:sz w:val="28"/>
          <w:szCs w:val="22"/>
          <w:lang w:bidi="ar-SA"/>
        </w:rPr>
      </w:pPr>
    </w:p>
    <w:p w14:paraId="4BEAFB9E" w14:textId="28D82160" w:rsidR="000D3F8A" w:rsidRPr="00CD22C4" w:rsidRDefault="000D3F8A" w:rsidP="00CD22C4">
      <w:pPr>
        <w:pStyle w:val="1"/>
        <w:ind w:firstLine="709"/>
        <w:jc w:val="both"/>
        <w:rPr>
          <w:sz w:val="28"/>
          <w:szCs w:val="28"/>
          <w:lang w:bidi="ar-SA"/>
        </w:rPr>
      </w:pPr>
      <w:r w:rsidRPr="00CD22C4">
        <w:rPr>
          <w:sz w:val="28"/>
          <w:szCs w:val="28"/>
          <w:lang w:bidi="ar-SA"/>
        </w:rPr>
        <w:t>Описание улучшаемой системы в терминах теории систем и прикладного системного анализа.</w:t>
      </w:r>
    </w:p>
    <w:p w14:paraId="6ED3F98B" w14:textId="77777777" w:rsidR="00CD22C4" w:rsidRDefault="00D54639" w:rsidP="00CD22C4">
      <w:pPr>
        <w:pStyle w:val="2"/>
        <w:rPr>
          <w:rFonts w:eastAsia="Times New Roman"/>
          <w:lang w:bidi="ar-SA"/>
        </w:rPr>
      </w:pPr>
      <w:r w:rsidRPr="00B75685">
        <w:rPr>
          <w:rFonts w:eastAsia="Times New Roman"/>
          <w:lang w:bidi="ar-SA"/>
        </w:rPr>
        <w:t>Система:</w:t>
      </w:r>
      <w:r w:rsidRPr="00D54639">
        <w:rPr>
          <w:rFonts w:eastAsia="Times New Roman"/>
          <w:lang w:bidi="ar-SA"/>
        </w:rPr>
        <w:t xml:space="preserve"> </w:t>
      </w:r>
    </w:p>
    <w:p w14:paraId="1BFA0B2F" w14:textId="46EDC12F" w:rsidR="000D3F8A" w:rsidRDefault="00CD22C4" w:rsidP="00B75685">
      <w:pPr>
        <w:spacing w:after="33" w:line="247" w:lineRule="auto"/>
        <w:ind w:firstLine="380"/>
        <w:jc w:val="both"/>
        <w:rPr>
          <w:rFonts w:ascii="Times New Roman" w:eastAsia="Times New Roman" w:hAnsi="Times New Roman" w:cs="Times New Roman"/>
          <w:color w:val="000000"/>
          <w:kern w:val="2"/>
          <w:sz w:val="28"/>
          <w:szCs w:val="22"/>
          <w:lang w:bidi="ar-SA"/>
        </w:rPr>
      </w:pPr>
      <w:r>
        <w:rPr>
          <w:rFonts w:ascii="Times New Roman" w:eastAsia="Times New Roman" w:hAnsi="Times New Roman" w:cs="Times New Roman"/>
          <w:color w:val="000000"/>
          <w:kern w:val="2"/>
          <w:sz w:val="28"/>
          <w:szCs w:val="22"/>
          <w:lang w:bidi="ar-SA"/>
        </w:rPr>
        <w:t>О</w:t>
      </w:r>
      <w:r w:rsidR="00B75685" w:rsidRPr="00B75685">
        <w:rPr>
          <w:rFonts w:ascii="Times New Roman" w:eastAsia="Times New Roman" w:hAnsi="Times New Roman" w:cs="Times New Roman"/>
          <w:color w:val="000000"/>
          <w:kern w:val="2"/>
          <w:sz w:val="28"/>
          <w:szCs w:val="22"/>
          <w:lang w:bidi="ar-SA"/>
        </w:rPr>
        <w:t>беспечения полной и своевременной поставки материалов для удовлетворения потребностей других бизнес-единиц в предметах снабжения.</w:t>
      </w:r>
    </w:p>
    <w:p w14:paraId="43FD12ED" w14:textId="620D85CB" w:rsidR="00DB635D" w:rsidRPr="00DB635D" w:rsidRDefault="00DB635D" w:rsidP="00CD22C4">
      <w:pPr>
        <w:pStyle w:val="2"/>
        <w:rPr>
          <w:rFonts w:eastAsia="Times New Roman"/>
          <w:lang w:bidi="ar-SA"/>
        </w:rPr>
      </w:pPr>
      <w:r w:rsidRPr="00DB635D">
        <w:rPr>
          <w:rFonts w:eastAsia="Times New Roman"/>
          <w:lang w:bidi="ar-SA"/>
        </w:rPr>
        <w:lastRenderedPageBreak/>
        <w:t>Взаимодействующие системы</w:t>
      </w:r>
      <w:r>
        <w:rPr>
          <w:rFonts w:eastAsia="Times New Roman"/>
          <w:lang w:bidi="ar-SA"/>
        </w:rPr>
        <w:t>:</w:t>
      </w:r>
    </w:p>
    <w:p w14:paraId="5B0D094F" w14:textId="77777777" w:rsidR="00F333E4" w:rsidRDefault="00DB635D" w:rsidP="00F333E4">
      <w:pPr>
        <w:pStyle w:val="a3"/>
        <w:numPr>
          <w:ilvl w:val="0"/>
          <w:numId w:val="33"/>
        </w:numPr>
        <w:spacing w:after="33" w:line="247" w:lineRule="auto"/>
        <w:jc w:val="both"/>
        <w:rPr>
          <w:rFonts w:ascii="Times New Roman" w:eastAsia="Times New Roman" w:hAnsi="Times New Roman" w:cs="Times New Roman"/>
          <w:color w:val="000000"/>
          <w:kern w:val="2"/>
          <w:sz w:val="28"/>
          <w:szCs w:val="22"/>
          <w:lang w:bidi="ar-SA"/>
        </w:rPr>
      </w:pPr>
      <w:r w:rsidRPr="00F333E4">
        <w:rPr>
          <w:rFonts w:ascii="Times New Roman" w:eastAsia="Times New Roman" w:hAnsi="Times New Roman" w:cs="Times New Roman"/>
          <w:color w:val="000000"/>
          <w:kern w:val="2"/>
          <w:sz w:val="28"/>
          <w:szCs w:val="22"/>
          <w:lang w:bidi="ar-SA"/>
        </w:rPr>
        <w:t>Бизнес-единицы - заказчик, который определяет свои потребности и требования к материалам;</w:t>
      </w:r>
    </w:p>
    <w:p w14:paraId="36234091" w14:textId="77777777" w:rsidR="00F333E4" w:rsidRDefault="00DB635D" w:rsidP="00F333E4">
      <w:pPr>
        <w:pStyle w:val="a3"/>
        <w:numPr>
          <w:ilvl w:val="0"/>
          <w:numId w:val="33"/>
        </w:numPr>
        <w:spacing w:after="33" w:line="247" w:lineRule="auto"/>
        <w:jc w:val="both"/>
        <w:rPr>
          <w:rFonts w:ascii="Times New Roman" w:eastAsia="Times New Roman" w:hAnsi="Times New Roman" w:cs="Times New Roman"/>
          <w:color w:val="000000"/>
          <w:kern w:val="2"/>
          <w:sz w:val="28"/>
          <w:szCs w:val="22"/>
          <w:lang w:bidi="ar-SA"/>
        </w:rPr>
      </w:pPr>
      <w:r w:rsidRPr="00F333E4">
        <w:rPr>
          <w:rFonts w:ascii="Times New Roman" w:eastAsia="Times New Roman" w:hAnsi="Times New Roman" w:cs="Times New Roman"/>
          <w:color w:val="000000"/>
          <w:kern w:val="2"/>
          <w:sz w:val="28"/>
          <w:szCs w:val="22"/>
          <w:lang w:bidi="ar-SA"/>
        </w:rPr>
        <w:t>Финансовые организации - занимается финансовыми аспектами заключения договоров и оплаты поставленных материалов;</w:t>
      </w:r>
    </w:p>
    <w:p w14:paraId="7CCE15B2" w14:textId="77777777" w:rsidR="00F333E4" w:rsidRDefault="007E39FE" w:rsidP="00F333E4">
      <w:pPr>
        <w:pStyle w:val="a3"/>
        <w:numPr>
          <w:ilvl w:val="0"/>
          <w:numId w:val="33"/>
        </w:numPr>
        <w:spacing w:after="33" w:line="247" w:lineRule="auto"/>
        <w:jc w:val="both"/>
        <w:rPr>
          <w:rFonts w:ascii="Times New Roman" w:eastAsia="Times New Roman" w:hAnsi="Times New Roman" w:cs="Times New Roman"/>
          <w:color w:val="000000"/>
          <w:kern w:val="2"/>
          <w:sz w:val="28"/>
          <w:szCs w:val="22"/>
          <w:lang w:bidi="ar-SA"/>
        </w:rPr>
      </w:pPr>
      <w:r w:rsidRPr="00F333E4">
        <w:rPr>
          <w:rFonts w:ascii="Times New Roman" w:eastAsia="Times New Roman" w:hAnsi="Times New Roman" w:cs="Times New Roman"/>
          <w:color w:val="000000"/>
          <w:kern w:val="2"/>
          <w:sz w:val="28"/>
          <w:szCs w:val="22"/>
          <w:lang w:bidi="ar-SA"/>
        </w:rPr>
        <w:t xml:space="preserve">Юридический отдел </w:t>
      </w:r>
      <w:r w:rsidR="00DB635D" w:rsidRPr="00F333E4">
        <w:rPr>
          <w:rFonts w:ascii="Times New Roman" w:eastAsia="Times New Roman" w:hAnsi="Times New Roman" w:cs="Times New Roman"/>
          <w:color w:val="000000"/>
          <w:kern w:val="2"/>
          <w:sz w:val="28"/>
          <w:szCs w:val="22"/>
          <w:lang w:bidi="ar-SA"/>
        </w:rPr>
        <w:t>- участвует в составлении договоров, обеспечивает их законность и решает юридические вопрос;</w:t>
      </w:r>
    </w:p>
    <w:p w14:paraId="5BC487B1" w14:textId="44F328C2" w:rsidR="007E39FE" w:rsidRPr="00F333E4" w:rsidRDefault="007E39FE" w:rsidP="00F333E4">
      <w:pPr>
        <w:pStyle w:val="a3"/>
        <w:numPr>
          <w:ilvl w:val="0"/>
          <w:numId w:val="33"/>
        </w:numPr>
        <w:spacing w:after="33" w:line="247" w:lineRule="auto"/>
        <w:jc w:val="both"/>
        <w:rPr>
          <w:rFonts w:ascii="Times New Roman" w:eastAsia="Times New Roman" w:hAnsi="Times New Roman" w:cs="Times New Roman"/>
          <w:color w:val="000000"/>
          <w:kern w:val="2"/>
          <w:sz w:val="28"/>
          <w:szCs w:val="22"/>
          <w:lang w:bidi="ar-SA"/>
        </w:rPr>
      </w:pPr>
      <w:r w:rsidRPr="00F333E4">
        <w:rPr>
          <w:rFonts w:ascii="Times New Roman" w:eastAsia="Times New Roman" w:hAnsi="Times New Roman" w:cs="Times New Roman"/>
          <w:color w:val="000000"/>
          <w:kern w:val="2"/>
          <w:sz w:val="28"/>
          <w:szCs w:val="22"/>
          <w:lang w:bidi="ar-SA"/>
        </w:rPr>
        <w:t>Внешние поставщики - предоставляют необходимые материалы в соответствии с условиями договоров.</w:t>
      </w:r>
    </w:p>
    <w:p w14:paraId="5E13F222" w14:textId="77777777" w:rsidR="007E39FE" w:rsidRDefault="007E39FE" w:rsidP="007E39FE">
      <w:pPr>
        <w:spacing w:after="33" w:line="247" w:lineRule="auto"/>
        <w:ind w:firstLine="709"/>
        <w:jc w:val="both"/>
        <w:rPr>
          <w:rFonts w:ascii="Times New Roman" w:eastAsia="Times New Roman" w:hAnsi="Times New Roman" w:cs="Times New Roman"/>
          <w:color w:val="000000"/>
          <w:kern w:val="2"/>
          <w:sz w:val="28"/>
          <w:szCs w:val="22"/>
          <w:lang w:bidi="ar-SA"/>
        </w:rPr>
      </w:pPr>
    </w:p>
    <w:p w14:paraId="3F429C33" w14:textId="0BF2463E" w:rsidR="007E39FE" w:rsidRPr="0027074F" w:rsidRDefault="007E39FE" w:rsidP="0027074F">
      <w:pPr>
        <w:pStyle w:val="2"/>
        <w:jc w:val="both"/>
        <w:rPr>
          <w:rFonts w:eastAsia="Times New Roman"/>
          <w:b w:val="0"/>
          <w:bCs w:val="0"/>
          <w:lang w:bidi="ar-SA"/>
        </w:rPr>
      </w:pPr>
      <w:r w:rsidRPr="0027074F">
        <w:rPr>
          <w:rFonts w:eastAsia="Times New Roman"/>
          <w:lang w:bidi="ar-SA"/>
        </w:rPr>
        <w:t xml:space="preserve">Компоненты (элементы, подсистемы) системы – </w:t>
      </w:r>
      <w:r w:rsidRPr="0027074F">
        <w:rPr>
          <w:rFonts w:eastAsia="Times New Roman"/>
          <w:b w:val="0"/>
          <w:bCs w:val="0"/>
          <w:lang w:bidi="ar-SA"/>
        </w:rPr>
        <w:t>любая система определяется через её состав. Эти компоненты и связи между ними создают свойства системы, её сущностные характеристики.</w:t>
      </w:r>
    </w:p>
    <w:p w14:paraId="7D86AFC0" w14:textId="77777777" w:rsidR="0027074F" w:rsidRDefault="0027074F" w:rsidP="0027074F">
      <w:pPr>
        <w:jc w:val="both"/>
        <w:rPr>
          <w:rFonts w:ascii="Times New Roman" w:eastAsia="Times New Roman" w:hAnsi="Times New Roman" w:cs="Times New Roman"/>
          <w:sz w:val="28"/>
          <w:szCs w:val="28"/>
          <w:lang w:bidi="ar-SA"/>
        </w:rPr>
      </w:pPr>
    </w:p>
    <w:p w14:paraId="5DCCE0A0" w14:textId="0243C91B" w:rsidR="00134E76" w:rsidRPr="0027074F" w:rsidRDefault="00134E76" w:rsidP="0027074F">
      <w:pPr>
        <w:jc w:val="both"/>
        <w:rPr>
          <w:rFonts w:ascii="Times New Roman" w:eastAsia="Times New Roman" w:hAnsi="Times New Roman" w:cs="Times New Roman"/>
          <w:b/>
          <w:bCs/>
          <w:sz w:val="28"/>
          <w:szCs w:val="28"/>
          <w:lang w:bidi="ar-SA"/>
        </w:rPr>
      </w:pPr>
      <w:r w:rsidRPr="0027074F">
        <w:rPr>
          <w:rFonts w:ascii="Times New Roman" w:eastAsia="Times New Roman" w:hAnsi="Times New Roman" w:cs="Times New Roman"/>
          <w:b/>
          <w:bCs/>
          <w:sz w:val="28"/>
          <w:szCs w:val="28"/>
          <w:lang w:bidi="ar-SA"/>
        </w:rPr>
        <w:t>Функциональные подсистемы:</w:t>
      </w:r>
    </w:p>
    <w:p w14:paraId="03D8B641" w14:textId="77777777" w:rsidR="00F333E4" w:rsidRPr="00F333E4"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планирования поставок материалов (определение объемов и сроков поставок для удовлетворения потребностей других бизнес-единиц).</w:t>
      </w:r>
    </w:p>
    <w:p w14:paraId="18B99BA4" w14:textId="77777777" w:rsidR="00F333E4" w:rsidRPr="00F333E4"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закупок материалов (поиск и выбор поставщиков, заключение договоров, контроль за качеством и сроками поставок).</w:t>
      </w:r>
    </w:p>
    <w:p w14:paraId="1B31F782" w14:textId="77777777" w:rsidR="00F333E4" w:rsidRPr="00F333E4"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складского учета материалов (контроль за наличием и движением материалов на складе).</w:t>
      </w:r>
    </w:p>
    <w:p w14:paraId="322268A7" w14:textId="77777777" w:rsidR="00F333E4" w:rsidRPr="00F333E4"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контроля качества поставляемых материалов (осуществление проверок и контроль за соответствием материалов установленным стандартам и требованиям).</w:t>
      </w:r>
    </w:p>
    <w:p w14:paraId="22955331" w14:textId="77777777" w:rsidR="00F333E4" w:rsidRPr="00F333E4"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финансового учета поставок материалов (учет финансовых операций, связанных с закупкой и оплатой поставленных материалов).</w:t>
      </w:r>
    </w:p>
    <w:p w14:paraId="3918029B" w14:textId="77777777" w:rsidR="00F333E4" w:rsidRPr="00AE5C3F" w:rsidRDefault="00F333E4" w:rsidP="00F333E4">
      <w:pPr>
        <w:pStyle w:val="a3"/>
        <w:numPr>
          <w:ilvl w:val="0"/>
          <w:numId w:val="29"/>
        </w:numPr>
        <w:spacing w:after="33" w:line="247" w:lineRule="auto"/>
        <w:ind w:left="0" w:firstLine="709"/>
        <w:jc w:val="both"/>
        <w:rPr>
          <w:lang w:bidi="ar-SA"/>
        </w:rPr>
      </w:pPr>
      <w:r w:rsidRPr="00F333E4">
        <w:rPr>
          <w:rFonts w:ascii="Times New Roman" w:eastAsia="Times New Roman" w:hAnsi="Times New Roman" w:cs="Times New Roman"/>
          <w:color w:val="000000"/>
          <w:kern w:val="2"/>
          <w:sz w:val="28"/>
          <w:szCs w:val="22"/>
          <w:lang w:bidi="ar-SA"/>
        </w:rPr>
        <w:t>Подсистема анализа и отчетности по поставкам материалов (сбор и анализ данных о поставках, формирование отчетов для принятия управленческих решений).</w:t>
      </w:r>
    </w:p>
    <w:p w14:paraId="3C99054C" w14:textId="09558F20" w:rsidR="00AE5C3F" w:rsidRPr="00F333E4" w:rsidRDefault="00881817" w:rsidP="00F333E4">
      <w:pPr>
        <w:pStyle w:val="a3"/>
        <w:numPr>
          <w:ilvl w:val="0"/>
          <w:numId w:val="29"/>
        </w:numPr>
        <w:spacing w:after="33" w:line="247" w:lineRule="auto"/>
        <w:ind w:left="0" w:firstLine="709"/>
        <w:jc w:val="both"/>
        <w:rPr>
          <w:lang w:bidi="ar-SA"/>
        </w:rPr>
      </w:pPr>
      <w:r w:rsidRPr="00881817">
        <w:rPr>
          <w:rFonts w:ascii="Times New Roman" w:eastAsia="Times New Roman" w:hAnsi="Times New Roman" w:cs="Times New Roman"/>
          <w:color w:val="000000"/>
          <w:kern w:val="2"/>
          <w:sz w:val="28"/>
          <w:szCs w:val="22"/>
          <w:lang w:bidi="ar-SA"/>
        </w:rPr>
        <w:t>Подсистема регистрации заявок на поставку материалов (получение, регистрация и отслеживание заявок на необходимые материалы от других бизнес-единиц, обработка запросов, учет приоритетов и сроков выполнения заявок).</w:t>
      </w:r>
    </w:p>
    <w:p w14:paraId="12A46312" w14:textId="47796CD3" w:rsidR="00F333E4" w:rsidRDefault="00F333E4" w:rsidP="00F333E4">
      <w:pPr>
        <w:spacing w:after="33" w:line="247" w:lineRule="auto"/>
        <w:jc w:val="both"/>
        <w:rPr>
          <w:rFonts w:ascii="Times New Roman" w:eastAsia="Times New Roman" w:hAnsi="Times New Roman" w:cs="Times New Roman"/>
          <w:color w:val="000000"/>
          <w:kern w:val="2"/>
          <w:sz w:val="28"/>
          <w:szCs w:val="22"/>
          <w:lang w:bidi="ar-SA"/>
        </w:rPr>
      </w:pPr>
    </w:p>
    <w:p w14:paraId="03819F8A" w14:textId="3FE6E286" w:rsidR="00F333E4" w:rsidRPr="0027074F" w:rsidRDefault="00F333E4" w:rsidP="0027074F">
      <w:pPr>
        <w:pStyle w:val="2"/>
        <w:rPr>
          <w:rFonts w:asciiTheme="minorHAnsi" w:eastAsiaTheme="minorEastAsia" w:hAnsiTheme="minorHAnsi" w:cstheme="minorBidi"/>
          <w:sz w:val="22"/>
          <w:szCs w:val="20"/>
          <w:lang w:bidi="ar-SA"/>
        </w:rPr>
      </w:pPr>
      <w:r w:rsidRPr="0027074F">
        <w:rPr>
          <w:rFonts w:eastAsia="Times New Roman"/>
          <w:lang w:bidi="ar-SA"/>
        </w:rPr>
        <w:t>Процесс</w:t>
      </w:r>
      <w:r w:rsidR="0027074F" w:rsidRPr="0027074F">
        <w:rPr>
          <w:rFonts w:eastAsia="Times New Roman"/>
          <w:lang w:bidi="ar-SA"/>
        </w:rPr>
        <w:t xml:space="preserve">: </w:t>
      </w:r>
      <w:r w:rsidRPr="0027074F">
        <w:rPr>
          <w:rFonts w:eastAsia="Times New Roman" w:cs="Times New Roman"/>
          <w:b w:val="0"/>
          <w:bCs w:val="0"/>
          <w:color w:val="000000"/>
          <w:kern w:val="2"/>
          <w:szCs w:val="22"/>
          <w:lang w:bidi="ar-SA"/>
        </w:rPr>
        <w:t>динамическое изменение системы во времени.</w:t>
      </w:r>
      <w:r w:rsidRPr="0027074F">
        <w:rPr>
          <w:rFonts w:eastAsia="Times New Roman" w:cs="Times New Roman"/>
          <w:color w:val="000000"/>
          <w:kern w:val="2"/>
          <w:szCs w:val="22"/>
          <w:lang w:bidi="ar-SA"/>
        </w:rPr>
        <w:t xml:space="preserve"> </w:t>
      </w:r>
    </w:p>
    <w:p w14:paraId="7DF40A68" w14:textId="77777777" w:rsidR="005F34CB" w:rsidRDefault="00F333E4" w:rsidP="005F34CB">
      <w:pPr>
        <w:spacing w:after="33" w:line="247" w:lineRule="auto"/>
        <w:ind w:left="360" w:firstLine="348"/>
        <w:jc w:val="both"/>
        <w:rPr>
          <w:rFonts w:ascii="Times New Roman" w:eastAsia="Times New Roman" w:hAnsi="Times New Roman" w:cs="Times New Roman"/>
          <w:color w:val="000000"/>
          <w:kern w:val="2"/>
          <w:sz w:val="28"/>
          <w:szCs w:val="22"/>
          <w:lang w:bidi="ar-SA"/>
        </w:rPr>
      </w:pPr>
      <w:r w:rsidRPr="00F333E4">
        <w:rPr>
          <w:rFonts w:ascii="Times New Roman" w:eastAsia="Times New Roman" w:hAnsi="Times New Roman" w:cs="Times New Roman"/>
          <w:color w:val="000000"/>
          <w:kern w:val="2"/>
          <w:sz w:val="28"/>
          <w:szCs w:val="22"/>
          <w:lang w:bidi="ar-SA"/>
        </w:rPr>
        <w:t xml:space="preserve">Действия, направленные на достижение главной цели системы – полное и своевременное </w:t>
      </w:r>
      <w:r w:rsidR="005F34CB" w:rsidRPr="005F34CB">
        <w:rPr>
          <w:rFonts w:ascii="Times New Roman" w:eastAsia="Times New Roman" w:hAnsi="Times New Roman" w:cs="Times New Roman"/>
          <w:color w:val="000000"/>
          <w:kern w:val="2"/>
          <w:sz w:val="28"/>
          <w:szCs w:val="22"/>
          <w:lang w:bidi="ar-SA"/>
        </w:rPr>
        <w:t>удовлетворения потребностей других бизнес-единиц в предметах снабжения (материалах).</w:t>
      </w:r>
      <w:r w:rsidR="005F34CB">
        <w:rPr>
          <w:rFonts w:ascii="Times New Roman" w:eastAsia="Times New Roman" w:hAnsi="Times New Roman" w:cs="Times New Roman"/>
          <w:color w:val="000000"/>
          <w:kern w:val="2"/>
          <w:sz w:val="28"/>
          <w:szCs w:val="22"/>
          <w:lang w:bidi="ar-SA"/>
        </w:rPr>
        <w:t xml:space="preserve"> </w:t>
      </w:r>
    </w:p>
    <w:p w14:paraId="39152BD8" w14:textId="77777777" w:rsidR="005F34CB" w:rsidRDefault="005F34CB" w:rsidP="005F34CB">
      <w:pPr>
        <w:spacing w:after="33" w:line="247" w:lineRule="auto"/>
        <w:jc w:val="both"/>
        <w:rPr>
          <w:rFonts w:ascii="Times New Roman" w:eastAsia="Times New Roman" w:hAnsi="Times New Roman" w:cs="Times New Roman"/>
          <w:color w:val="000000"/>
          <w:kern w:val="2"/>
          <w:sz w:val="28"/>
          <w:szCs w:val="22"/>
          <w:lang w:bidi="ar-SA"/>
        </w:rPr>
      </w:pPr>
    </w:p>
    <w:p w14:paraId="5CE73E2C" w14:textId="20AAA7B7" w:rsidR="005F34CB" w:rsidRPr="0027074F" w:rsidRDefault="005F34CB" w:rsidP="0027074F">
      <w:pPr>
        <w:pStyle w:val="2"/>
        <w:rPr>
          <w:rFonts w:ascii="Segoe UI" w:eastAsia="Times New Roman" w:hAnsi="Segoe UI" w:cs="Segoe UI"/>
          <w:color w:val="D1D5DB"/>
          <w:sz w:val="24"/>
          <w:szCs w:val="24"/>
          <w:lang w:bidi="ar-SA"/>
        </w:rPr>
      </w:pPr>
      <w:r w:rsidRPr="0027074F">
        <w:rPr>
          <w:rFonts w:eastAsia="Times New Roman"/>
          <w:lang w:bidi="ar-SA"/>
        </w:rPr>
        <w:t xml:space="preserve">Состояние – </w:t>
      </w:r>
      <w:r w:rsidRPr="0027074F">
        <w:rPr>
          <w:rFonts w:eastAsia="Times New Roman"/>
          <w:b w:val="0"/>
          <w:bCs w:val="0"/>
          <w:lang w:bidi="ar-SA"/>
        </w:rPr>
        <w:t>положение системы относительно других её положений.</w:t>
      </w:r>
      <w:r w:rsidRPr="0027074F">
        <w:rPr>
          <w:rFonts w:ascii="Segoe UI" w:eastAsia="Times New Roman" w:hAnsi="Segoe UI" w:cs="Segoe UI"/>
          <w:color w:val="D1D5DB"/>
          <w:sz w:val="24"/>
          <w:szCs w:val="24"/>
          <w:lang w:bidi="ar-SA"/>
        </w:rPr>
        <w:t xml:space="preserve"> </w:t>
      </w:r>
    </w:p>
    <w:p w14:paraId="4E6CC673" w14:textId="77777777" w:rsidR="005F34CB" w:rsidRPr="005F34CB" w:rsidRDefault="005F34CB" w:rsidP="005F34CB">
      <w:pPr>
        <w:pStyle w:val="a3"/>
        <w:numPr>
          <w:ilvl w:val="0"/>
          <w:numId w:val="30"/>
        </w:numPr>
        <w:spacing w:after="33" w:line="247" w:lineRule="auto"/>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Значения на каждый момент времени показателей системы</w:t>
      </w:r>
    </w:p>
    <w:p w14:paraId="63E03EAC" w14:textId="372537EC" w:rsidR="005F34CB" w:rsidRPr="005F34CB" w:rsidRDefault="005F34CB" w:rsidP="005F34CB">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Список и состояние материалов</w:t>
      </w:r>
      <w:r>
        <w:rPr>
          <w:rFonts w:ascii="Times New Roman" w:eastAsia="Times New Roman" w:hAnsi="Times New Roman" w:cs="Times New Roman"/>
          <w:color w:val="000000"/>
          <w:kern w:val="2"/>
          <w:sz w:val="28"/>
          <w:szCs w:val="22"/>
          <w:lang w:bidi="ar-SA"/>
        </w:rPr>
        <w:t>;</w:t>
      </w:r>
    </w:p>
    <w:p w14:paraId="2CD1426C" w14:textId="29DF308B" w:rsidR="005F34CB" w:rsidRPr="005F34CB" w:rsidRDefault="005F34CB" w:rsidP="005F34CB">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Список и статус поставщиков</w:t>
      </w:r>
      <w:r>
        <w:rPr>
          <w:rFonts w:ascii="Times New Roman" w:eastAsia="Times New Roman" w:hAnsi="Times New Roman" w:cs="Times New Roman"/>
          <w:color w:val="000000"/>
          <w:kern w:val="2"/>
          <w:sz w:val="28"/>
          <w:szCs w:val="22"/>
          <w:lang w:bidi="ar-SA"/>
        </w:rPr>
        <w:t>;</w:t>
      </w:r>
    </w:p>
    <w:p w14:paraId="72EDFF53" w14:textId="72560A8D" w:rsidR="005F34CB" w:rsidRPr="005F34CB" w:rsidRDefault="005F34CB" w:rsidP="005F34CB">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Список и свойства материалов (включая цены)</w:t>
      </w:r>
      <w:r>
        <w:rPr>
          <w:rFonts w:ascii="Times New Roman" w:eastAsia="Times New Roman" w:hAnsi="Times New Roman" w:cs="Times New Roman"/>
          <w:color w:val="000000"/>
          <w:kern w:val="2"/>
          <w:sz w:val="28"/>
          <w:szCs w:val="22"/>
          <w:lang w:bidi="ar-SA"/>
        </w:rPr>
        <w:t>;</w:t>
      </w:r>
    </w:p>
    <w:p w14:paraId="2F69080B" w14:textId="69DFBD0E" w:rsidR="005F34CB" w:rsidRPr="005F34CB" w:rsidRDefault="005F34CB" w:rsidP="005F34CB">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Объем материалов, поставленных другим бизнес-единицам</w:t>
      </w:r>
      <w:r>
        <w:rPr>
          <w:rFonts w:ascii="Times New Roman" w:eastAsia="Times New Roman" w:hAnsi="Times New Roman" w:cs="Times New Roman"/>
          <w:color w:val="000000"/>
          <w:kern w:val="2"/>
          <w:sz w:val="28"/>
          <w:szCs w:val="22"/>
          <w:lang w:bidi="ar-SA"/>
        </w:rPr>
        <w:t>;</w:t>
      </w:r>
    </w:p>
    <w:p w14:paraId="6B664F42" w14:textId="4764A969" w:rsidR="005F34CB" w:rsidRPr="005F34CB" w:rsidRDefault="005F34CB" w:rsidP="005F34CB">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Объем оплаты поставщикам</w:t>
      </w:r>
      <w:r>
        <w:rPr>
          <w:rFonts w:ascii="Times New Roman" w:eastAsia="Times New Roman" w:hAnsi="Times New Roman" w:cs="Times New Roman"/>
          <w:color w:val="000000"/>
          <w:kern w:val="2"/>
          <w:sz w:val="28"/>
          <w:szCs w:val="22"/>
          <w:lang w:bidi="ar-SA"/>
        </w:rPr>
        <w:t>;</w:t>
      </w:r>
    </w:p>
    <w:p w14:paraId="1D0BEED8" w14:textId="556E117F" w:rsidR="005F34CB" w:rsidRPr="00AE5C3F" w:rsidRDefault="005F34CB" w:rsidP="00F333E4">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Объем материалов, полученных от поставщиков</w:t>
      </w:r>
      <w:r w:rsidR="00881817">
        <w:rPr>
          <w:rFonts w:ascii="Times New Roman" w:eastAsia="Times New Roman" w:hAnsi="Times New Roman" w:cs="Times New Roman"/>
          <w:color w:val="000000"/>
          <w:kern w:val="2"/>
          <w:sz w:val="28"/>
          <w:szCs w:val="22"/>
          <w:lang w:bidi="ar-SA"/>
        </w:rPr>
        <w:t>;</w:t>
      </w:r>
    </w:p>
    <w:p w14:paraId="73D0BE3D" w14:textId="2D9EBA6E" w:rsidR="00AE5C3F" w:rsidRPr="005F34CB" w:rsidRDefault="00881817" w:rsidP="00F333E4">
      <w:pPr>
        <w:pStyle w:val="a3"/>
        <w:numPr>
          <w:ilvl w:val="0"/>
          <w:numId w:val="35"/>
        </w:numPr>
        <w:spacing w:after="33" w:line="247" w:lineRule="auto"/>
        <w:ind w:left="0" w:firstLine="709"/>
        <w:jc w:val="both"/>
        <w:rPr>
          <w:rFonts w:ascii="Times New Roman" w:eastAsia="Times New Roman" w:hAnsi="Times New Roman" w:cs="Times New Roman"/>
          <w:color w:val="000000"/>
          <w:kern w:val="2"/>
          <w:sz w:val="28"/>
          <w:szCs w:val="22"/>
          <w:lang w:bidi="ar-SA"/>
        </w:rPr>
      </w:pPr>
      <w:r>
        <w:rPr>
          <w:rFonts w:ascii="Times New Roman" w:eastAsia="Times New Roman" w:hAnsi="Times New Roman" w:cs="Times New Roman"/>
          <w:color w:val="000000"/>
          <w:kern w:val="2"/>
          <w:sz w:val="28"/>
          <w:szCs w:val="22"/>
          <w:lang w:bidi="ar-SA"/>
        </w:rPr>
        <w:t>Список регистраций и обработки материалов.</w:t>
      </w:r>
    </w:p>
    <w:p w14:paraId="3C9D65B0" w14:textId="77777777" w:rsidR="005F34CB" w:rsidRDefault="005F34CB" w:rsidP="005F34CB">
      <w:pPr>
        <w:spacing w:after="33" w:line="247" w:lineRule="auto"/>
        <w:ind w:firstLine="709"/>
        <w:jc w:val="both"/>
        <w:rPr>
          <w:rFonts w:ascii="Times New Roman" w:eastAsia="Times New Roman" w:hAnsi="Times New Roman" w:cs="Times New Roman"/>
          <w:color w:val="000000"/>
          <w:kern w:val="2"/>
          <w:sz w:val="28"/>
          <w:szCs w:val="22"/>
          <w:lang w:bidi="ar-SA"/>
        </w:rPr>
      </w:pPr>
    </w:p>
    <w:p w14:paraId="7B292D8F" w14:textId="1D3CB2A0" w:rsidR="00F333E4" w:rsidRDefault="005F34CB" w:rsidP="005F34CB">
      <w:pPr>
        <w:pStyle w:val="a3"/>
        <w:numPr>
          <w:ilvl w:val="0"/>
          <w:numId w:val="36"/>
        </w:numPr>
        <w:spacing w:after="33" w:line="247" w:lineRule="auto"/>
        <w:ind w:left="0" w:firstLine="709"/>
        <w:jc w:val="both"/>
        <w:rPr>
          <w:rFonts w:ascii="Times New Roman" w:eastAsia="Times New Roman" w:hAnsi="Times New Roman" w:cs="Times New Roman"/>
          <w:color w:val="000000"/>
          <w:kern w:val="2"/>
          <w:sz w:val="28"/>
          <w:szCs w:val="22"/>
          <w:lang w:bidi="ar-SA"/>
        </w:rPr>
      </w:pPr>
      <w:r w:rsidRPr="005F34CB">
        <w:rPr>
          <w:rFonts w:ascii="Times New Roman" w:eastAsia="Times New Roman" w:hAnsi="Times New Roman" w:cs="Times New Roman"/>
          <w:color w:val="000000"/>
          <w:kern w:val="2"/>
          <w:sz w:val="28"/>
          <w:szCs w:val="22"/>
          <w:lang w:bidi="ar-SA"/>
        </w:rPr>
        <w:t>Системный эффект (синергия)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79A7A8D7" w14:textId="77777777" w:rsidR="001274BF" w:rsidRDefault="001274BF" w:rsidP="001274BF">
      <w:pPr>
        <w:spacing w:after="33" w:line="247" w:lineRule="auto"/>
        <w:jc w:val="both"/>
        <w:rPr>
          <w:rFonts w:ascii="Times New Roman" w:eastAsia="Times New Roman" w:hAnsi="Times New Roman" w:cs="Times New Roman"/>
          <w:color w:val="000000"/>
          <w:kern w:val="2"/>
          <w:sz w:val="28"/>
          <w:szCs w:val="22"/>
          <w:lang w:bidi="ar-SA"/>
        </w:rPr>
      </w:pPr>
    </w:p>
    <w:p w14:paraId="7794C9B3" w14:textId="26EDD094" w:rsidR="001274BF" w:rsidRPr="00562CED" w:rsidRDefault="001274BF" w:rsidP="0027074F">
      <w:pPr>
        <w:pStyle w:val="2"/>
        <w:rPr>
          <w:rFonts w:eastAsia="Times New Roman"/>
          <w:lang w:bidi="ar-SA"/>
        </w:rPr>
      </w:pPr>
      <w:r w:rsidRPr="00562CED">
        <w:rPr>
          <w:rFonts w:eastAsia="Times New Roman"/>
          <w:lang w:bidi="ar-SA"/>
        </w:rPr>
        <w:t>Связи между подсистемами:</w:t>
      </w:r>
    </w:p>
    <w:p w14:paraId="49FBBC21" w14:textId="77777777" w:rsidR="00E067D3" w:rsidRDefault="00E067D3" w:rsidP="001274BF">
      <w:pPr>
        <w:spacing w:after="33" w:line="247" w:lineRule="auto"/>
        <w:jc w:val="both"/>
        <w:rPr>
          <w:rFonts w:ascii="Times New Roman" w:eastAsia="Times New Roman" w:hAnsi="Times New Roman" w:cs="Times New Roman"/>
          <w:color w:val="000000"/>
          <w:kern w:val="2"/>
          <w:sz w:val="28"/>
          <w:szCs w:val="22"/>
          <w:lang w:bidi="ar-SA"/>
        </w:rPr>
      </w:pPr>
    </w:p>
    <w:tbl>
      <w:tblPr>
        <w:tblStyle w:val="TableGrid2"/>
        <w:tblW w:w="9586" w:type="dxa"/>
        <w:tblInd w:w="-114" w:type="dxa"/>
        <w:tblCellMar>
          <w:top w:w="18" w:type="dxa"/>
          <w:right w:w="52" w:type="dxa"/>
        </w:tblCellMar>
        <w:tblLook w:val="04A0" w:firstRow="1" w:lastRow="0" w:firstColumn="1" w:lastColumn="0" w:noHBand="0" w:noVBand="1"/>
      </w:tblPr>
      <w:tblGrid>
        <w:gridCol w:w="3195"/>
        <w:gridCol w:w="3195"/>
        <w:gridCol w:w="3196"/>
      </w:tblGrid>
      <w:tr w:rsidR="00E067D3" w:rsidRPr="00E067D3" w14:paraId="6144EE53" w14:textId="77777777" w:rsidTr="00E067D3">
        <w:trPr>
          <w:trHeight w:val="360"/>
        </w:trPr>
        <w:tc>
          <w:tcPr>
            <w:tcW w:w="3195" w:type="dxa"/>
            <w:tcBorders>
              <w:top w:val="single" w:sz="5" w:space="0" w:color="000000"/>
              <w:left w:val="single" w:sz="5" w:space="0" w:color="000000"/>
              <w:bottom w:val="single" w:sz="5" w:space="0" w:color="000000"/>
              <w:right w:val="single" w:sz="5" w:space="0" w:color="000000"/>
            </w:tcBorders>
          </w:tcPr>
          <w:p w14:paraId="0C9FC63A" w14:textId="77777777" w:rsidR="00E067D3" w:rsidRPr="00E067D3" w:rsidRDefault="00E067D3" w:rsidP="00E067D3">
            <w:pPr>
              <w:spacing w:line="259" w:lineRule="auto"/>
              <w:ind w:left="72"/>
              <w:jc w:val="center"/>
              <w:rPr>
                <w:rFonts w:ascii="Times New Roman" w:eastAsia="Times New Roman" w:hAnsi="Times New Roman" w:cs="Times New Roman"/>
                <w:color w:val="000000"/>
                <w:sz w:val="24"/>
              </w:rPr>
            </w:pPr>
            <w:r w:rsidRPr="00E067D3">
              <w:rPr>
                <w:rFonts w:ascii="Times New Roman" w:eastAsia="Times New Roman" w:hAnsi="Times New Roman" w:cs="Times New Roman"/>
                <w:b/>
                <w:color w:val="000000"/>
                <w:sz w:val="20"/>
              </w:rPr>
              <w:t xml:space="preserve">Система отправитель </w:t>
            </w:r>
          </w:p>
        </w:tc>
        <w:tc>
          <w:tcPr>
            <w:tcW w:w="3195" w:type="dxa"/>
            <w:tcBorders>
              <w:top w:val="single" w:sz="5" w:space="0" w:color="000000"/>
              <w:left w:val="single" w:sz="5" w:space="0" w:color="000000"/>
              <w:bottom w:val="single" w:sz="5" w:space="0" w:color="000000"/>
              <w:right w:val="single" w:sz="5" w:space="0" w:color="000000"/>
            </w:tcBorders>
          </w:tcPr>
          <w:p w14:paraId="6884517F" w14:textId="77777777" w:rsidR="00E067D3" w:rsidRPr="00E067D3" w:rsidRDefault="00E067D3" w:rsidP="00E067D3">
            <w:pPr>
              <w:spacing w:line="259" w:lineRule="auto"/>
              <w:ind w:left="63"/>
              <w:jc w:val="center"/>
              <w:rPr>
                <w:rFonts w:ascii="Times New Roman" w:eastAsia="Times New Roman" w:hAnsi="Times New Roman" w:cs="Times New Roman"/>
                <w:color w:val="000000"/>
                <w:sz w:val="24"/>
              </w:rPr>
            </w:pPr>
            <w:r w:rsidRPr="00E067D3">
              <w:rPr>
                <w:rFonts w:ascii="Times New Roman" w:eastAsia="Times New Roman" w:hAnsi="Times New Roman" w:cs="Times New Roman"/>
                <w:b/>
                <w:color w:val="000000"/>
                <w:sz w:val="20"/>
              </w:rPr>
              <w:t xml:space="preserve">Связь </w:t>
            </w:r>
          </w:p>
        </w:tc>
        <w:tc>
          <w:tcPr>
            <w:tcW w:w="3196" w:type="dxa"/>
            <w:tcBorders>
              <w:top w:val="single" w:sz="5" w:space="0" w:color="000000"/>
              <w:left w:val="single" w:sz="5" w:space="0" w:color="000000"/>
              <w:bottom w:val="single" w:sz="5" w:space="0" w:color="000000"/>
              <w:right w:val="single" w:sz="5" w:space="0" w:color="000000"/>
            </w:tcBorders>
          </w:tcPr>
          <w:p w14:paraId="37375858" w14:textId="77777777" w:rsidR="00E067D3" w:rsidRPr="00E067D3" w:rsidRDefault="00E067D3" w:rsidP="00E067D3">
            <w:pPr>
              <w:spacing w:line="259" w:lineRule="auto"/>
              <w:ind w:left="48"/>
              <w:jc w:val="center"/>
              <w:rPr>
                <w:rFonts w:ascii="Times New Roman" w:eastAsia="Times New Roman" w:hAnsi="Times New Roman" w:cs="Times New Roman"/>
                <w:color w:val="000000"/>
                <w:sz w:val="24"/>
              </w:rPr>
            </w:pPr>
            <w:r w:rsidRPr="00E067D3">
              <w:rPr>
                <w:rFonts w:ascii="Times New Roman" w:eastAsia="Times New Roman" w:hAnsi="Times New Roman" w:cs="Times New Roman"/>
                <w:b/>
                <w:color w:val="000000"/>
                <w:sz w:val="20"/>
              </w:rPr>
              <w:t xml:space="preserve">Система получатель </w:t>
            </w:r>
          </w:p>
        </w:tc>
      </w:tr>
      <w:tr w:rsidR="00AE5C3F" w:rsidRPr="00E067D3" w14:paraId="714B1A6D" w14:textId="77777777" w:rsidTr="00E067D3">
        <w:trPr>
          <w:trHeight w:val="360"/>
        </w:trPr>
        <w:tc>
          <w:tcPr>
            <w:tcW w:w="3195" w:type="dxa"/>
            <w:tcBorders>
              <w:top w:val="single" w:sz="5" w:space="0" w:color="000000"/>
              <w:left w:val="single" w:sz="5" w:space="0" w:color="000000"/>
              <w:bottom w:val="single" w:sz="5" w:space="0" w:color="000000"/>
              <w:right w:val="single" w:sz="5" w:space="0" w:color="000000"/>
            </w:tcBorders>
          </w:tcPr>
          <w:p w14:paraId="6ED41164" w14:textId="39F76622" w:rsidR="00AE5C3F" w:rsidRPr="00881817" w:rsidRDefault="00881817" w:rsidP="00881817">
            <w:pPr>
              <w:spacing w:line="259" w:lineRule="auto"/>
              <w:ind w:left="72"/>
              <w:jc w:val="both"/>
              <w:rPr>
                <w:rFonts w:ascii="Times New Roman" w:eastAsia="Times New Roman" w:hAnsi="Times New Roman" w:cs="Times New Roman"/>
                <w:bCs/>
                <w:color w:val="000000"/>
                <w:sz w:val="20"/>
              </w:rPr>
            </w:pPr>
            <w:r w:rsidRPr="00881817">
              <w:rPr>
                <w:rFonts w:ascii="Times New Roman" w:eastAsia="Times New Roman" w:hAnsi="Times New Roman" w:cs="Times New Roman"/>
                <w:bCs/>
                <w:color w:val="000000"/>
                <w:sz w:val="20"/>
              </w:rPr>
              <w:t>Подсистема регистрации заявок на поставку материалов (получение, регистрация и отслеживание заявок на необходимые материалы от других бизнес-единиц, обработка запросов, учет приоритетов и сроков выполнения заявок).</w:t>
            </w:r>
          </w:p>
        </w:tc>
        <w:tc>
          <w:tcPr>
            <w:tcW w:w="3195" w:type="dxa"/>
            <w:tcBorders>
              <w:top w:val="single" w:sz="5" w:space="0" w:color="000000"/>
              <w:left w:val="single" w:sz="5" w:space="0" w:color="000000"/>
              <w:bottom w:val="single" w:sz="5" w:space="0" w:color="000000"/>
              <w:right w:val="single" w:sz="5" w:space="0" w:color="000000"/>
            </w:tcBorders>
          </w:tcPr>
          <w:p w14:paraId="58AC257C" w14:textId="49DF8BFA" w:rsidR="00AE5C3F" w:rsidRPr="009214AE" w:rsidRDefault="009214AE" w:rsidP="009214AE">
            <w:pPr>
              <w:spacing w:line="259" w:lineRule="auto"/>
              <w:ind w:left="63"/>
              <w:jc w:val="both"/>
              <w:rPr>
                <w:rFonts w:ascii="Times New Roman" w:eastAsia="Times New Roman" w:hAnsi="Times New Roman" w:cs="Times New Roman"/>
                <w:bCs/>
                <w:color w:val="000000"/>
                <w:sz w:val="20"/>
              </w:rPr>
            </w:pPr>
            <w:r w:rsidRPr="009214AE">
              <w:rPr>
                <w:rFonts w:ascii="Times New Roman" w:eastAsia="Times New Roman" w:hAnsi="Times New Roman" w:cs="Times New Roman"/>
                <w:bCs/>
                <w:color w:val="000000"/>
                <w:sz w:val="20"/>
              </w:rPr>
              <w:t xml:space="preserve">Информация о регистрируемых заявках </w:t>
            </w:r>
          </w:p>
        </w:tc>
        <w:tc>
          <w:tcPr>
            <w:tcW w:w="3196" w:type="dxa"/>
            <w:tcBorders>
              <w:top w:val="single" w:sz="5" w:space="0" w:color="000000"/>
              <w:left w:val="single" w:sz="5" w:space="0" w:color="000000"/>
              <w:bottom w:val="single" w:sz="5" w:space="0" w:color="000000"/>
              <w:right w:val="single" w:sz="5" w:space="0" w:color="000000"/>
            </w:tcBorders>
          </w:tcPr>
          <w:p w14:paraId="37025534" w14:textId="77777777" w:rsidR="00AE5C3F" w:rsidRDefault="009214AE" w:rsidP="009214AE">
            <w:pPr>
              <w:spacing w:line="259" w:lineRule="auto"/>
              <w:ind w:left="48"/>
              <w:jc w:val="both"/>
              <w:rPr>
                <w:rFonts w:ascii="Times New Roman" w:eastAsia="Times New Roman" w:hAnsi="Times New Roman" w:cs="Times New Roman"/>
                <w:b/>
                <w:color w:val="000000"/>
                <w:sz w:val="20"/>
              </w:rPr>
            </w:pPr>
            <w:r w:rsidRPr="009214AE">
              <w:rPr>
                <w:rFonts w:ascii="Times New Roman" w:eastAsia="Times New Roman" w:hAnsi="Times New Roman" w:cs="Times New Roman"/>
                <w:b/>
                <w:color w:val="000000"/>
                <w:sz w:val="20"/>
              </w:rPr>
              <w:t>Подсистема планирования поставок материалов</w:t>
            </w:r>
          </w:p>
          <w:p w14:paraId="2384FCDE" w14:textId="77777777" w:rsidR="009214AE" w:rsidRDefault="009214AE" w:rsidP="009214AE">
            <w:pPr>
              <w:spacing w:line="259" w:lineRule="auto"/>
              <w:ind w:left="48"/>
              <w:jc w:val="both"/>
              <w:rPr>
                <w:rFonts w:ascii="Times New Roman" w:eastAsia="Times New Roman" w:hAnsi="Times New Roman" w:cs="Times New Roman"/>
                <w:bCs/>
                <w:color w:val="000000"/>
                <w:sz w:val="20"/>
              </w:rPr>
            </w:pPr>
            <w:r w:rsidRPr="009214AE">
              <w:rPr>
                <w:rFonts w:ascii="Times New Roman" w:eastAsia="Times New Roman" w:hAnsi="Times New Roman" w:cs="Times New Roman"/>
                <w:bCs/>
                <w:color w:val="000000"/>
                <w:sz w:val="20"/>
              </w:rPr>
              <w:t xml:space="preserve">(передает данные о наличии </w:t>
            </w:r>
            <w:r w:rsidR="007F0089">
              <w:rPr>
                <w:rFonts w:ascii="Times New Roman" w:eastAsia="Times New Roman" w:hAnsi="Times New Roman" w:cs="Times New Roman"/>
                <w:bCs/>
                <w:color w:val="000000"/>
                <w:sz w:val="20"/>
              </w:rPr>
              <w:t>заявок</w:t>
            </w:r>
            <w:r w:rsidRPr="009214AE">
              <w:rPr>
                <w:rFonts w:ascii="Times New Roman" w:eastAsia="Times New Roman" w:hAnsi="Times New Roman" w:cs="Times New Roman"/>
                <w:bCs/>
                <w:color w:val="000000"/>
                <w:sz w:val="20"/>
              </w:rPr>
              <w:t>)</w:t>
            </w:r>
          </w:p>
          <w:p w14:paraId="0BBDD10E" w14:textId="1E6AD73A" w:rsidR="00703935" w:rsidRPr="00703935" w:rsidRDefault="00703935" w:rsidP="009214AE">
            <w:pPr>
              <w:spacing w:line="259" w:lineRule="auto"/>
              <w:ind w:left="48"/>
              <w:jc w:val="both"/>
              <w:rPr>
                <w:rFonts w:ascii="Times New Roman" w:eastAsia="Times New Roman" w:hAnsi="Times New Roman" w:cs="Times New Roman"/>
                <w:b/>
                <w:color w:val="000000"/>
                <w:sz w:val="20"/>
              </w:rPr>
            </w:pPr>
            <w:r w:rsidRPr="00703935">
              <w:rPr>
                <w:rFonts w:ascii="Times New Roman" w:eastAsia="Times New Roman" w:hAnsi="Times New Roman" w:cs="Times New Roman"/>
                <w:b/>
                <w:color w:val="000000"/>
                <w:sz w:val="20"/>
              </w:rPr>
              <w:t>Подсистема закупок материалов</w:t>
            </w:r>
          </w:p>
          <w:p w14:paraId="00A42D53" w14:textId="77777777" w:rsidR="007F0089" w:rsidRDefault="00703935" w:rsidP="009214AE">
            <w:pPr>
              <w:spacing w:line="259" w:lineRule="auto"/>
              <w:ind w:left="48"/>
              <w:jc w:val="both"/>
              <w:rPr>
                <w:rFonts w:ascii="Times New Roman" w:eastAsia="Times New Roman" w:hAnsi="Times New Roman" w:cs="Times New Roman"/>
                <w:bCs/>
                <w:color w:val="000000"/>
                <w:sz w:val="20"/>
              </w:rPr>
            </w:pPr>
            <w:r>
              <w:rPr>
                <w:rFonts w:ascii="Times New Roman" w:eastAsia="Times New Roman" w:hAnsi="Times New Roman" w:cs="Times New Roman"/>
                <w:bCs/>
                <w:color w:val="000000"/>
                <w:sz w:val="20"/>
              </w:rPr>
              <w:t>(Передает сроки и количество нужного материала)</w:t>
            </w:r>
          </w:p>
          <w:p w14:paraId="6D5757DB" w14:textId="77777777" w:rsidR="006009BB" w:rsidRDefault="006009BB" w:rsidP="009214AE">
            <w:pPr>
              <w:spacing w:line="259" w:lineRule="auto"/>
              <w:ind w:left="48"/>
              <w:jc w:val="both"/>
              <w:rPr>
                <w:rFonts w:ascii="Times New Roman" w:eastAsia="Times New Roman" w:hAnsi="Times New Roman" w:cs="Times New Roman"/>
                <w:b/>
                <w:color w:val="000000"/>
                <w:sz w:val="20"/>
              </w:rPr>
            </w:pPr>
            <w:r w:rsidRPr="006009BB">
              <w:rPr>
                <w:rFonts w:ascii="Times New Roman" w:eastAsia="Times New Roman" w:hAnsi="Times New Roman" w:cs="Times New Roman"/>
                <w:b/>
                <w:color w:val="000000"/>
                <w:sz w:val="20"/>
              </w:rPr>
              <w:t>Подсистема анализа и отчетности</w:t>
            </w:r>
          </w:p>
          <w:p w14:paraId="5F26DF23" w14:textId="5FD3FC87" w:rsidR="006009BB" w:rsidRPr="006009BB" w:rsidRDefault="006009BB" w:rsidP="009214AE">
            <w:pPr>
              <w:spacing w:line="259" w:lineRule="auto"/>
              <w:ind w:left="48"/>
              <w:jc w:val="both"/>
              <w:rPr>
                <w:rFonts w:ascii="Times New Roman" w:eastAsia="Times New Roman" w:hAnsi="Times New Roman" w:cs="Times New Roman"/>
                <w:bCs/>
                <w:color w:val="000000"/>
                <w:sz w:val="20"/>
              </w:rPr>
            </w:pPr>
            <w:r w:rsidRPr="006009BB">
              <w:rPr>
                <w:rFonts w:ascii="Times New Roman" w:eastAsia="Times New Roman" w:hAnsi="Times New Roman" w:cs="Times New Roman"/>
                <w:bCs/>
                <w:color w:val="000000"/>
                <w:sz w:val="20"/>
              </w:rPr>
              <w:t>(Передает данные о количестве и сроках заявок)</w:t>
            </w:r>
          </w:p>
        </w:tc>
      </w:tr>
      <w:tr w:rsidR="00E067D3" w:rsidRPr="00E067D3" w14:paraId="20831D2D" w14:textId="77777777" w:rsidTr="00562CED">
        <w:trPr>
          <w:trHeight w:val="1338"/>
        </w:trPr>
        <w:tc>
          <w:tcPr>
            <w:tcW w:w="3195" w:type="dxa"/>
            <w:tcBorders>
              <w:top w:val="single" w:sz="5" w:space="0" w:color="000000"/>
              <w:left w:val="single" w:sz="5" w:space="0" w:color="000000"/>
              <w:bottom w:val="single" w:sz="5" w:space="0" w:color="000000"/>
              <w:right w:val="single" w:sz="5" w:space="0" w:color="000000"/>
            </w:tcBorders>
          </w:tcPr>
          <w:p w14:paraId="7E0B87EC" w14:textId="18EAABB5"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Подсистема планирования поставок материалов (определение объемов и сроков поставок для удовлетворения потребностей других бизнес-единиц).</w:t>
            </w:r>
          </w:p>
        </w:tc>
        <w:tc>
          <w:tcPr>
            <w:tcW w:w="3195" w:type="dxa"/>
            <w:tcBorders>
              <w:top w:val="single" w:sz="5" w:space="0" w:color="000000"/>
              <w:left w:val="single" w:sz="5" w:space="0" w:color="000000"/>
              <w:bottom w:val="single" w:sz="5" w:space="0" w:color="000000"/>
              <w:right w:val="single" w:sz="5" w:space="0" w:color="000000"/>
            </w:tcBorders>
          </w:tcPr>
          <w:p w14:paraId="1B6A55C2" w14:textId="207E1EEB" w:rsidR="00E067D3" w:rsidRPr="00E630BF" w:rsidRDefault="00E067D3" w:rsidP="00E630BF">
            <w:pPr>
              <w:spacing w:line="259" w:lineRule="auto"/>
              <w:ind w:left="114"/>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 xml:space="preserve">Первичная информация об объеме </w:t>
            </w:r>
            <w:r w:rsidR="002E43F5" w:rsidRPr="00E630BF">
              <w:rPr>
                <w:rFonts w:ascii="Times New Roman" w:eastAsia="Times New Roman" w:hAnsi="Times New Roman" w:cs="Times New Roman"/>
                <w:color w:val="000000"/>
                <w:sz w:val="20"/>
                <w:szCs w:val="20"/>
              </w:rPr>
              <w:t>и сроках поставок</w:t>
            </w:r>
            <w:r w:rsidR="009E78A1" w:rsidRPr="00E630BF">
              <w:rPr>
                <w:rFonts w:ascii="Times New Roman" w:eastAsia="Times New Roman" w:hAnsi="Times New Roman" w:cs="Times New Roman"/>
                <w:color w:val="000000"/>
                <w:sz w:val="20"/>
                <w:szCs w:val="20"/>
              </w:rPr>
              <w:t>.</w:t>
            </w:r>
          </w:p>
        </w:tc>
        <w:tc>
          <w:tcPr>
            <w:tcW w:w="3196" w:type="dxa"/>
            <w:tcBorders>
              <w:top w:val="single" w:sz="5" w:space="0" w:color="000000"/>
              <w:left w:val="single" w:sz="5" w:space="0" w:color="000000"/>
              <w:bottom w:val="single" w:sz="5" w:space="0" w:color="000000"/>
              <w:right w:val="single" w:sz="5" w:space="0" w:color="000000"/>
            </w:tcBorders>
          </w:tcPr>
          <w:p w14:paraId="5DE8E286" w14:textId="77777777" w:rsidR="00E067D3" w:rsidRPr="00E630BF" w:rsidRDefault="009E78A1"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закупок материалов</w:t>
            </w:r>
          </w:p>
          <w:p w14:paraId="1B2B7492" w14:textId="77777777" w:rsidR="009E78A1" w:rsidRPr="00E630BF" w:rsidRDefault="009E78A1"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(информирует подсистему закупок о необходимых объемах и сроках поставок)</w:t>
            </w:r>
          </w:p>
          <w:p w14:paraId="72560239" w14:textId="0DFB4831" w:rsidR="009E78A1" w:rsidRPr="00E630BF" w:rsidRDefault="009E78A1"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анализа и отчетности</w:t>
            </w:r>
          </w:p>
          <w:p w14:paraId="5968B20A" w14:textId="1610E5C7" w:rsidR="009E78A1" w:rsidRPr="00E630BF" w:rsidRDefault="009E78A1"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(обменивается данными о планах поставок)</w:t>
            </w:r>
          </w:p>
        </w:tc>
      </w:tr>
      <w:tr w:rsidR="00E067D3" w:rsidRPr="00E067D3" w14:paraId="46D0630C" w14:textId="77777777" w:rsidTr="00E067D3">
        <w:trPr>
          <w:trHeight w:val="697"/>
        </w:trPr>
        <w:tc>
          <w:tcPr>
            <w:tcW w:w="3195" w:type="dxa"/>
            <w:tcBorders>
              <w:top w:val="single" w:sz="5" w:space="0" w:color="000000"/>
              <w:left w:val="single" w:sz="5" w:space="0" w:color="000000"/>
              <w:bottom w:val="single" w:sz="5" w:space="0" w:color="000000"/>
              <w:right w:val="single" w:sz="5" w:space="0" w:color="000000"/>
            </w:tcBorders>
          </w:tcPr>
          <w:p w14:paraId="6102FE45" w14:textId="69E6DDF5"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Подсистема закупок материалов (поиск и выбор поставщиков, заключение договоров, контроль за качеством и сроками поставок).</w:t>
            </w:r>
          </w:p>
        </w:tc>
        <w:tc>
          <w:tcPr>
            <w:tcW w:w="3195" w:type="dxa"/>
            <w:tcBorders>
              <w:top w:val="single" w:sz="5" w:space="0" w:color="000000"/>
              <w:left w:val="single" w:sz="5" w:space="0" w:color="000000"/>
              <w:bottom w:val="single" w:sz="5" w:space="0" w:color="000000"/>
              <w:right w:val="single" w:sz="5" w:space="0" w:color="000000"/>
            </w:tcBorders>
          </w:tcPr>
          <w:p w14:paraId="4AE17C60" w14:textId="60184C3F" w:rsidR="00407066" w:rsidRPr="00E630BF" w:rsidRDefault="009E78A1" w:rsidP="00E630BF">
            <w:pPr>
              <w:spacing w:line="259" w:lineRule="auto"/>
              <w:ind w:left="114"/>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 xml:space="preserve">Договоры с поставщиками, контроль качества и сроки </w:t>
            </w:r>
            <w:r w:rsidR="00407066" w:rsidRPr="00E630BF">
              <w:rPr>
                <w:rFonts w:ascii="Times New Roman" w:eastAsia="Times New Roman" w:hAnsi="Times New Roman" w:cs="Times New Roman"/>
                <w:color w:val="000000"/>
                <w:sz w:val="20"/>
                <w:szCs w:val="20"/>
              </w:rPr>
              <w:t>поставок, и учет финансовых операций, связанных с закупкой</w:t>
            </w:r>
          </w:p>
        </w:tc>
        <w:tc>
          <w:tcPr>
            <w:tcW w:w="3196" w:type="dxa"/>
            <w:tcBorders>
              <w:top w:val="single" w:sz="5" w:space="0" w:color="000000"/>
              <w:left w:val="single" w:sz="5" w:space="0" w:color="000000"/>
              <w:bottom w:val="single" w:sz="5" w:space="0" w:color="000000"/>
              <w:right w:val="single" w:sz="5" w:space="0" w:color="000000"/>
            </w:tcBorders>
          </w:tcPr>
          <w:p w14:paraId="4708F4E7" w14:textId="0A8F445D" w:rsidR="009E78A1" w:rsidRPr="00E630BF" w:rsidRDefault="009E78A1"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Подсистемы планирования</w:t>
            </w:r>
          </w:p>
          <w:p w14:paraId="56C5100D" w14:textId="464DFA52" w:rsidR="00407066" w:rsidRPr="00E630BF" w:rsidRDefault="00407066"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(получает информацию о планируемых поставках)</w:t>
            </w:r>
          </w:p>
          <w:p w14:paraId="4FB24B3C" w14:textId="77777777" w:rsidR="00E067D3" w:rsidRPr="00E630BF" w:rsidRDefault="009E78A1"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складского</w:t>
            </w:r>
            <w:r w:rsidR="00407066" w:rsidRPr="00E630BF">
              <w:rPr>
                <w:rFonts w:ascii="Times New Roman" w:eastAsia="Times New Roman" w:hAnsi="Times New Roman" w:cs="Times New Roman"/>
                <w:b/>
                <w:bCs/>
                <w:color w:val="000000"/>
                <w:sz w:val="20"/>
                <w:szCs w:val="20"/>
              </w:rPr>
              <w:t xml:space="preserve"> и финансового</w:t>
            </w:r>
            <w:r w:rsidRPr="00E630BF">
              <w:rPr>
                <w:rFonts w:ascii="Times New Roman" w:eastAsia="Times New Roman" w:hAnsi="Times New Roman" w:cs="Times New Roman"/>
                <w:b/>
                <w:bCs/>
                <w:color w:val="000000"/>
                <w:sz w:val="20"/>
                <w:szCs w:val="20"/>
              </w:rPr>
              <w:t xml:space="preserve"> учета материалов</w:t>
            </w:r>
          </w:p>
          <w:p w14:paraId="476D4A83" w14:textId="1886B2D5" w:rsidR="00407066" w:rsidRPr="00E630BF" w:rsidRDefault="00407066"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(передает данные о заключенных договорах и поставках)</w:t>
            </w:r>
          </w:p>
        </w:tc>
      </w:tr>
      <w:tr w:rsidR="00E067D3" w:rsidRPr="00E067D3" w14:paraId="6BE6F040" w14:textId="77777777" w:rsidTr="00E067D3">
        <w:trPr>
          <w:trHeight w:val="708"/>
        </w:trPr>
        <w:tc>
          <w:tcPr>
            <w:tcW w:w="3195" w:type="dxa"/>
            <w:tcBorders>
              <w:top w:val="single" w:sz="5" w:space="0" w:color="000000"/>
              <w:left w:val="single" w:sz="5" w:space="0" w:color="000000"/>
              <w:bottom w:val="single" w:sz="5" w:space="0" w:color="000000"/>
              <w:right w:val="single" w:sz="5" w:space="0" w:color="000000"/>
            </w:tcBorders>
          </w:tcPr>
          <w:p w14:paraId="4374ACEF" w14:textId="7F9521B9"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Подсистема складского учета материалов (контроль за наличием и движением материалов на складе).</w:t>
            </w:r>
          </w:p>
        </w:tc>
        <w:tc>
          <w:tcPr>
            <w:tcW w:w="3195" w:type="dxa"/>
            <w:tcBorders>
              <w:top w:val="single" w:sz="5" w:space="0" w:color="000000"/>
              <w:left w:val="single" w:sz="5" w:space="0" w:color="000000"/>
              <w:bottom w:val="single" w:sz="5" w:space="0" w:color="000000"/>
              <w:right w:val="single" w:sz="5" w:space="0" w:color="000000"/>
            </w:tcBorders>
          </w:tcPr>
          <w:p w14:paraId="6E1B240A" w14:textId="5AD4932E" w:rsidR="00E067D3" w:rsidRPr="00E630BF" w:rsidRDefault="009E78A1" w:rsidP="00E630BF">
            <w:pPr>
              <w:spacing w:line="259" w:lineRule="auto"/>
              <w:ind w:left="114"/>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Наличие и движение материалов на складе</w:t>
            </w:r>
            <w:r w:rsidR="00407066" w:rsidRPr="00E630BF">
              <w:rPr>
                <w:rFonts w:ascii="Times New Roman" w:eastAsia="Times New Roman" w:hAnsi="Times New Roman" w:cs="Times New Roman"/>
                <w:color w:val="000000"/>
                <w:sz w:val="20"/>
                <w:szCs w:val="20"/>
              </w:rPr>
              <w:t>, оптимизация запасов, обеспечение своевременной поставки материалов.</w:t>
            </w:r>
          </w:p>
        </w:tc>
        <w:tc>
          <w:tcPr>
            <w:tcW w:w="3196" w:type="dxa"/>
            <w:tcBorders>
              <w:top w:val="single" w:sz="5" w:space="0" w:color="000000"/>
              <w:left w:val="single" w:sz="5" w:space="0" w:color="000000"/>
              <w:bottom w:val="single" w:sz="5" w:space="0" w:color="000000"/>
              <w:right w:val="single" w:sz="5" w:space="0" w:color="000000"/>
            </w:tcBorders>
          </w:tcPr>
          <w:p w14:paraId="45B1EF02" w14:textId="77777777" w:rsidR="00407066" w:rsidRPr="00E630BF" w:rsidRDefault="00407066"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закупок материалов</w:t>
            </w:r>
          </w:p>
          <w:p w14:paraId="20D9B885" w14:textId="54E26CF7" w:rsidR="00407066" w:rsidRPr="00E630BF" w:rsidRDefault="00407066"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(получает информацию о поставках)</w:t>
            </w:r>
          </w:p>
          <w:p w14:paraId="3795D524" w14:textId="77777777" w:rsidR="00E067D3" w:rsidRPr="00881817" w:rsidRDefault="00407066" w:rsidP="00E630BF">
            <w:pPr>
              <w:spacing w:line="259" w:lineRule="auto"/>
              <w:ind w:left="102"/>
              <w:jc w:val="both"/>
              <w:rPr>
                <w:rFonts w:ascii="Times New Roman" w:eastAsia="Times New Roman" w:hAnsi="Times New Roman" w:cs="Times New Roman"/>
                <w:b/>
                <w:bCs/>
                <w:sz w:val="20"/>
                <w:szCs w:val="20"/>
              </w:rPr>
            </w:pPr>
            <w:r w:rsidRPr="00881817">
              <w:rPr>
                <w:rFonts w:ascii="Times New Roman" w:eastAsia="Times New Roman" w:hAnsi="Times New Roman" w:cs="Times New Roman"/>
                <w:b/>
                <w:bCs/>
                <w:sz w:val="20"/>
                <w:szCs w:val="20"/>
              </w:rPr>
              <w:t xml:space="preserve">Подсистема планирования </w:t>
            </w:r>
            <w:r w:rsidRPr="00881817">
              <w:rPr>
                <w:rFonts w:ascii="Times New Roman" w:eastAsia="Times New Roman" w:hAnsi="Times New Roman" w:cs="Times New Roman"/>
                <w:b/>
                <w:bCs/>
                <w:sz w:val="20"/>
                <w:szCs w:val="20"/>
              </w:rPr>
              <w:lastRenderedPageBreak/>
              <w:t>поставок</w:t>
            </w:r>
          </w:p>
          <w:p w14:paraId="7F2ED596" w14:textId="77777777" w:rsidR="00407066" w:rsidRDefault="00407066"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(передает данные о наличии материалов на складе)</w:t>
            </w:r>
          </w:p>
          <w:p w14:paraId="22427DF5" w14:textId="1D4B1F7D" w:rsidR="00881817" w:rsidRPr="00881817" w:rsidRDefault="00881817" w:rsidP="00E630BF">
            <w:pPr>
              <w:spacing w:line="259" w:lineRule="auto"/>
              <w:ind w:left="102"/>
              <w:jc w:val="both"/>
              <w:rPr>
                <w:rFonts w:ascii="Times New Roman" w:eastAsia="Times New Roman" w:hAnsi="Times New Roman" w:cs="Times New Roman"/>
                <w:b/>
                <w:bCs/>
                <w:color w:val="000000"/>
                <w:sz w:val="20"/>
                <w:szCs w:val="20"/>
              </w:rPr>
            </w:pPr>
            <w:r w:rsidRPr="00881817">
              <w:rPr>
                <w:rFonts w:ascii="Times New Roman" w:eastAsia="Times New Roman" w:hAnsi="Times New Roman" w:cs="Times New Roman"/>
                <w:b/>
                <w:bCs/>
                <w:color w:val="000000"/>
                <w:sz w:val="20"/>
                <w:szCs w:val="20"/>
              </w:rPr>
              <w:t>Подсистема регистрации заявок</w:t>
            </w:r>
          </w:p>
        </w:tc>
      </w:tr>
      <w:tr w:rsidR="00E067D3" w:rsidRPr="00E067D3" w14:paraId="198D5498" w14:textId="77777777" w:rsidTr="00E067D3">
        <w:trPr>
          <w:trHeight w:val="697"/>
        </w:trPr>
        <w:tc>
          <w:tcPr>
            <w:tcW w:w="3195" w:type="dxa"/>
            <w:tcBorders>
              <w:top w:val="single" w:sz="5" w:space="0" w:color="000000"/>
              <w:left w:val="single" w:sz="5" w:space="0" w:color="000000"/>
              <w:bottom w:val="single" w:sz="5" w:space="0" w:color="000000"/>
              <w:right w:val="single" w:sz="5" w:space="0" w:color="000000"/>
            </w:tcBorders>
          </w:tcPr>
          <w:p w14:paraId="159BB5B2" w14:textId="740A3FA3"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lastRenderedPageBreak/>
              <w:t>Подсистема контроля качества поставляемых материалов (осуществление проверок и контроль за соответствием материалов установленным стандартам и требованиям).</w:t>
            </w:r>
          </w:p>
        </w:tc>
        <w:tc>
          <w:tcPr>
            <w:tcW w:w="3195" w:type="dxa"/>
            <w:tcBorders>
              <w:top w:val="single" w:sz="5" w:space="0" w:color="000000"/>
              <w:left w:val="single" w:sz="5" w:space="0" w:color="000000"/>
              <w:bottom w:val="single" w:sz="5" w:space="0" w:color="000000"/>
              <w:right w:val="single" w:sz="5" w:space="0" w:color="000000"/>
            </w:tcBorders>
          </w:tcPr>
          <w:p w14:paraId="11963D9E" w14:textId="583A859E" w:rsidR="00E067D3" w:rsidRPr="00E630BF" w:rsidRDefault="009E78A1" w:rsidP="00E630BF">
            <w:pPr>
              <w:spacing w:line="259" w:lineRule="auto"/>
              <w:ind w:left="114"/>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Проверка и контроль за качеством материалов.</w:t>
            </w:r>
          </w:p>
        </w:tc>
        <w:tc>
          <w:tcPr>
            <w:tcW w:w="3196" w:type="dxa"/>
            <w:tcBorders>
              <w:top w:val="single" w:sz="5" w:space="0" w:color="000000"/>
              <w:left w:val="single" w:sz="5" w:space="0" w:color="000000"/>
              <w:bottom w:val="single" w:sz="5" w:space="0" w:color="000000"/>
              <w:right w:val="single" w:sz="5" w:space="0" w:color="000000"/>
            </w:tcBorders>
          </w:tcPr>
          <w:p w14:paraId="7CB65D56" w14:textId="2A393AA2" w:rsidR="00407066" w:rsidRPr="00E630BF" w:rsidRDefault="00407066"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закупок материалов</w:t>
            </w:r>
          </w:p>
          <w:p w14:paraId="2289F700" w14:textId="582F3364" w:rsidR="00407066" w:rsidRPr="00E630BF" w:rsidRDefault="00407066"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(информирует о несоответствии материалов стандартам)</w:t>
            </w:r>
          </w:p>
          <w:p w14:paraId="35A7B2B7" w14:textId="77777777" w:rsidR="00E067D3" w:rsidRPr="00E630BF" w:rsidRDefault="00E630BF"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анализа и отчетности</w:t>
            </w:r>
          </w:p>
          <w:p w14:paraId="4BC6829B" w14:textId="26CDE395" w:rsidR="00E630BF" w:rsidRPr="00E630BF" w:rsidRDefault="00E630BF"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(передает данные о качестве материалов)</w:t>
            </w:r>
          </w:p>
        </w:tc>
      </w:tr>
      <w:tr w:rsidR="00E067D3" w:rsidRPr="00E067D3" w14:paraId="60BFB023" w14:textId="77777777" w:rsidTr="0020676B">
        <w:trPr>
          <w:trHeight w:val="696"/>
        </w:trPr>
        <w:tc>
          <w:tcPr>
            <w:tcW w:w="3195" w:type="dxa"/>
            <w:tcBorders>
              <w:top w:val="single" w:sz="5" w:space="0" w:color="000000"/>
              <w:left w:val="single" w:sz="5" w:space="0" w:color="000000"/>
              <w:bottom w:val="single" w:sz="5" w:space="0" w:color="000000"/>
              <w:right w:val="single" w:sz="5" w:space="0" w:color="000000"/>
            </w:tcBorders>
          </w:tcPr>
          <w:p w14:paraId="507A894E" w14:textId="35AD4CB2"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Подсистема финансового учета поставок материалов (учет финансовых операций, связанных с закупкой и оплатой поставленных материалов).</w:t>
            </w:r>
          </w:p>
        </w:tc>
        <w:tc>
          <w:tcPr>
            <w:tcW w:w="3195" w:type="dxa"/>
            <w:tcBorders>
              <w:top w:val="single" w:sz="5" w:space="0" w:color="000000"/>
              <w:left w:val="single" w:sz="5" w:space="0" w:color="000000"/>
              <w:bottom w:val="single" w:sz="5" w:space="0" w:color="000000"/>
              <w:right w:val="single" w:sz="5" w:space="0" w:color="000000"/>
            </w:tcBorders>
          </w:tcPr>
          <w:p w14:paraId="07F263C9" w14:textId="244F3858" w:rsidR="00E067D3" w:rsidRPr="00E630BF" w:rsidRDefault="009E78A1" w:rsidP="00E630BF">
            <w:pPr>
              <w:spacing w:line="259" w:lineRule="auto"/>
              <w:ind w:left="114"/>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Финансовые операции по закупке и оплате материалов.</w:t>
            </w:r>
          </w:p>
        </w:tc>
        <w:tc>
          <w:tcPr>
            <w:tcW w:w="3196" w:type="dxa"/>
            <w:tcBorders>
              <w:top w:val="single" w:sz="5" w:space="0" w:color="000000"/>
              <w:left w:val="single" w:sz="5" w:space="0" w:color="000000"/>
              <w:bottom w:val="single" w:sz="5" w:space="0" w:color="000000"/>
              <w:right w:val="single" w:sz="5" w:space="0" w:color="000000"/>
            </w:tcBorders>
          </w:tcPr>
          <w:p w14:paraId="12BBEF26" w14:textId="4ED23309" w:rsidR="00E630BF" w:rsidRPr="00E630BF" w:rsidRDefault="00E630BF"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Подсистема закупок материалов</w:t>
            </w:r>
          </w:p>
          <w:p w14:paraId="2BA13586" w14:textId="77777777" w:rsidR="00E067D3" w:rsidRPr="00E630BF" w:rsidRDefault="00E630BF"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(получает информацию о финансовых операциях)</w:t>
            </w:r>
          </w:p>
          <w:p w14:paraId="7CC832B9" w14:textId="77777777" w:rsidR="00E630BF" w:rsidRPr="00E630BF" w:rsidRDefault="00E630BF" w:rsidP="00E630BF">
            <w:pPr>
              <w:spacing w:line="259" w:lineRule="auto"/>
              <w:ind w:left="102"/>
              <w:jc w:val="both"/>
              <w:rPr>
                <w:rFonts w:ascii="Times New Roman" w:eastAsia="Times New Roman" w:hAnsi="Times New Roman" w:cs="Times New Roman"/>
                <w:b/>
                <w:bCs/>
                <w:color w:val="000000"/>
                <w:sz w:val="20"/>
                <w:szCs w:val="20"/>
              </w:rPr>
            </w:pPr>
            <w:r w:rsidRPr="00E630BF">
              <w:rPr>
                <w:rFonts w:ascii="Times New Roman" w:eastAsia="Times New Roman" w:hAnsi="Times New Roman" w:cs="Times New Roman"/>
                <w:b/>
                <w:bCs/>
                <w:color w:val="000000"/>
                <w:sz w:val="20"/>
                <w:szCs w:val="20"/>
              </w:rPr>
              <w:t xml:space="preserve">Подсистема анализа и отчетности по поставкам материалов </w:t>
            </w:r>
          </w:p>
          <w:p w14:paraId="78EABF74" w14:textId="5AA7569E" w:rsidR="00E630BF" w:rsidRPr="00E630BF" w:rsidRDefault="00E630BF" w:rsidP="00E630BF">
            <w:pPr>
              <w:spacing w:line="259" w:lineRule="auto"/>
              <w:ind w:left="102"/>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(передает данные о финансовых потоках)</w:t>
            </w:r>
          </w:p>
        </w:tc>
      </w:tr>
      <w:tr w:rsidR="00E067D3" w:rsidRPr="00E067D3" w14:paraId="349930D3" w14:textId="77777777" w:rsidTr="00153103">
        <w:trPr>
          <w:trHeight w:val="709"/>
        </w:trPr>
        <w:tc>
          <w:tcPr>
            <w:tcW w:w="3195" w:type="dxa"/>
            <w:tcBorders>
              <w:top w:val="single" w:sz="5" w:space="0" w:color="000000"/>
              <w:left w:val="single" w:sz="5" w:space="0" w:color="000000"/>
              <w:bottom w:val="single" w:sz="5" w:space="0" w:color="000000"/>
              <w:right w:val="single" w:sz="5" w:space="0" w:color="000000"/>
            </w:tcBorders>
          </w:tcPr>
          <w:p w14:paraId="6DE967E8" w14:textId="4EB83277" w:rsidR="00E067D3" w:rsidRPr="00E630BF" w:rsidRDefault="00E067D3" w:rsidP="00E630BF">
            <w:pPr>
              <w:spacing w:line="259" w:lineRule="auto"/>
              <w:jc w:val="both"/>
              <w:rPr>
                <w:rFonts w:ascii="Times New Roman" w:eastAsia="Times New Roman" w:hAnsi="Times New Roman" w:cs="Times New Roman"/>
                <w:color w:val="000000"/>
                <w:sz w:val="20"/>
                <w:szCs w:val="20"/>
              </w:rPr>
            </w:pPr>
            <w:r w:rsidRPr="00E630BF">
              <w:rPr>
                <w:rFonts w:ascii="Times New Roman" w:eastAsia="Times New Roman" w:hAnsi="Times New Roman" w:cs="Times New Roman"/>
                <w:color w:val="000000"/>
                <w:sz w:val="20"/>
                <w:szCs w:val="20"/>
              </w:rPr>
              <w:t>Подсистема анализа и отчетности по поставкам материалов (сбор и анализ данных о поставках, формирование отчетов для принятия управленческих решений).</w:t>
            </w:r>
          </w:p>
        </w:tc>
        <w:tc>
          <w:tcPr>
            <w:tcW w:w="3195" w:type="dxa"/>
            <w:tcBorders>
              <w:top w:val="single" w:sz="5" w:space="0" w:color="000000"/>
              <w:left w:val="single" w:sz="5" w:space="0" w:color="000000"/>
              <w:bottom w:val="single" w:sz="5" w:space="0" w:color="000000"/>
              <w:right w:val="single" w:sz="5" w:space="0" w:color="000000"/>
            </w:tcBorders>
          </w:tcPr>
          <w:p w14:paraId="2E442CF0" w14:textId="677EF2CD" w:rsidR="00E067D3" w:rsidRPr="00E630BF" w:rsidRDefault="00E630BF" w:rsidP="00E630BF">
            <w:pPr>
              <w:spacing w:line="259" w:lineRule="auto"/>
              <w:ind w:left="11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С</w:t>
            </w:r>
            <w:r w:rsidRPr="00E630BF">
              <w:rPr>
                <w:rFonts w:ascii="Times New Roman" w:eastAsia="Times New Roman" w:hAnsi="Times New Roman" w:cs="Times New Roman"/>
                <w:color w:val="000000"/>
                <w:sz w:val="20"/>
                <w:szCs w:val="20"/>
              </w:rPr>
              <w:t>обирает данные о поставках материалов, проводит анализ эффективности закупок, формирует отчеты для руководства с целью принятия управленческих решений</w:t>
            </w:r>
          </w:p>
        </w:tc>
        <w:tc>
          <w:tcPr>
            <w:tcW w:w="3196" w:type="dxa"/>
            <w:tcBorders>
              <w:top w:val="single" w:sz="5" w:space="0" w:color="000000"/>
              <w:left w:val="single" w:sz="5" w:space="0" w:color="000000"/>
              <w:bottom w:val="single" w:sz="5" w:space="0" w:color="000000"/>
              <w:right w:val="single" w:sz="5" w:space="0" w:color="000000"/>
            </w:tcBorders>
          </w:tcPr>
          <w:p w14:paraId="087CBE32" w14:textId="3A14577A" w:rsidR="00E067D3" w:rsidRPr="00E630BF" w:rsidRDefault="00E630BF" w:rsidP="00E630BF">
            <w:pPr>
              <w:spacing w:line="259" w:lineRule="auto"/>
              <w:ind w:left="10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w:t>
            </w:r>
            <w:r w:rsidRPr="00E630BF">
              <w:rPr>
                <w:rFonts w:ascii="Times New Roman" w:eastAsia="Times New Roman" w:hAnsi="Times New Roman" w:cs="Times New Roman"/>
                <w:color w:val="000000"/>
                <w:sz w:val="20"/>
                <w:szCs w:val="20"/>
              </w:rPr>
              <w:t>олучает данные о поставках, финансовых операциях, качестве материалов от других подсистем для проведения анализа и формирования отчетов</w:t>
            </w:r>
          </w:p>
        </w:tc>
      </w:tr>
    </w:tbl>
    <w:p w14:paraId="47972471" w14:textId="77777777" w:rsidR="00E067D3" w:rsidRDefault="00E067D3" w:rsidP="001274BF">
      <w:pPr>
        <w:spacing w:after="33" w:line="247" w:lineRule="auto"/>
        <w:jc w:val="both"/>
        <w:rPr>
          <w:rFonts w:ascii="Times New Roman" w:eastAsia="Times New Roman" w:hAnsi="Times New Roman" w:cs="Times New Roman"/>
          <w:color w:val="000000"/>
          <w:kern w:val="2"/>
          <w:sz w:val="28"/>
          <w:szCs w:val="22"/>
          <w:lang w:bidi="ar-SA"/>
        </w:rPr>
      </w:pPr>
    </w:p>
    <w:p w14:paraId="5F29A3CD" w14:textId="3C2A0BB1" w:rsidR="00A245BF" w:rsidRPr="0027074F" w:rsidRDefault="00A245BF" w:rsidP="0027074F">
      <w:pPr>
        <w:pStyle w:val="2"/>
        <w:rPr>
          <w:rFonts w:eastAsia="Times New Roman"/>
          <w:lang w:bidi="ar-SA"/>
        </w:rPr>
      </w:pPr>
      <w:r w:rsidRPr="0027074F">
        <w:rPr>
          <w:rFonts w:eastAsia="Times New Roman"/>
          <w:lang w:bidi="ar-SA"/>
        </w:rPr>
        <w:t xml:space="preserve">Цель – </w:t>
      </w:r>
      <w:r w:rsidRPr="0027074F">
        <w:rPr>
          <w:rFonts w:eastAsia="Times New Roman"/>
          <w:b w:val="0"/>
          <w:bCs w:val="0"/>
          <w:lang w:bidi="ar-SA"/>
        </w:rPr>
        <w:t>желаемые будущие состояния системы в заданный момент времени</w:t>
      </w:r>
      <w:r w:rsidR="0027074F">
        <w:rPr>
          <w:rFonts w:eastAsia="Times New Roman"/>
          <w:b w:val="0"/>
          <w:bCs w:val="0"/>
          <w:lang w:bidi="ar-SA"/>
        </w:rPr>
        <w:t>.</w:t>
      </w:r>
      <w:r w:rsidRPr="0027074F">
        <w:rPr>
          <w:rFonts w:eastAsia="Times New Roman"/>
          <w:b w:val="0"/>
          <w:bCs w:val="0"/>
          <w:lang w:bidi="ar-SA"/>
        </w:rPr>
        <w:t xml:space="preserve"> </w:t>
      </w:r>
    </w:p>
    <w:p w14:paraId="7C84287F" w14:textId="77777777" w:rsidR="00E630BF" w:rsidRPr="00A245BF" w:rsidRDefault="00E630BF" w:rsidP="002F6D7D">
      <w:pPr>
        <w:spacing w:after="3" w:line="259" w:lineRule="auto"/>
        <w:ind w:left="706" w:right="1"/>
        <w:jc w:val="both"/>
        <w:rPr>
          <w:rFonts w:ascii="Times New Roman" w:eastAsia="Times New Roman" w:hAnsi="Times New Roman" w:cs="Times New Roman"/>
          <w:color w:val="000000"/>
          <w:kern w:val="2"/>
          <w:sz w:val="28"/>
          <w:szCs w:val="28"/>
          <w:lang w:bidi="ar-SA"/>
        </w:rPr>
      </w:pPr>
    </w:p>
    <w:tbl>
      <w:tblPr>
        <w:tblStyle w:val="TableGrid3"/>
        <w:tblW w:w="9586" w:type="dxa"/>
        <w:tblInd w:w="-114" w:type="dxa"/>
        <w:tblCellMar>
          <w:top w:w="47" w:type="dxa"/>
          <w:left w:w="114" w:type="dxa"/>
          <w:right w:w="57" w:type="dxa"/>
        </w:tblCellMar>
        <w:tblLook w:val="04A0" w:firstRow="1" w:lastRow="0" w:firstColumn="1" w:lastColumn="0" w:noHBand="0" w:noVBand="1"/>
      </w:tblPr>
      <w:tblGrid>
        <w:gridCol w:w="4793"/>
        <w:gridCol w:w="4793"/>
      </w:tblGrid>
      <w:tr w:rsidR="00A245BF" w:rsidRPr="00A245BF" w14:paraId="7A28AEC2" w14:textId="77777777" w:rsidTr="00651384">
        <w:trPr>
          <w:trHeight w:val="384"/>
        </w:trPr>
        <w:tc>
          <w:tcPr>
            <w:tcW w:w="4793" w:type="dxa"/>
            <w:tcBorders>
              <w:top w:val="single" w:sz="5" w:space="0" w:color="000000"/>
              <w:left w:val="single" w:sz="5" w:space="0" w:color="000000"/>
              <w:bottom w:val="single" w:sz="5" w:space="0" w:color="000000"/>
              <w:right w:val="single" w:sz="5" w:space="0" w:color="000000"/>
            </w:tcBorders>
          </w:tcPr>
          <w:p w14:paraId="19D6D0B6" w14:textId="77777777" w:rsidR="00A245BF" w:rsidRPr="00A245BF" w:rsidRDefault="00A245BF" w:rsidP="00A245BF">
            <w:pPr>
              <w:spacing w:line="259" w:lineRule="auto"/>
              <w:ind w:right="52"/>
              <w:jc w:val="center"/>
              <w:rPr>
                <w:rFonts w:ascii="Times New Roman" w:eastAsia="Times New Roman" w:hAnsi="Times New Roman" w:cs="Times New Roman"/>
                <w:color w:val="000000"/>
                <w:sz w:val="24"/>
              </w:rPr>
            </w:pPr>
            <w:r w:rsidRPr="00A245BF">
              <w:rPr>
                <w:rFonts w:ascii="Times New Roman" w:eastAsia="Times New Roman" w:hAnsi="Times New Roman" w:cs="Times New Roman"/>
                <w:b/>
                <w:color w:val="000000"/>
              </w:rPr>
              <w:t xml:space="preserve">Показатель </w:t>
            </w:r>
          </w:p>
        </w:tc>
        <w:tc>
          <w:tcPr>
            <w:tcW w:w="4793" w:type="dxa"/>
            <w:tcBorders>
              <w:top w:val="single" w:sz="5" w:space="0" w:color="000000"/>
              <w:left w:val="single" w:sz="5" w:space="0" w:color="000000"/>
              <w:bottom w:val="single" w:sz="5" w:space="0" w:color="000000"/>
              <w:right w:val="single" w:sz="5" w:space="0" w:color="000000"/>
            </w:tcBorders>
          </w:tcPr>
          <w:p w14:paraId="6111925C" w14:textId="77777777" w:rsidR="00A245BF" w:rsidRPr="00A245BF" w:rsidRDefault="00A245BF" w:rsidP="00A245BF">
            <w:pPr>
              <w:spacing w:line="259" w:lineRule="auto"/>
              <w:ind w:right="48"/>
              <w:jc w:val="center"/>
              <w:rPr>
                <w:rFonts w:ascii="Times New Roman" w:eastAsia="Times New Roman" w:hAnsi="Times New Roman" w:cs="Times New Roman"/>
                <w:color w:val="000000"/>
                <w:sz w:val="24"/>
              </w:rPr>
            </w:pPr>
            <w:r w:rsidRPr="00A245BF">
              <w:rPr>
                <w:rFonts w:ascii="Times New Roman" w:eastAsia="Times New Roman" w:hAnsi="Times New Roman" w:cs="Times New Roman"/>
                <w:b/>
                <w:color w:val="000000"/>
              </w:rPr>
              <w:t xml:space="preserve">Желаемое состояние </w:t>
            </w:r>
          </w:p>
        </w:tc>
      </w:tr>
      <w:tr w:rsidR="00A245BF" w:rsidRPr="00A245BF" w14:paraId="2C3D5EB6" w14:textId="77777777" w:rsidTr="00651384">
        <w:trPr>
          <w:trHeight w:val="769"/>
        </w:trPr>
        <w:tc>
          <w:tcPr>
            <w:tcW w:w="4793" w:type="dxa"/>
            <w:tcBorders>
              <w:top w:val="single" w:sz="5" w:space="0" w:color="000000"/>
              <w:left w:val="single" w:sz="5" w:space="0" w:color="000000"/>
              <w:bottom w:val="single" w:sz="5" w:space="0" w:color="000000"/>
              <w:right w:val="single" w:sz="5" w:space="0" w:color="000000"/>
            </w:tcBorders>
          </w:tcPr>
          <w:p w14:paraId="05C5326E" w14:textId="2E82B746"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Список и состояние материалов;</w:t>
            </w:r>
          </w:p>
        </w:tc>
        <w:tc>
          <w:tcPr>
            <w:tcW w:w="4793" w:type="dxa"/>
            <w:tcBorders>
              <w:top w:val="single" w:sz="5" w:space="0" w:color="000000"/>
              <w:left w:val="single" w:sz="5" w:space="0" w:color="000000"/>
              <w:bottom w:val="single" w:sz="5" w:space="0" w:color="000000"/>
              <w:right w:val="single" w:sz="5" w:space="0" w:color="000000"/>
            </w:tcBorders>
          </w:tcPr>
          <w:p w14:paraId="3489F9B5" w14:textId="229222DE"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Минимальное количество материалов на складе для обеспечения бесперебойной работы других бизнес-единиц</w:t>
            </w:r>
            <w:r>
              <w:rPr>
                <w:rFonts w:ascii="Times New Roman" w:eastAsia="Times New Roman" w:hAnsi="Times New Roman" w:cs="Times New Roman"/>
                <w:color w:val="000000"/>
              </w:rPr>
              <w:t>;</w:t>
            </w:r>
          </w:p>
        </w:tc>
      </w:tr>
      <w:tr w:rsidR="00A245BF" w:rsidRPr="00A245BF" w14:paraId="3DDCB995" w14:textId="77777777" w:rsidTr="00651384">
        <w:trPr>
          <w:trHeight w:val="396"/>
        </w:trPr>
        <w:tc>
          <w:tcPr>
            <w:tcW w:w="4793" w:type="dxa"/>
            <w:tcBorders>
              <w:top w:val="single" w:sz="5" w:space="0" w:color="000000"/>
              <w:left w:val="single" w:sz="5" w:space="0" w:color="000000"/>
              <w:bottom w:val="single" w:sz="5" w:space="0" w:color="000000"/>
              <w:right w:val="single" w:sz="5" w:space="0" w:color="000000"/>
            </w:tcBorders>
          </w:tcPr>
          <w:p w14:paraId="49672A4F" w14:textId="3D9E96B2"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Список и статус поставщиков;</w:t>
            </w:r>
          </w:p>
        </w:tc>
        <w:tc>
          <w:tcPr>
            <w:tcW w:w="4793" w:type="dxa"/>
            <w:tcBorders>
              <w:top w:val="single" w:sz="5" w:space="0" w:color="000000"/>
              <w:left w:val="single" w:sz="5" w:space="0" w:color="000000"/>
              <w:bottom w:val="single" w:sz="5" w:space="0" w:color="000000"/>
              <w:right w:val="single" w:sz="5" w:space="0" w:color="000000"/>
            </w:tcBorders>
          </w:tcPr>
          <w:p w14:paraId="15CEE966" w14:textId="5B506C7F"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Надежные и проверенные поставщики с высоким рейтингом качества и надлежащими сроками поставок</w:t>
            </w:r>
            <w:r>
              <w:rPr>
                <w:rFonts w:ascii="Times New Roman" w:eastAsia="Times New Roman" w:hAnsi="Times New Roman" w:cs="Times New Roman"/>
                <w:color w:val="000000"/>
              </w:rPr>
              <w:t>;</w:t>
            </w:r>
          </w:p>
        </w:tc>
      </w:tr>
      <w:tr w:rsidR="00A245BF" w:rsidRPr="00A245BF" w14:paraId="0F773459" w14:textId="77777777" w:rsidTr="00651384">
        <w:trPr>
          <w:trHeight w:val="384"/>
        </w:trPr>
        <w:tc>
          <w:tcPr>
            <w:tcW w:w="4793" w:type="dxa"/>
            <w:tcBorders>
              <w:top w:val="single" w:sz="5" w:space="0" w:color="000000"/>
              <w:left w:val="single" w:sz="5" w:space="0" w:color="000000"/>
              <w:bottom w:val="single" w:sz="5" w:space="0" w:color="000000"/>
              <w:right w:val="single" w:sz="5" w:space="0" w:color="000000"/>
            </w:tcBorders>
          </w:tcPr>
          <w:p w14:paraId="57C86690" w14:textId="4A47DBC2"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Список и свойства материалов (включая цены);</w:t>
            </w:r>
          </w:p>
        </w:tc>
        <w:tc>
          <w:tcPr>
            <w:tcW w:w="4793" w:type="dxa"/>
            <w:tcBorders>
              <w:top w:val="single" w:sz="5" w:space="0" w:color="000000"/>
              <w:left w:val="single" w:sz="5" w:space="0" w:color="000000"/>
              <w:bottom w:val="single" w:sz="5" w:space="0" w:color="000000"/>
              <w:right w:val="single" w:sz="5" w:space="0" w:color="000000"/>
            </w:tcBorders>
          </w:tcPr>
          <w:p w14:paraId="3E138F8F" w14:textId="375F39C6"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Полная и актуальная информация о материалах, включая их характеристики, цены, сроки годности и другие важные данные</w:t>
            </w:r>
            <w:r>
              <w:rPr>
                <w:rFonts w:ascii="Times New Roman" w:eastAsia="Times New Roman" w:hAnsi="Times New Roman" w:cs="Times New Roman"/>
                <w:color w:val="000000"/>
              </w:rPr>
              <w:t>;</w:t>
            </w:r>
          </w:p>
        </w:tc>
      </w:tr>
      <w:tr w:rsidR="00A245BF" w:rsidRPr="00A245BF" w14:paraId="2D8D19C0" w14:textId="77777777" w:rsidTr="00651384">
        <w:trPr>
          <w:trHeight w:val="769"/>
        </w:trPr>
        <w:tc>
          <w:tcPr>
            <w:tcW w:w="4793" w:type="dxa"/>
            <w:tcBorders>
              <w:top w:val="single" w:sz="5" w:space="0" w:color="000000"/>
              <w:left w:val="single" w:sz="5" w:space="0" w:color="000000"/>
              <w:bottom w:val="single" w:sz="5" w:space="0" w:color="000000"/>
              <w:right w:val="single" w:sz="5" w:space="0" w:color="000000"/>
            </w:tcBorders>
          </w:tcPr>
          <w:p w14:paraId="6B1FF42D" w14:textId="4613B825"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Объем материалов, поставленных другим бизнес-единицам;</w:t>
            </w:r>
          </w:p>
        </w:tc>
        <w:tc>
          <w:tcPr>
            <w:tcW w:w="4793" w:type="dxa"/>
            <w:tcBorders>
              <w:top w:val="single" w:sz="5" w:space="0" w:color="000000"/>
              <w:left w:val="single" w:sz="5" w:space="0" w:color="000000"/>
              <w:bottom w:val="single" w:sz="5" w:space="0" w:color="000000"/>
              <w:right w:val="single" w:sz="5" w:space="0" w:color="000000"/>
            </w:tcBorders>
          </w:tcPr>
          <w:p w14:paraId="1A4A402F" w14:textId="5B384183"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Точное соответствие объемов поставок запросам и потребностям других бизнес-единиц</w:t>
            </w:r>
            <w:r>
              <w:rPr>
                <w:rFonts w:ascii="Times New Roman" w:eastAsia="Times New Roman" w:hAnsi="Times New Roman" w:cs="Times New Roman"/>
                <w:color w:val="000000"/>
              </w:rPr>
              <w:t>;</w:t>
            </w:r>
          </w:p>
        </w:tc>
      </w:tr>
      <w:tr w:rsidR="00A245BF" w:rsidRPr="00A245BF" w14:paraId="0DAA08BB" w14:textId="77777777" w:rsidTr="00651384">
        <w:trPr>
          <w:trHeight w:val="1153"/>
        </w:trPr>
        <w:tc>
          <w:tcPr>
            <w:tcW w:w="4793" w:type="dxa"/>
            <w:tcBorders>
              <w:top w:val="single" w:sz="5" w:space="0" w:color="000000"/>
              <w:left w:val="single" w:sz="5" w:space="0" w:color="000000"/>
              <w:bottom w:val="single" w:sz="5" w:space="0" w:color="000000"/>
              <w:right w:val="single" w:sz="5" w:space="0" w:color="000000"/>
            </w:tcBorders>
          </w:tcPr>
          <w:p w14:paraId="1921A9F4" w14:textId="526D9BB9"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Объем оплаты поставщикам;</w:t>
            </w:r>
          </w:p>
        </w:tc>
        <w:tc>
          <w:tcPr>
            <w:tcW w:w="4793" w:type="dxa"/>
            <w:tcBorders>
              <w:top w:val="single" w:sz="5" w:space="0" w:color="000000"/>
              <w:left w:val="single" w:sz="5" w:space="0" w:color="000000"/>
              <w:bottom w:val="single" w:sz="5" w:space="0" w:color="000000"/>
              <w:right w:val="single" w:sz="5" w:space="0" w:color="000000"/>
            </w:tcBorders>
          </w:tcPr>
          <w:p w14:paraId="410C3DC2" w14:textId="18361D9A"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Своевременная и точная оплата поставщикам за поставленные материалы в соответствии с условиями договоров</w:t>
            </w:r>
            <w:r>
              <w:rPr>
                <w:rFonts w:ascii="Times New Roman" w:eastAsia="Times New Roman" w:hAnsi="Times New Roman" w:cs="Times New Roman"/>
                <w:color w:val="000000"/>
              </w:rPr>
              <w:t>;</w:t>
            </w:r>
          </w:p>
        </w:tc>
      </w:tr>
      <w:tr w:rsidR="00A245BF" w:rsidRPr="00A245BF" w14:paraId="2ED54C1E" w14:textId="77777777" w:rsidTr="00651384">
        <w:trPr>
          <w:trHeight w:val="385"/>
        </w:trPr>
        <w:tc>
          <w:tcPr>
            <w:tcW w:w="4793" w:type="dxa"/>
            <w:tcBorders>
              <w:top w:val="single" w:sz="5" w:space="0" w:color="000000"/>
              <w:left w:val="single" w:sz="5" w:space="0" w:color="000000"/>
              <w:bottom w:val="single" w:sz="5" w:space="0" w:color="000000"/>
              <w:right w:val="single" w:sz="5" w:space="0" w:color="000000"/>
            </w:tcBorders>
          </w:tcPr>
          <w:p w14:paraId="4F1DABD3" w14:textId="1FC24258" w:rsidR="00A245BF" w:rsidRPr="00A245BF" w:rsidRDefault="00A245BF" w:rsidP="00A245BF">
            <w:pPr>
              <w:spacing w:line="259" w:lineRule="auto"/>
              <w:rPr>
                <w:rFonts w:ascii="Times New Roman" w:eastAsia="Times New Roman" w:hAnsi="Times New Roman" w:cs="Times New Roman"/>
                <w:color w:val="000000"/>
                <w:sz w:val="24"/>
              </w:rPr>
            </w:pPr>
            <w:r w:rsidRPr="00A245BF">
              <w:rPr>
                <w:rFonts w:ascii="Times New Roman" w:eastAsia="Times New Roman" w:hAnsi="Times New Roman" w:cs="Times New Roman"/>
                <w:color w:val="000000"/>
              </w:rPr>
              <w:t>Объем материалов, полученных от поставщиков.</w:t>
            </w:r>
          </w:p>
        </w:tc>
        <w:tc>
          <w:tcPr>
            <w:tcW w:w="4793" w:type="dxa"/>
            <w:tcBorders>
              <w:top w:val="single" w:sz="5" w:space="0" w:color="000000"/>
              <w:left w:val="single" w:sz="5" w:space="0" w:color="000000"/>
              <w:bottom w:val="single" w:sz="5" w:space="0" w:color="000000"/>
              <w:right w:val="single" w:sz="5" w:space="0" w:color="000000"/>
            </w:tcBorders>
          </w:tcPr>
          <w:p w14:paraId="405598D7" w14:textId="6F1A5CB5" w:rsidR="00A245BF" w:rsidRPr="00A245BF" w:rsidRDefault="002F6D7D" w:rsidP="00A245BF">
            <w:pPr>
              <w:spacing w:line="259" w:lineRule="auto"/>
              <w:rPr>
                <w:rFonts w:ascii="Times New Roman" w:eastAsia="Times New Roman" w:hAnsi="Times New Roman" w:cs="Times New Roman"/>
                <w:color w:val="000000"/>
                <w:sz w:val="24"/>
              </w:rPr>
            </w:pPr>
            <w:r w:rsidRPr="002F6D7D">
              <w:rPr>
                <w:rFonts w:ascii="Times New Roman" w:eastAsia="Times New Roman" w:hAnsi="Times New Roman" w:cs="Times New Roman"/>
                <w:color w:val="000000"/>
              </w:rPr>
              <w:t>Полное и точное соответствие поставленных материалов заявленным характеристикам и объемам</w:t>
            </w:r>
            <w:r>
              <w:rPr>
                <w:rFonts w:ascii="Times New Roman" w:eastAsia="Times New Roman" w:hAnsi="Times New Roman" w:cs="Times New Roman"/>
                <w:color w:val="000000"/>
              </w:rPr>
              <w:t>;</w:t>
            </w:r>
          </w:p>
        </w:tc>
      </w:tr>
      <w:tr w:rsidR="003115F9" w:rsidRPr="00A245BF" w14:paraId="702DD5E3" w14:textId="77777777" w:rsidTr="00651384">
        <w:trPr>
          <w:trHeight w:val="385"/>
        </w:trPr>
        <w:tc>
          <w:tcPr>
            <w:tcW w:w="4793" w:type="dxa"/>
            <w:tcBorders>
              <w:top w:val="single" w:sz="5" w:space="0" w:color="000000"/>
              <w:left w:val="single" w:sz="5" w:space="0" w:color="000000"/>
              <w:bottom w:val="single" w:sz="5" w:space="0" w:color="000000"/>
              <w:right w:val="single" w:sz="5" w:space="0" w:color="000000"/>
            </w:tcBorders>
          </w:tcPr>
          <w:p w14:paraId="698737EF" w14:textId="03E7E032" w:rsidR="003115F9" w:rsidRPr="00A245BF" w:rsidRDefault="003115F9" w:rsidP="00A245BF">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Список и статус заявок </w:t>
            </w:r>
          </w:p>
        </w:tc>
        <w:tc>
          <w:tcPr>
            <w:tcW w:w="4793" w:type="dxa"/>
            <w:tcBorders>
              <w:top w:val="single" w:sz="5" w:space="0" w:color="000000"/>
              <w:left w:val="single" w:sz="5" w:space="0" w:color="000000"/>
              <w:bottom w:val="single" w:sz="5" w:space="0" w:color="000000"/>
              <w:right w:val="single" w:sz="5" w:space="0" w:color="000000"/>
            </w:tcBorders>
          </w:tcPr>
          <w:p w14:paraId="0379BBFF" w14:textId="021CA986" w:rsidR="003115F9" w:rsidRPr="002F6D7D" w:rsidRDefault="003115F9" w:rsidP="00A245BF">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Все заявки выполненные </w:t>
            </w:r>
          </w:p>
        </w:tc>
      </w:tr>
    </w:tbl>
    <w:p w14:paraId="6827BE18" w14:textId="77777777" w:rsidR="00A245BF" w:rsidRPr="002F6D7D" w:rsidRDefault="00A245BF" w:rsidP="001274BF">
      <w:pPr>
        <w:spacing w:after="33" w:line="247" w:lineRule="auto"/>
        <w:jc w:val="both"/>
        <w:rPr>
          <w:rFonts w:ascii="Times New Roman" w:eastAsia="Times New Roman" w:hAnsi="Times New Roman" w:cs="Times New Roman"/>
          <w:color w:val="000000"/>
          <w:kern w:val="2"/>
          <w:sz w:val="28"/>
          <w:szCs w:val="22"/>
          <w:lang w:bidi="ar-SA"/>
        </w:rPr>
      </w:pPr>
    </w:p>
    <w:p w14:paraId="4D3257B4" w14:textId="73DCFCD7" w:rsidR="001274BF" w:rsidRDefault="00252A9F" w:rsidP="00252A9F">
      <w:pPr>
        <w:pStyle w:val="a3"/>
        <w:numPr>
          <w:ilvl w:val="0"/>
          <w:numId w:val="31"/>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252A9F">
        <w:rPr>
          <w:rFonts w:ascii="Times New Roman" w:eastAsia="Times New Roman" w:hAnsi="Times New Roman" w:cs="Times New Roman"/>
          <w:b/>
          <w:bCs/>
          <w:color w:val="000000"/>
          <w:kern w:val="2"/>
          <w:sz w:val="28"/>
          <w:szCs w:val="22"/>
          <w:lang w:bidi="ar-SA"/>
        </w:rPr>
        <w:lastRenderedPageBreak/>
        <w:t>Граница системы</w:t>
      </w:r>
      <w:r w:rsidRPr="00252A9F">
        <w:rPr>
          <w:rFonts w:ascii="Times New Roman" w:eastAsia="Times New Roman" w:hAnsi="Times New Roman" w:cs="Times New Roman"/>
          <w:color w:val="000000"/>
          <w:kern w:val="2"/>
          <w:sz w:val="28"/>
          <w:szCs w:val="22"/>
          <w:lang w:bidi="ar-SA"/>
        </w:rPr>
        <w:t xml:space="preserve"> – любые материальные и нематериальные ограничители, отделяющие систему от внешней среды.</w:t>
      </w:r>
    </w:p>
    <w:p w14:paraId="1A67A0EE" w14:textId="77777777" w:rsidR="0027074F" w:rsidRDefault="00252A9F" w:rsidP="0027074F">
      <w:pPr>
        <w:pStyle w:val="2"/>
        <w:rPr>
          <w:rFonts w:eastAsia="Times New Roman"/>
          <w:lang w:bidi="ar-SA"/>
        </w:rPr>
      </w:pPr>
      <w:r w:rsidRPr="00252A9F">
        <w:rPr>
          <w:rFonts w:eastAsia="Times New Roman"/>
          <w:lang w:bidi="ar-SA"/>
        </w:rPr>
        <w:t xml:space="preserve">К системе относится: </w:t>
      </w:r>
    </w:p>
    <w:p w14:paraId="3CFD15B6" w14:textId="5FC818AD" w:rsidR="00252A9F" w:rsidRPr="0027074F" w:rsidRDefault="00252A9F" w:rsidP="0027074F">
      <w:pPr>
        <w:ind w:firstLine="709"/>
        <w:rPr>
          <w:rFonts w:ascii="Times New Roman" w:eastAsia="Times New Roman" w:hAnsi="Times New Roman" w:cs="Times New Roman"/>
          <w:sz w:val="28"/>
          <w:szCs w:val="28"/>
          <w:lang w:bidi="ar-SA"/>
        </w:rPr>
      </w:pPr>
      <w:r w:rsidRPr="0027074F">
        <w:rPr>
          <w:rFonts w:ascii="Times New Roman" w:eastAsia="Times New Roman" w:hAnsi="Times New Roman" w:cs="Times New Roman"/>
          <w:sz w:val="28"/>
          <w:szCs w:val="28"/>
          <w:lang w:bidi="ar-SA"/>
        </w:rPr>
        <w:t xml:space="preserve">Деятельность сотрудников </w:t>
      </w:r>
      <w:r w:rsidR="00CD22C4" w:rsidRPr="0027074F">
        <w:rPr>
          <w:rFonts w:ascii="Times New Roman" w:eastAsia="Times New Roman" w:hAnsi="Times New Roman" w:cs="Times New Roman"/>
          <w:sz w:val="28"/>
          <w:szCs w:val="28"/>
          <w:lang w:bidi="ar-SA"/>
        </w:rPr>
        <w:t>«Закупки»</w:t>
      </w:r>
      <w:r w:rsidRPr="0027074F">
        <w:rPr>
          <w:rFonts w:ascii="Times New Roman" w:eastAsia="Times New Roman" w:hAnsi="Times New Roman" w:cs="Times New Roman"/>
          <w:sz w:val="28"/>
          <w:szCs w:val="28"/>
          <w:lang w:bidi="ar-SA"/>
        </w:rPr>
        <w:t xml:space="preserve"> в рамках выполнения функций бизнес-единицы.</w:t>
      </w:r>
    </w:p>
    <w:p w14:paraId="46EDA14F" w14:textId="77777777" w:rsidR="0027074F" w:rsidRDefault="00701765" w:rsidP="0027074F">
      <w:pPr>
        <w:pStyle w:val="2"/>
        <w:rPr>
          <w:rFonts w:eastAsia="Times New Roman"/>
          <w:lang w:bidi="ar-SA"/>
        </w:rPr>
      </w:pPr>
      <w:r w:rsidRPr="00701765">
        <w:rPr>
          <w:rFonts w:eastAsia="Times New Roman"/>
          <w:lang w:bidi="ar-SA"/>
        </w:rPr>
        <w:t>Главная проблема владельца системы:</w:t>
      </w:r>
      <w:r>
        <w:rPr>
          <w:rFonts w:eastAsia="Times New Roman"/>
          <w:lang w:bidi="ar-SA"/>
        </w:rPr>
        <w:t xml:space="preserve"> </w:t>
      </w:r>
    </w:p>
    <w:p w14:paraId="129966BF" w14:textId="5D2CB848" w:rsidR="00703935" w:rsidRPr="00703935" w:rsidRDefault="00703935" w:rsidP="00D928F1">
      <w:pPr>
        <w:ind w:firstLine="708"/>
        <w:jc w:val="both"/>
        <w:rPr>
          <w:rFonts w:ascii="Times New Roman" w:eastAsia="Times New Roman" w:hAnsi="Times New Roman" w:cs="Times New Roman"/>
          <w:b/>
          <w:bCs/>
          <w:sz w:val="28"/>
          <w:szCs w:val="24"/>
          <w:lang w:bidi="ar-SA"/>
        </w:rPr>
      </w:pPr>
      <w:r w:rsidRPr="00703935">
        <w:rPr>
          <w:rFonts w:ascii="Times New Roman" w:eastAsia="Times New Roman" w:hAnsi="Times New Roman" w:cs="Times New Roman"/>
          <w:sz w:val="28"/>
          <w:szCs w:val="24"/>
          <w:lang w:bidi="ar-SA"/>
        </w:rPr>
        <w:t>Владелец стремится увеличить доходность работы бизнес-единиц, обеспечивая своевременную поставку необходимых материалов для бесперебойного производства и минимизации потерь из-за недостатка ресурсов.</w:t>
      </w:r>
    </w:p>
    <w:p w14:paraId="35616A05" w14:textId="3099AD48" w:rsidR="00CD22C4" w:rsidRDefault="00CD22C4" w:rsidP="0027074F">
      <w:pPr>
        <w:pStyle w:val="2"/>
        <w:rPr>
          <w:rFonts w:eastAsia="Times New Roman"/>
          <w:lang w:bidi="ar-SA"/>
        </w:rPr>
      </w:pPr>
      <w:r w:rsidRPr="00CD22C4">
        <w:rPr>
          <w:rFonts w:eastAsia="Times New Roman"/>
          <w:lang w:bidi="ar-SA"/>
        </w:rPr>
        <w:t xml:space="preserve">Вне системы находятся: </w:t>
      </w:r>
    </w:p>
    <w:p w14:paraId="671BEDFC" w14:textId="77777777" w:rsidR="00006CC3" w:rsidRDefault="00CD22C4" w:rsidP="00006CC3">
      <w:pPr>
        <w:pStyle w:val="a3"/>
        <w:numPr>
          <w:ilvl w:val="0"/>
          <w:numId w:val="40"/>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006CC3">
        <w:rPr>
          <w:rFonts w:ascii="Times New Roman" w:eastAsia="Times New Roman" w:hAnsi="Times New Roman" w:cs="Times New Roman"/>
          <w:color w:val="000000"/>
          <w:kern w:val="2"/>
          <w:sz w:val="28"/>
          <w:szCs w:val="22"/>
          <w:lang w:bidi="ar-SA"/>
        </w:rPr>
        <w:t xml:space="preserve">Деятельность поставщиков услуг; </w:t>
      </w:r>
    </w:p>
    <w:p w14:paraId="4EB41F00" w14:textId="77777777" w:rsidR="00006CC3" w:rsidRPr="004A21A0" w:rsidRDefault="00CD22C4" w:rsidP="00006CC3">
      <w:pPr>
        <w:pStyle w:val="a3"/>
        <w:numPr>
          <w:ilvl w:val="0"/>
          <w:numId w:val="40"/>
        </w:numPr>
        <w:spacing w:after="0" w:line="247" w:lineRule="auto"/>
        <w:ind w:left="0" w:firstLine="709"/>
        <w:jc w:val="both"/>
        <w:rPr>
          <w:rFonts w:ascii="Times New Roman" w:eastAsia="Times New Roman" w:hAnsi="Times New Roman" w:cs="Times New Roman"/>
          <w:kern w:val="2"/>
          <w:sz w:val="28"/>
          <w:szCs w:val="22"/>
          <w:lang w:bidi="ar-SA"/>
        </w:rPr>
      </w:pPr>
      <w:r w:rsidRPr="004A21A0">
        <w:rPr>
          <w:rFonts w:ascii="Times New Roman" w:eastAsia="Times New Roman" w:hAnsi="Times New Roman" w:cs="Times New Roman"/>
          <w:kern w:val="2"/>
          <w:sz w:val="28"/>
          <w:szCs w:val="22"/>
          <w:lang w:bidi="ar-SA"/>
        </w:rPr>
        <w:t xml:space="preserve">Деятельность потребителей услуг; </w:t>
      </w:r>
    </w:p>
    <w:p w14:paraId="6B532F1B" w14:textId="6EA364BD" w:rsidR="00006CC3" w:rsidRPr="003115F9" w:rsidRDefault="00CD22C4" w:rsidP="003115F9">
      <w:pPr>
        <w:pStyle w:val="a3"/>
        <w:numPr>
          <w:ilvl w:val="0"/>
          <w:numId w:val="40"/>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006CC3">
        <w:rPr>
          <w:rFonts w:ascii="Times New Roman" w:eastAsia="Times New Roman" w:hAnsi="Times New Roman" w:cs="Times New Roman"/>
          <w:color w:val="000000"/>
          <w:kern w:val="2"/>
          <w:sz w:val="28"/>
          <w:szCs w:val="22"/>
          <w:lang w:bidi="ar-SA"/>
        </w:rPr>
        <w:t>Деятельность финансовых организаций</w:t>
      </w:r>
      <w:r w:rsidR="00006CC3">
        <w:rPr>
          <w:rFonts w:ascii="Times New Roman" w:eastAsia="Times New Roman" w:hAnsi="Times New Roman" w:cs="Times New Roman"/>
          <w:color w:val="000000"/>
          <w:kern w:val="2"/>
          <w:sz w:val="28"/>
          <w:szCs w:val="22"/>
          <w:lang w:bidi="ar-SA"/>
        </w:rPr>
        <w:t>;</w:t>
      </w:r>
    </w:p>
    <w:p w14:paraId="7E568442" w14:textId="346F37C3" w:rsidR="00006CC3" w:rsidRDefault="00006CC3" w:rsidP="00006CC3">
      <w:pPr>
        <w:pStyle w:val="a3"/>
        <w:numPr>
          <w:ilvl w:val="0"/>
          <w:numId w:val="40"/>
        </w:numPr>
        <w:spacing w:after="0" w:line="247" w:lineRule="auto"/>
        <w:ind w:left="0" w:firstLine="709"/>
        <w:jc w:val="both"/>
        <w:rPr>
          <w:rFonts w:ascii="Times New Roman" w:eastAsia="Times New Roman" w:hAnsi="Times New Roman" w:cs="Times New Roman"/>
          <w:color w:val="000000"/>
          <w:kern w:val="2"/>
          <w:sz w:val="28"/>
          <w:szCs w:val="22"/>
          <w:lang w:bidi="ar-SA"/>
        </w:rPr>
      </w:pPr>
      <w:r>
        <w:rPr>
          <w:rFonts w:ascii="Times New Roman" w:eastAsia="Times New Roman" w:hAnsi="Times New Roman" w:cs="Times New Roman"/>
          <w:color w:val="000000"/>
          <w:kern w:val="2"/>
          <w:sz w:val="28"/>
          <w:szCs w:val="22"/>
          <w:lang w:bidi="ar-SA"/>
        </w:rPr>
        <w:t>Деятельность юридического отдела;</w:t>
      </w:r>
    </w:p>
    <w:p w14:paraId="0722A83C" w14:textId="20A01B54" w:rsidR="00006CC3" w:rsidRPr="00006CC3" w:rsidRDefault="00006CC3" w:rsidP="003115F9">
      <w:pPr>
        <w:pStyle w:val="a3"/>
        <w:spacing w:after="0" w:line="247" w:lineRule="auto"/>
        <w:ind w:left="709"/>
        <w:jc w:val="both"/>
        <w:rPr>
          <w:rFonts w:ascii="Times New Roman" w:eastAsia="Times New Roman" w:hAnsi="Times New Roman" w:cs="Times New Roman"/>
          <w:color w:val="000000"/>
          <w:kern w:val="2"/>
          <w:sz w:val="28"/>
          <w:szCs w:val="22"/>
          <w:lang w:bidi="ar-SA"/>
        </w:rPr>
      </w:pPr>
    </w:p>
    <w:p w14:paraId="100F902E" w14:textId="77777777" w:rsidR="00CD22C4" w:rsidRDefault="00CD22C4" w:rsidP="00252A9F">
      <w:pPr>
        <w:spacing w:after="0" w:line="247" w:lineRule="auto"/>
        <w:ind w:firstLine="709"/>
        <w:jc w:val="both"/>
        <w:rPr>
          <w:rFonts w:ascii="Times New Roman" w:eastAsia="Times New Roman" w:hAnsi="Times New Roman" w:cs="Times New Roman"/>
          <w:b/>
          <w:bCs/>
          <w:color w:val="000000"/>
          <w:kern w:val="2"/>
          <w:sz w:val="28"/>
          <w:szCs w:val="22"/>
          <w:lang w:bidi="ar-SA"/>
        </w:rPr>
      </w:pPr>
    </w:p>
    <w:p w14:paraId="36EB17D2" w14:textId="0E8B462B" w:rsidR="00252A9F" w:rsidRPr="00252A9F" w:rsidRDefault="00252A9F" w:rsidP="0027074F">
      <w:pPr>
        <w:pStyle w:val="2"/>
        <w:rPr>
          <w:rFonts w:eastAsia="Times New Roman"/>
          <w:lang w:bidi="ar-SA"/>
        </w:rPr>
      </w:pPr>
      <w:r w:rsidRPr="00252A9F">
        <w:rPr>
          <w:rFonts w:eastAsia="Times New Roman"/>
          <w:lang w:bidi="ar-SA"/>
        </w:rPr>
        <w:t>Список стейкхолдеров:</w:t>
      </w:r>
    </w:p>
    <w:p w14:paraId="193B9928" w14:textId="54933B76" w:rsidR="009D33C4" w:rsidRDefault="00252A9F"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Руководство предприятия</w:t>
      </w:r>
      <w:r w:rsidRPr="009D33C4">
        <w:rPr>
          <w:rFonts w:ascii="Times New Roman" w:eastAsia="Times New Roman" w:hAnsi="Times New Roman" w:cs="Times New Roman"/>
          <w:color w:val="000000"/>
          <w:kern w:val="2"/>
          <w:sz w:val="28"/>
          <w:szCs w:val="22"/>
          <w:lang w:bidi="ar-SA"/>
        </w:rPr>
        <w:t xml:space="preserve"> (Генеральный директор и финансовый директор)</w:t>
      </w:r>
      <w:r w:rsidR="009D33C4">
        <w:rPr>
          <w:rFonts w:ascii="Times New Roman" w:eastAsia="Times New Roman" w:hAnsi="Times New Roman" w:cs="Times New Roman"/>
          <w:color w:val="000000"/>
          <w:kern w:val="2"/>
          <w:sz w:val="28"/>
          <w:szCs w:val="22"/>
          <w:lang w:bidi="ar-SA"/>
        </w:rPr>
        <w:t>;</w:t>
      </w:r>
    </w:p>
    <w:p w14:paraId="1EC18381" w14:textId="6177A7BC" w:rsidR="009D33C4" w:rsidRDefault="00252A9F"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Внешние поставщики материалов</w:t>
      </w:r>
      <w:r w:rsidR="00177F9D">
        <w:rPr>
          <w:rFonts w:ascii="Times New Roman" w:eastAsia="Times New Roman" w:hAnsi="Times New Roman" w:cs="Times New Roman"/>
          <w:b/>
          <w:bCs/>
          <w:color w:val="000000"/>
          <w:kern w:val="2"/>
          <w:sz w:val="28"/>
          <w:szCs w:val="22"/>
          <w:lang w:bidi="ar-SA"/>
        </w:rPr>
        <w:t xml:space="preserve"> </w:t>
      </w:r>
      <w:r w:rsidR="00177F9D" w:rsidRPr="00177F9D">
        <w:rPr>
          <w:rFonts w:ascii="Times New Roman" w:eastAsia="Times New Roman" w:hAnsi="Times New Roman" w:cs="Times New Roman"/>
          <w:color w:val="000000"/>
          <w:kern w:val="2"/>
          <w:sz w:val="28"/>
          <w:szCs w:val="22"/>
          <w:lang w:bidi="ar-SA"/>
        </w:rPr>
        <w:t>(предоставляют необходимые материалы в соответствии с условиями договоров</w:t>
      </w:r>
      <w:r w:rsidR="00177F9D">
        <w:rPr>
          <w:rFonts w:ascii="Times New Roman" w:eastAsia="Times New Roman" w:hAnsi="Times New Roman" w:cs="Times New Roman"/>
          <w:b/>
          <w:bCs/>
          <w:color w:val="000000"/>
          <w:kern w:val="2"/>
          <w:sz w:val="28"/>
          <w:szCs w:val="22"/>
          <w:lang w:bidi="ar-SA"/>
        </w:rPr>
        <w:t>)</w:t>
      </w:r>
      <w:r w:rsidR="009D33C4">
        <w:rPr>
          <w:rFonts w:ascii="Times New Roman" w:eastAsia="Times New Roman" w:hAnsi="Times New Roman" w:cs="Times New Roman"/>
          <w:color w:val="000000"/>
          <w:kern w:val="2"/>
          <w:sz w:val="28"/>
          <w:szCs w:val="22"/>
          <w:lang w:bidi="ar-SA"/>
        </w:rPr>
        <w:t>;</w:t>
      </w:r>
    </w:p>
    <w:p w14:paraId="617EB4E1" w14:textId="77777777" w:rsidR="009D33C4" w:rsidRDefault="00252A9F"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Клиенты предприятия</w:t>
      </w:r>
      <w:r w:rsidR="009D33C4" w:rsidRPr="009D33C4">
        <w:rPr>
          <w:rFonts w:ascii="Times New Roman" w:eastAsia="Times New Roman" w:hAnsi="Times New Roman" w:cs="Times New Roman"/>
          <w:color w:val="000000"/>
          <w:kern w:val="2"/>
          <w:sz w:val="28"/>
          <w:szCs w:val="22"/>
          <w:lang w:bidi="ar-SA"/>
        </w:rPr>
        <w:t xml:space="preserve"> (Внутренние бизнес-единицы, использующие закупленные материалы: ожидают своевременного и качественного обеспечения материалами для выполнения своих задач);</w:t>
      </w:r>
    </w:p>
    <w:p w14:paraId="78E4FEAC" w14:textId="700514E0" w:rsidR="00252A9F" w:rsidRDefault="00252A9F"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Контрольно-ревизионные</w:t>
      </w:r>
      <w:r w:rsidR="009D33C4">
        <w:rPr>
          <w:rFonts w:ascii="Times New Roman" w:eastAsia="Times New Roman" w:hAnsi="Times New Roman" w:cs="Times New Roman"/>
          <w:b/>
          <w:bCs/>
          <w:color w:val="000000"/>
          <w:kern w:val="2"/>
          <w:sz w:val="28"/>
          <w:szCs w:val="22"/>
          <w:lang w:bidi="ar-SA"/>
        </w:rPr>
        <w:t xml:space="preserve"> </w:t>
      </w:r>
      <w:r w:rsidRPr="009D33C4">
        <w:rPr>
          <w:rFonts w:ascii="Times New Roman" w:eastAsia="Times New Roman" w:hAnsi="Times New Roman" w:cs="Times New Roman"/>
          <w:b/>
          <w:bCs/>
          <w:color w:val="000000"/>
          <w:kern w:val="2"/>
          <w:sz w:val="28"/>
          <w:szCs w:val="22"/>
          <w:lang w:bidi="ar-SA"/>
        </w:rPr>
        <w:t>органы</w:t>
      </w:r>
      <w:r w:rsidRPr="009D33C4">
        <w:rPr>
          <w:rFonts w:ascii="Times New Roman" w:eastAsia="Times New Roman" w:hAnsi="Times New Roman" w:cs="Times New Roman"/>
          <w:color w:val="000000"/>
          <w:kern w:val="2"/>
          <w:sz w:val="28"/>
          <w:szCs w:val="22"/>
          <w:lang w:bidi="ar-SA"/>
        </w:rPr>
        <w:t xml:space="preserve"> (проводит проверку закупочных процессов на соответствие стандартам и процедурам)</w:t>
      </w:r>
      <w:r w:rsidR="009D33C4" w:rsidRPr="009D33C4">
        <w:rPr>
          <w:rFonts w:ascii="Times New Roman" w:eastAsia="Times New Roman" w:hAnsi="Times New Roman" w:cs="Times New Roman"/>
          <w:color w:val="000000"/>
          <w:kern w:val="2"/>
          <w:sz w:val="28"/>
          <w:szCs w:val="22"/>
          <w:lang w:bidi="ar-SA"/>
        </w:rPr>
        <w:t>;</w:t>
      </w:r>
    </w:p>
    <w:p w14:paraId="02A533EA" w14:textId="015BFCA5" w:rsidR="009D33C4" w:rsidRDefault="009D33C4"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Логистика и склад</w:t>
      </w:r>
      <w:r>
        <w:rPr>
          <w:rFonts w:ascii="Times New Roman" w:eastAsia="Times New Roman" w:hAnsi="Times New Roman" w:cs="Times New Roman"/>
          <w:color w:val="000000"/>
          <w:kern w:val="2"/>
          <w:sz w:val="28"/>
          <w:szCs w:val="22"/>
          <w:lang w:bidi="ar-SA"/>
        </w:rPr>
        <w:t xml:space="preserve"> (</w:t>
      </w:r>
      <w:r w:rsidRPr="009D33C4">
        <w:rPr>
          <w:rFonts w:ascii="Times New Roman" w:eastAsia="Times New Roman" w:hAnsi="Times New Roman" w:cs="Times New Roman"/>
          <w:color w:val="000000"/>
          <w:kern w:val="2"/>
          <w:sz w:val="28"/>
          <w:szCs w:val="22"/>
          <w:lang w:bidi="ar-SA"/>
        </w:rPr>
        <w:t>ответственны за прием, хранение и отгрузку поставленных материалов</w:t>
      </w:r>
      <w:r>
        <w:rPr>
          <w:rFonts w:ascii="Times New Roman" w:eastAsia="Times New Roman" w:hAnsi="Times New Roman" w:cs="Times New Roman"/>
          <w:color w:val="000000"/>
          <w:kern w:val="2"/>
          <w:sz w:val="28"/>
          <w:szCs w:val="22"/>
          <w:lang w:bidi="ar-SA"/>
        </w:rPr>
        <w:t>);</w:t>
      </w:r>
    </w:p>
    <w:p w14:paraId="174E3ACA" w14:textId="40F7F213" w:rsidR="009D33C4" w:rsidRDefault="009D33C4"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Аналитический отдел</w:t>
      </w:r>
      <w:r>
        <w:rPr>
          <w:rFonts w:ascii="Times New Roman" w:eastAsia="Times New Roman" w:hAnsi="Times New Roman" w:cs="Times New Roman"/>
          <w:color w:val="000000"/>
          <w:kern w:val="2"/>
          <w:sz w:val="28"/>
          <w:szCs w:val="22"/>
          <w:lang w:bidi="ar-SA"/>
        </w:rPr>
        <w:t xml:space="preserve"> (</w:t>
      </w:r>
      <w:r w:rsidRPr="009D33C4">
        <w:rPr>
          <w:rFonts w:ascii="Times New Roman" w:eastAsia="Times New Roman" w:hAnsi="Times New Roman" w:cs="Times New Roman"/>
          <w:color w:val="000000"/>
          <w:kern w:val="2"/>
          <w:sz w:val="28"/>
          <w:szCs w:val="22"/>
          <w:lang w:bidi="ar-SA"/>
        </w:rPr>
        <w:t>занимается анализом рынка поставщиков, цен и качества материалов для принятия обоснованных решений</w:t>
      </w:r>
      <w:r>
        <w:rPr>
          <w:rFonts w:ascii="Times New Roman" w:eastAsia="Times New Roman" w:hAnsi="Times New Roman" w:cs="Times New Roman"/>
          <w:color w:val="000000"/>
          <w:kern w:val="2"/>
          <w:sz w:val="28"/>
          <w:szCs w:val="22"/>
          <w:lang w:bidi="ar-SA"/>
        </w:rPr>
        <w:t>);</w:t>
      </w:r>
    </w:p>
    <w:p w14:paraId="628BE310" w14:textId="3E54FF4E" w:rsidR="009D33C4" w:rsidRDefault="009D33C4"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Юридический отдел</w:t>
      </w:r>
      <w:r>
        <w:rPr>
          <w:rFonts w:ascii="Times New Roman" w:eastAsia="Times New Roman" w:hAnsi="Times New Roman" w:cs="Times New Roman"/>
          <w:color w:val="000000"/>
          <w:kern w:val="2"/>
          <w:sz w:val="28"/>
          <w:szCs w:val="22"/>
          <w:lang w:bidi="ar-SA"/>
        </w:rPr>
        <w:t xml:space="preserve"> (</w:t>
      </w:r>
      <w:r w:rsidRPr="009D33C4">
        <w:rPr>
          <w:rFonts w:ascii="Times New Roman" w:eastAsia="Times New Roman" w:hAnsi="Times New Roman" w:cs="Times New Roman"/>
          <w:color w:val="000000"/>
          <w:kern w:val="2"/>
          <w:sz w:val="28"/>
          <w:szCs w:val="22"/>
          <w:lang w:bidi="ar-SA"/>
        </w:rPr>
        <w:t>обеспечивает правовую поддержку при заключении договоров и разрешении спорных вопросов</w:t>
      </w:r>
      <w:r>
        <w:rPr>
          <w:rFonts w:ascii="Times New Roman" w:eastAsia="Times New Roman" w:hAnsi="Times New Roman" w:cs="Times New Roman"/>
          <w:color w:val="000000"/>
          <w:kern w:val="2"/>
          <w:sz w:val="28"/>
          <w:szCs w:val="22"/>
          <w:lang w:bidi="ar-SA"/>
        </w:rPr>
        <w:t>);</w:t>
      </w:r>
    </w:p>
    <w:p w14:paraId="0A39805C" w14:textId="07F787EC" w:rsidR="009D33C4" w:rsidRDefault="009D33C4" w:rsidP="009D33C4">
      <w:pPr>
        <w:pStyle w:val="a3"/>
        <w:numPr>
          <w:ilvl w:val="0"/>
          <w:numId w:val="38"/>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9D33C4">
        <w:rPr>
          <w:rFonts w:ascii="Times New Roman" w:eastAsia="Times New Roman" w:hAnsi="Times New Roman" w:cs="Times New Roman"/>
          <w:b/>
          <w:bCs/>
          <w:color w:val="000000"/>
          <w:kern w:val="2"/>
          <w:sz w:val="28"/>
          <w:szCs w:val="22"/>
          <w:lang w:bidi="ar-SA"/>
        </w:rPr>
        <w:t>Финансовый департамент</w:t>
      </w:r>
      <w:r>
        <w:rPr>
          <w:rFonts w:ascii="Times New Roman" w:eastAsia="Times New Roman" w:hAnsi="Times New Roman" w:cs="Times New Roman"/>
          <w:color w:val="000000"/>
          <w:kern w:val="2"/>
          <w:sz w:val="28"/>
          <w:szCs w:val="22"/>
          <w:lang w:bidi="ar-SA"/>
        </w:rPr>
        <w:t xml:space="preserve"> (</w:t>
      </w:r>
      <w:r w:rsidRPr="009D33C4">
        <w:rPr>
          <w:rFonts w:ascii="Times New Roman" w:eastAsia="Times New Roman" w:hAnsi="Times New Roman" w:cs="Times New Roman"/>
          <w:color w:val="000000"/>
          <w:kern w:val="2"/>
          <w:sz w:val="28"/>
          <w:szCs w:val="22"/>
          <w:lang w:bidi="ar-SA"/>
        </w:rPr>
        <w:t>осуществляет финансовое планирование закупок, контроль за бюджетом и оплатой поставленных материалов</w:t>
      </w:r>
      <w:r>
        <w:rPr>
          <w:rFonts w:ascii="Times New Roman" w:eastAsia="Times New Roman" w:hAnsi="Times New Roman" w:cs="Times New Roman"/>
          <w:color w:val="000000"/>
          <w:kern w:val="2"/>
          <w:sz w:val="28"/>
          <w:szCs w:val="22"/>
          <w:lang w:bidi="ar-SA"/>
        </w:rPr>
        <w:t>)</w:t>
      </w:r>
      <w:r w:rsidR="00177F9D">
        <w:rPr>
          <w:rFonts w:ascii="Times New Roman" w:eastAsia="Times New Roman" w:hAnsi="Times New Roman" w:cs="Times New Roman"/>
          <w:color w:val="000000"/>
          <w:kern w:val="2"/>
          <w:sz w:val="28"/>
          <w:szCs w:val="22"/>
          <w:lang w:bidi="ar-SA"/>
        </w:rPr>
        <w:t>.</w:t>
      </w:r>
    </w:p>
    <w:p w14:paraId="4D6DFA94" w14:textId="77777777" w:rsidR="00701765" w:rsidRDefault="00701765" w:rsidP="00701765">
      <w:pPr>
        <w:spacing w:after="0" w:line="247" w:lineRule="auto"/>
        <w:jc w:val="both"/>
        <w:rPr>
          <w:rFonts w:ascii="Times New Roman" w:eastAsia="Times New Roman" w:hAnsi="Times New Roman" w:cs="Times New Roman"/>
          <w:b/>
          <w:bCs/>
          <w:color w:val="000000"/>
          <w:kern w:val="2"/>
          <w:sz w:val="28"/>
          <w:szCs w:val="22"/>
          <w:lang w:bidi="ar-SA"/>
        </w:rPr>
      </w:pPr>
    </w:p>
    <w:p w14:paraId="5ED7F293" w14:textId="41C2135F" w:rsidR="00701765" w:rsidRPr="00701765" w:rsidRDefault="00701765" w:rsidP="0027074F">
      <w:pPr>
        <w:pStyle w:val="2"/>
        <w:rPr>
          <w:rFonts w:eastAsia="Times New Roman"/>
          <w:lang w:bidi="ar-SA"/>
        </w:rPr>
      </w:pPr>
      <w:r w:rsidRPr="00701765">
        <w:rPr>
          <w:rFonts w:eastAsia="Times New Roman"/>
          <w:lang w:bidi="ar-SA"/>
        </w:rPr>
        <w:lastRenderedPageBreak/>
        <w:t>Языки конфигуратора:</w:t>
      </w:r>
    </w:p>
    <w:p w14:paraId="0A6E3A5F" w14:textId="53422710" w:rsidR="00701765" w:rsidRDefault="00FD0CAA" w:rsidP="00701765">
      <w:pPr>
        <w:pStyle w:val="a3"/>
        <w:numPr>
          <w:ilvl w:val="0"/>
          <w:numId w:val="39"/>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FD0CAA">
        <w:rPr>
          <w:rFonts w:ascii="Times New Roman" w:eastAsia="Times New Roman" w:hAnsi="Times New Roman" w:cs="Times New Roman"/>
          <w:color w:val="000000"/>
          <w:kern w:val="2"/>
          <w:sz w:val="28"/>
          <w:szCs w:val="22"/>
          <w:lang w:bidi="ar-SA"/>
        </w:rPr>
        <w:t xml:space="preserve">Язык контрактов и спецификаций </w:t>
      </w:r>
      <w:r w:rsidR="00701765" w:rsidRPr="00701765">
        <w:rPr>
          <w:rFonts w:ascii="Times New Roman" w:eastAsia="Times New Roman" w:hAnsi="Times New Roman" w:cs="Times New Roman"/>
          <w:color w:val="000000"/>
          <w:kern w:val="2"/>
          <w:sz w:val="28"/>
          <w:szCs w:val="22"/>
          <w:lang w:bidi="ar-SA"/>
        </w:rPr>
        <w:t>(</w:t>
      </w:r>
      <w:r w:rsidRPr="00FD0CAA">
        <w:rPr>
          <w:rFonts w:ascii="Times New Roman" w:eastAsia="Times New Roman" w:hAnsi="Times New Roman" w:cs="Times New Roman"/>
          <w:color w:val="000000"/>
          <w:kern w:val="2"/>
          <w:sz w:val="28"/>
          <w:szCs w:val="22"/>
          <w:lang w:bidi="ar-SA"/>
        </w:rPr>
        <w:t>процесс составления договоров с внешними поставщиками, включая спецификации поставляемых материалов, цены и условия поставки</w:t>
      </w:r>
      <w:r w:rsidR="00701765" w:rsidRPr="00701765">
        <w:rPr>
          <w:rFonts w:ascii="Times New Roman" w:eastAsia="Times New Roman" w:hAnsi="Times New Roman" w:cs="Times New Roman"/>
          <w:color w:val="000000"/>
          <w:kern w:val="2"/>
          <w:sz w:val="28"/>
          <w:szCs w:val="22"/>
          <w:lang w:bidi="ar-SA"/>
        </w:rPr>
        <w:t>)</w:t>
      </w:r>
      <w:r>
        <w:rPr>
          <w:rFonts w:ascii="Times New Roman" w:eastAsia="Times New Roman" w:hAnsi="Times New Roman" w:cs="Times New Roman"/>
          <w:color w:val="000000"/>
          <w:kern w:val="2"/>
          <w:sz w:val="28"/>
          <w:szCs w:val="22"/>
          <w:lang w:bidi="ar-SA"/>
        </w:rPr>
        <w:t>;</w:t>
      </w:r>
    </w:p>
    <w:p w14:paraId="3C2B6C1D" w14:textId="78FA1A2B" w:rsidR="00FD0CAA" w:rsidRDefault="00FD0CAA" w:rsidP="00701765">
      <w:pPr>
        <w:pStyle w:val="a3"/>
        <w:numPr>
          <w:ilvl w:val="0"/>
          <w:numId w:val="39"/>
        </w:numPr>
        <w:spacing w:after="0" w:line="247" w:lineRule="auto"/>
        <w:ind w:left="0" w:firstLine="709"/>
        <w:jc w:val="both"/>
        <w:rPr>
          <w:rFonts w:ascii="Times New Roman" w:eastAsia="Times New Roman" w:hAnsi="Times New Roman" w:cs="Times New Roman"/>
          <w:color w:val="000000"/>
          <w:kern w:val="2"/>
          <w:sz w:val="28"/>
          <w:szCs w:val="22"/>
          <w:lang w:bidi="ar-SA"/>
        </w:rPr>
      </w:pPr>
      <w:r w:rsidRPr="00FD0CAA">
        <w:rPr>
          <w:rFonts w:ascii="Times New Roman" w:eastAsia="Times New Roman" w:hAnsi="Times New Roman" w:cs="Times New Roman"/>
          <w:color w:val="000000"/>
          <w:kern w:val="2"/>
          <w:sz w:val="28"/>
          <w:szCs w:val="22"/>
          <w:lang w:bidi="ar-SA"/>
        </w:rPr>
        <w:t>Язык финансовых операций</w:t>
      </w:r>
      <w:r>
        <w:rPr>
          <w:rFonts w:ascii="Times New Roman" w:eastAsia="Times New Roman" w:hAnsi="Times New Roman" w:cs="Times New Roman"/>
          <w:color w:val="000000"/>
          <w:kern w:val="2"/>
          <w:sz w:val="28"/>
          <w:szCs w:val="22"/>
          <w:lang w:bidi="ar-SA"/>
        </w:rPr>
        <w:t xml:space="preserve"> (</w:t>
      </w:r>
      <w:r w:rsidRPr="00FD0CAA">
        <w:rPr>
          <w:rFonts w:ascii="Times New Roman" w:eastAsia="Times New Roman" w:hAnsi="Times New Roman" w:cs="Times New Roman"/>
          <w:color w:val="000000"/>
          <w:kern w:val="2"/>
          <w:sz w:val="28"/>
          <w:szCs w:val="22"/>
          <w:lang w:bidi="ar-SA"/>
        </w:rPr>
        <w:t>процесс оплаты поставщиков, учет финансовых операций, связанных с закупкой материалов, а также учет оплаты поставленных материалов</w:t>
      </w:r>
      <w:r>
        <w:rPr>
          <w:rFonts w:ascii="Times New Roman" w:eastAsia="Times New Roman" w:hAnsi="Times New Roman" w:cs="Times New Roman"/>
          <w:color w:val="000000"/>
          <w:kern w:val="2"/>
          <w:sz w:val="28"/>
          <w:szCs w:val="22"/>
          <w:lang w:bidi="ar-SA"/>
        </w:rPr>
        <w:t>);</w:t>
      </w:r>
    </w:p>
    <w:p w14:paraId="4D4ADDA4" w14:textId="061E649C" w:rsidR="00D86BD5" w:rsidRPr="00701765" w:rsidRDefault="00D86BD5" w:rsidP="00701765">
      <w:pPr>
        <w:pStyle w:val="a3"/>
        <w:numPr>
          <w:ilvl w:val="0"/>
          <w:numId w:val="39"/>
        </w:numPr>
        <w:spacing w:after="0" w:line="247" w:lineRule="auto"/>
        <w:ind w:left="0" w:firstLine="709"/>
        <w:jc w:val="both"/>
        <w:rPr>
          <w:rFonts w:ascii="Times New Roman" w:eastAsia="Times New Roman" w:hAnsi="Times New Roman" w:cs="Times New Roman"/>
          <w:color w:val="000000"/>
          <w:kern w:val="2"/>
          <w:sz w:val="28"/>
          <w:szCs w:val="22"/>
          <w:lang w:bidi="ar-SA"/>
        </w:rPr>
      </w:pPr>
      <w:r>
        <w:rPr>
          <w:rFonts w:ascii="Times New Roman" w:eastAsia="Times New Roman" w:hAnsi="Times New Roman" w:cs="Times New Roman"/>
          <w:color w:val="000000"/>
          <w:kern w:val="2"/>
          <w:sz w:val="28"/>
          <w:szCs w:val="22"/>
          <w:lang w:bidi="ar-SA"/>
        </w:rPr>
        <w:t>Язык логистики и управления складом (</w:t>
      </w:r>
      <w:r w:rsidRPr="00FD0CAA">
        <w:rPr>
          <w:rFonts w:ascii="Times New Roman" w:eastAsia="Times New Roman" w:hAnsi="Times New Roman" w:cs="Times New Roman"/>
          <w:color w:val="000000"/>
          <w:kern w:val="2"/>
          <w:sz w:val="28"/>
          <w:szCs w:val="22"/>
          <w:lang w:bidi="ar-SA"/>
        </w:rPr>
        <w:t>процесс сбора и анализа данных о поставках материалов,</w:t>
      </w:r>
      <w:r w:rsidRPr="00D86BD5">
        <w:rPr>
          <w:rFonts w:ascii="Times New Roman" w:eastAsia="Times New Roman" w:hAnsi="Times New Roman" w:cs="Times New Roman"/>
          <w:color w:val="000000"/>
          <w:kern w:val="2"/>
          <w:sz w:val="28"/>
          <w:szCs w:val="22"/>
          <w:lang w:bidi="ar-SA"/>
        </w:rPr>
        <w:t xml:space="preserve"> </w:t>
      </w:r>
      <w:r w:rsidRPr="00FD0CAA">
        <w:rPr>
          <w:rFonts w:ascii="Times New Roman" w:eastAsia="Times New Roman" w:hAnsi="Times New Roman" w:cs="Times New Roman"/>
          <w:color w:val="000000"/>
          <w:kern w:val="2"/>
          <w:sz w:val="28"/>
          <w:szCs w:val="22"/>
          <w:lang w:bidi="ar-SA"/>
        </w:rPr>
        <w:t>процесс контроля за наличием и движением материалов на складе</w:t>
      </w:r>
      <w:r>
        <w:rPr>
          <w:rFonts w:ascii="Times New Roman" w:eastAsia="Times New Roman" w:hAnsi="Times New Roman" w:cs="Times New Roman"/>
          <w:color w:val="000000"/>
          <w:kern w:val="2"/>
          <w:sz w:val="28"/>
          <w:szCs w:val="22"/>
          <w:lang w:bidi="ar-SA"/>
        </w:rPr>
        <w:t xml:space="preserve">, </w:t>
      </w:r>
      <w:r w:rsidRPr="00FD0CAA">
        <w:rPr>
          <w:rFonts w:ascii="Times New Roman" w:eastAsia="Times New Roman" w:hAnsi="Times New Roman" w:cs="Times New Roman"/>
          <w:color w:val="000000"/>
          <w:kern w:val="2"/>
          <w:sz w:val="28"/>
          <w:szCs w:val="22"/>
          <w:lang w:bidi="ar-SA"/>
        </w:rPr>
        <w:t>процесс заказа материалов у поставщиков</w:t>
      </w:r>
      <w:r>
        <w:rPr>
          <w:rFonts w:ascii="Times New Roman" w:eastAsia="Times New Roman" w:hAnsi="Times New Roman" w:cs="Times New Roman"/>
          <w:color w:val="000000"/>
          <w:kern w:val="2"/>
          <w:sz w:val="28"/>
          <w:szCs w:val="22"/>
          <w:lang w:bidi="ar-SA"/>
        </w:rPr>
        <w:t>)</w:t>
      </w:r>
    </w:p>
    <w:p w14:paraId="23BCB940" w14:textId="77777777" w:rsidR="00F333E4" w:rsidRDefault="00F333E4">
      <w:pPr>
        <w:spacing w:after="33" w:line="247" w:lineRule="auto"/>
        <w:jc w:val="both"/>
        <w:rPr>
          <w:lang w:bidi="ar-SA"/>
        </w:rPr>
      </w:pPr>
    </w:p>
    <w:p w14:paraId="6E52A55A" w14:textId="77777777" w:rsidR="00252A9F" w:rsidRDefault="00252A9F">
      <w:pPr>
        <w:spacing w:after="33" w:line="247" w:lineRule="auto"/>
        <w:jc w:val="both"/>
        <w:rPr>
          <w:lang w:bidi="ar-SA"/>
        </w:rPr>
      </w:pPr>
    </w:p>
    <w:p w14:paraId="34790A9F" w14:textId="77777777" w:rsidR="00252A9F" w:rsidRPr="002F3671" w:rsidRDefault="00252A9F">
      <w:pPr>
        <w:spacing w:after="33" w:line="247" w:lineRule="auto"/>
        <w:jc w:val="both"/>
        <w:rPr>
          <w:lang w:bidi="ar-SA"/>
        </w:rPr>
      </w:pPr>
    </w:p>
    <w:sectPr w:rsidR="00252A9F" w:rsidRPr="002F3671" w:rsidSect="0030657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1F77" w14:textId="77777777" w:rsidR="00306571" w:rsidRDefault="00306571" w:rsidP="006C6F53">
      <w:pPr>
        <w:spacing w:after="0" w:line="240" w:lineRule="auto"/>
      </w:pPr>
      <w:r>
        <w:separator/>
      </w:r>
    </w:p>
  </w:endnote>
  <w:endnote w:type="continuationSeparator" w:id="0">
    <w:p w14:paraId="43C04CF0" w14:textId="77777777" w:rsidR="00306571" w:rsidRDefault="00306571" w:rsidP="006C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Journal">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8529"/>
    </w:sdtPr>
    <w:sdtContent>
      <w:p w14:paraId="72ADE97B" w14:textId="77777777" w:rsidR="00754737" w:rsidRDefault="00DE3AD2" w:rsidP="0096198E">
        <w:pPr>
          <w:pStyle w:val="a6"/>
          <w:jc w:val="center"/>
        </w:pPr>
        <w:r w:rsidRPr="00760C81">
          <w:rPr>
            <w:rFonts w:ascii="Times New Roman" w:hAnsi="Times New Roman" w:cs="Times New Roman"/>
            <w:sz w:val="24"/>
            <w:szCs w:val="24"/>
          </w:rPr>
          <w:fldChar w:fldCharType="begin"/>
        </w:r>
        <w:r w:rsidR="00754737" w:rsidRPr="00760C81">
          <w:rPr>
            <w:rFonts w:ascii="Times New Roman" w:hAnsi="Times New Roman" w:cs="Times New Roman"/>
            <w:sz w:val="24"/>
            <w:szCs w:val="24"/>
          </w:rPr>
          <w:instrText xml:space="preserve"> PAGE   \* MERGEFORMAT </w:instrText>
        </w:r>
        <w:r w:rsidRPr="00760C81">
          <w:rPr>
            <w:rFonts w:ascii="Times New Roman" w:hAnsi="Times New Roman" w:cs="Times New Roman"/>
            <w:sz w:val="24"/>
            <w:szCs w:val="24"/>
          </w:rPr>
          <w:fldChar w:fldCharType="separate"/>
        </w:r>
        <w:r w:rsidR="00637EB6">
          <w:rPr>
            <w:rFonts w:ascii="Times New Roman" w:hAnsi="Times New Roman" w:cs="Times New Roman"/>
            <w:noProof/>
            <w:sz w:val="24"/>
            <w:szCs w:val="24"/>
          </w:rPr>
          <w:t>2</w:t>
        </w:r>
        <w:r w:rsidRPr="00760C81">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07F1" w14:textId="77777777" w:rsidR="00306571" w:rsidRDefault="00306571" w:rsidP="006C6F53">
      <w:pPr>
        <w:spacing w:after="0" w:line="240" w:lineRule="auto"/>
      </w:pPr>
      <w:r>
        <w:separator/>
      </w:r>
    </w:p>
  </w:footnote>
  <w:footnote w:type="continuationSeparator" w:id="0">
    <w:p w14:paraId="254522F5" w14:textId="77777777" w:rsidR="00306571" w:rsidRDefault="00306571" w:rsidP="006C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2FBD"/>
    <w:multiLevelType w:val="hybridMultilevel"/>
    <w:tmpl w:val="C802AEA6"/>
    <w:lvl w:ilvl="0" w:tplc="C09CCB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0B089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6A1E23"/>
    <w:multiLevelType w:val="multilevel"/>
    <w:tmpl w:val="D904F69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123189"/>
    <w:multiLevelType w:val="hybridMultilevel"/>
    <w:tmpl w:val="5F0E2E88"/>
    <w:lvl w:ilvl="0" w:tplc="23B06D1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EF60CC"/>
    <w:multiLevelType w:val="hybridMultilevel"/>
    <w:tmpl w:val="1116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015E5F"/>
    <w:multiLevelType w:val="hybridMultilevel"/>
    <w:tmpl w:val="821E39A0"/>
    <w:lvl w:ilvl="0" w:tplc="3918BC62">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2B4632"/>
    <w:multiLevelType w:val="hybridMultilevel"/>
    <w:tmpl w:val="52F881A2"/>
    <w:lvl w:ilvl="0" w:tplc="96244CE4">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CB0C16"/>
    <w:multiLevelType w:val="hybridMultilevel"/>
    <w:tmpl w:val="F6A6C7E0"/>
    <w:lvl w:ilvl="0" w:tplc="3D426FCA">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8" w15:restartNumberingAfterBreak="0">
    <w:nsid w:val="1BD615DC"/>
    <w:multiLevelType w:val="hybridMultilevel"/>
    <w:tmpl w:val="82625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9422D1"/>
    <w:multiLevelType w:val="hybridMultilevel"/>
    <w:tmpl w:val="413A997C"/>
    <w:lvl w:ilvl="0" w:tplc="C920526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7D55E8"/>
    <w:multiLevelType w:val="hybridMultilevel"/>
    <w:tmpl w:val="4C1C3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B263F9"/>
    <w:multiLevelType w:val="hybridMultilevel"/>
    <w:tmpl w:val="266A29B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6007683"/>
    <w:multiLevelType w:val="singleLevel"/>
    <w:tmpl w:val="77B4B1B4"/>
    <w:lvl w:ilvl="0">
      <w:start w:val="2"/>
      <w:numFmt w:val="bullet"/>
      <w:lvlText w:val="-"/>
      <w:lvlJc w:val="left"/>
      <w:pPr>
        <w:tabs>
          <w:tab w:val="num" w:pos="1080"/>
        </w:tabs>
        <w:ind w:left="1080" w:hanging="360"/>
      </w:pPr>
      <w:rPr>
        <w:rFonts w:ascii="Times New Roman" w:hAnsi="Times New Roman" w:hint="default"/>
      </w:rPr>
    </w:lvl>
  </w:abstractNum>
  <w:abstractNum w:abstractNumId="13" w15:restartNumberingAfterBreak="0">
    <w:nsid w:val="27203643"/>
    <w:multiLevelType w:val="hybridMultilevel"/>
    <w:tmpl w:val="DE888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DE6D96"/>
    <w:multiLevelType w:val="singleLevel"/>
    <w:tmpl w:val="77B4B1B4"/>
    <w:lvl w:ilvl="0">
      <w:numFmt w:val="bullet"/>
      <w:lvlText w:val="-"/>
      <w:lvlJc w:val="left"/>
      <w:pPr>
        <w:tabs>
          <w:tab w:val="num" w:pos="1080"/>
        </w:tabs>
        <w:ind w:left="1080" w:hanging="360"/>
      </w:pPr>
      <w:rPr>
        <w:rFonts w:hint="default"/>
      </w:rPr>
    </w:lvl>
  </w:abstractNum>
  <w:abstractNum w:abstractNumId="15" w15:restartNumberingAfterBreak="0">
    <w:nsid w:val="30685182"/>
    <w:multiLevelType w:val="hybridMultilevel"/>
    <w:tmpl w:val="62B422A8"/>
    <w:lvl w:ilvl="0" w:tplc="96244CE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933191"/>
    <w:multiLevelType w:val="hybridMultilevel"/>
    <w:tmpl w:val="6930E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FE788E"/>
    <w:multiLevelType w:val="hybridMultilevel"/>
    <w:tmpl w:val="D1089CE8"/>
    <w:lvl w:ilvl="0" w:tplc="FFFFFFFF">
      <w:start w:val="1"/>
      <w:numFmt w:val="bullet"/>
      <w:pStyle w:val="SB"/>
      <w:lvlText w:val="–"/>
      <w:lvlJc w:val="left"/>
      <w:pPr>
        <w:tabs>
          <w:tab w:val="num" w:pos="851"/>
        </w:tabs>
        <w:ind w:left="0" w:firstLine="567"/>
      </w:pPr>
      <w:rPr>
        <w:rFonts w:ascii="Times New Roman" w:hAnsi="Times New Roman" w:cs="Times New Roman" w:hint="default"/>
      </w:rPr>
    </w:lvl>
    <w:lvl w:ilvl="1" w:tplc="A3E6269C">
      <w:start w:val="1"/>
      <w:numFmt w:val="decimal"/>
      <w:lvlText w:val="%2 "/>
      <w:lvlJc w:val="left"/>
      <w:pPr>
        <w:tabs>
          <w:tab w:val="num" w:pos="1080"/>
        </w:tabs>
        <w:ind w:left="1080" w:firstLine="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4223CC"/>
    <w:multiLevelType w:val="hybridMultilevel"/>
    <w:tmpl w:val="C12E979C"/>
    <w:lvl w:ilvl="0" w:tplc="34144822">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083207D"/>
    <w:multiLevelType w:val="multilevel"/>
    <w:tmpl w:val="BF64E7D8"/>
    <w:lvl w:ilvl="0">
      <w:start w:val="1"/>
      <w:numFmt w:val="decimal"/>
      <w:pStyle w:val="SB1"/>
      <w:suff w:val="space"/>
      <w:lvlText w:val="%1)"/>
      <w:lvlJc w:val="left"/>
      <w:pPr>
        <w:ind w:left="0" w:firstLine="567"/>
      </w:pPr>
      <w:rPr>
        <w:rFonts w:hint="default"/>
      </w:rPr>
    </w:lvl>
    <w:lvl w:ilvl="1">
      <w:start w:val="1"/>
      <w:numFmt w:val="decimal"/>
      <w:suff w:val="space"/>
      <w:lvlText w:val="%1.%2"/>
      <w:lvlJc w:val="left"/>
      <w:pPr>
        <w:ind w:left="1134" w:firstLine="0"/>
      </w:pPr>
      <w:rPr>
        <w:rFonts w:hint="default"/>
      </w:rPr>
    </w:lvl>
    <w:lvl w:ilvl="2">
      <w:start w:val="1"/>
      <w:numFmt w:val="decimal"/>
      <w:suff w:val="space"/>
      <w:lvlText w:val="%1.%2.%3"/>
      <w:lvlJc w:val="left"/>
      <w:pPr>
        <w:ind w:left="1134" w:firstLine="0"/>
      </w:pPr>
      <w:rPr>
        <w:rFonts w:hint="default"/>
      </w:rPr>
    </w:lvl>
    <w:lvl w:ilvl="3">
      <w:start w:val="1"/>
      <w:numFmt w:val="decimal"/>
      <w:suff w:val="space"/>
      <w:lvlText w:val="%1.%2.%3.%4"/>
      <w:lvlJc w:val="left"/>
      <w:pPr>
        <w:ind w:left="1134" w:firstLine="0"/>
      </w:pPr>
      <w:rPr>
        <w:rFonts w:hint="default"/>
      </w:rPr>
    </w:lvl>
    <w:lvl w:ilvl="4">
      <w:start w:val="1"/>
      <w:numFmt w:val="decimal"/>
      <w:lvlText w:val="%1.%2.%3.%4.%5."/>
      <w:lvlJc w:val="left"/>
      <w:pPr>
        <w:tabs>
          <w:tab w:val="num" w:pos="5301"/>
        </w:tabs>
        <w:ind w:left="3933" w:hanging="792"/>
      </w:pPr>
      <w:rPr>
        <w:rFonts w:hint="default"/>
      </w:rPr>
    </w:lvl>
    <w:lvl w:ilvl="5">
      <w:start w:val="1"/>
      <w:numFmt w:val="decimal"/>
      <w:lvlText w:val="%1.%2.%3.%4.%5.%6."/>
      <w:lvlJc w:val="left"/>
      <w:pPr>
        <w:tabs>
          <w:tab w:val="num" w:pos="6021"/>
        </w:tabs>
        <w:ind w:left="4437" w:hanging="936"/>
      </w:pPr>
      <w:rPr>
        <w:rFonts w:hint="default"/>
      </w:rPr>
    </w:lvl>
    <w:lvl w:ilvl="6">
      <w:start w:val="1"/>
      <w:numFmt w:val="decimal"/>
      <w:lvlText w:val="%1.%2.%3.%4.%5.%6.%7."/>
      <w:lvlJc w:val="left"/>
      <w:pPr>
        <w:tabs>
          <w:tab w:val="num" w:pos="6741"/>
        </w:tabs>
        <w:ind w:left="4941" w:hanging="1080"/>
      </w:pPr>
      <w:rPr>
        <w:rFonts w:hint="default"/>
      </w:rPr>
    </w:lvl>
    <w:lvl w:ilvl="7">
      <w:start w:val="1"/>
      <w:numFmt w:val="decimal"/>
      <w:lvlText w:val="%1.%2.%3.%4.%5.%6.%7.%8."/>
      <w:lvlJc w:val="left"/>
      <w:pPr>
        <w:tabs>
          <w:tab w:val="num" w:pos="7821"/>
        </w:tabs>
        <w:ind w:left="5445" w:hanging="1224"/>
      </w:pPr>
      <w:rPr>
        <w:rFonts w:hint="default"/>
      </w:rPr>
    </w:lvl>
    <w:lvl w:ilvl="8">
      <w:start w:val="1"/>
      <w:numFmt w:val="decimal"/>
      <w:lvlText w:val="%1.%2.%3.%4.%5.%6.%7.%8.%9."/>
      <w:lvlJc w:val="left"/>
      <w:pPr>
        <w:tabs>
          <w:tab w:val="num" w:pos="8541"/>
        </w:tabs>
        <w:ind w:left="6021" w:hanging="1440"/>
      </w:pPr>
      <w:rPr>
        <w:rFonts w:hint="default"/>
      </w:rPr>
    </w:lvl>
  </w:abstractNum>
  <w:abstractNum w:abstractNumId="20" w15:restartNumberingAfterBreak="0">
    <w:nsid w:val="41A7762A"/>
    <w:multiLevelType w:val="hybridMultilevel"/>
    <w:tmpl w:val="DF2408BA"/>
    <w:lvl w:ilvl="0" w:tplc="C920526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58284A"/>
    <w:multiLevelType w:val="hybridMultilevel"/>
    <w:tmpl w:val="203CE596"/>
    <w:lvl w:ilvl="0" w:tplc="F55A28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925301E"/>
    <w:multiLevelType w:val="multilevel"/>
    <w:tmpl w:val="4B16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04EE6"/>
    <w:multiLevelType w:val="hybridMultilevel"/>
    <w:tmpl w:val="150CC402"/>
    <w:lvl w:ilvl="0" w:tplc="23B06D1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1429E0"/>
    <w:multiLevelType w:val="hybridMultilevel"/>
    <w:tmpl w:val="69600440"/>
    <w:lvl w:ilvl="0" w:tplc="23B06D1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097B81"/>
    <w:multiLevelType w:val="hybridMultilevel"/>
    <w:tmpl w:val="AF668082"/>
    <w:lvl w:ilvl="0" w:tplc="A17CB400">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2CEA6">
      <w:start w:val="1"/>
      <w:numFmt w:val="bullet"/>
      <w:lvlText w:val="•"/>
      <w:lvlJc w:val="left"/>
      <w:pPr>
        <w:ind w:left="1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58A2CC">
      <w:start w:val="1"/>
      <w:numFmt w:val="bullet"/>
      <w:lvlText w:val="▪"/>
      <w:lvlJc w:val="left"/>
      <w:pPr>
        <w:ind w:left="1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16959A">
      <w:start w:val="1"/>
      <w:numFmt w:val="bullet"/>
      <w:lvlText w:val="•"/>
      <w:lvlJc w:val="left"/>
      <w:pPr>
        <w:ind w:left="2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64CBD6">
      <w:start w:val="1"/>
      <w:numFmt w:val="bullet"/>
      <w:lvlText w:val="o"/>
      <w:lvlJc w:val="left"/>
      <w:pPr>
        <w:ind w:left="3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72470E">
      <w:start w:val="1"/>
      <w:numFmt w:val="bullet"/>
      <w:lvlText w:val="▪"/>
      <w:lvlJc w:val="left"/>
      <w:pPr>
        <w:ind w:left="3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288866">
      <w:start w:val="1"/>
      <w:numFmt w:val="bullet"/>
      <w:lvlText w:val="•"/>
      <w:lvlJc w:val="left"/>
      <w:pPr>
        <w:ind w:left="4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1E4CCA">
      <w:start w:val="1"/>
      <w:numFmt w:val="bullet"/>
      <w:lvlText w:val="o"/>
      <w:lvlJc w:val="left"/>
      <w:pPr>
        <w:ind w:left="5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E4995A">
      <w:start w:val="1"/>
      <w:numFmt w:val="bullet"/>
      <w:lvlText w:val="▪"/>
      <w:lvlJc w:val="left"/>
      <w:pPr>
        <w:ind w:left="6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101C6A"/>
    <w:multiLevelType w:val="hybridMultilevel"/>
    <w:tmpl w:val="69485EA4"/>
    <w:lvl w:ilvl="0" w:tplc="347A908E">
      <w:start w:val="1"/>
      <w:numFmt w:val="decimal"/>
      <w:lvlText w:val="%1."/>
      <w:lvlJc w:val="left"/>
      <w:pPr>
        <w:ind w:left="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B63606">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E9B56">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286D80">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5881E80">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2C136E">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AC04C8">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22312">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5A631E">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9787AE1"/>
    <w:multiLevelType w:val="hybridMultilevel"/>
    <w:tmpl w:val="7F8ED2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F86E81"/>
    <w:multiLevelType w:val="singleLevel"/>
    <w:tmpl w:val="77B4B1B4"/>
    <w:lvl w:ilvl="0">
      <w:start w:val="2"/>
      <w:numFmt w:val="bullet"/>
      <w:lvlText w:val="-"/>
      <w:lvlJc w:val="left"/>
      <w:pPr>
        <w:tabs>
          <w:tab w:val="num" w:pos="1080"/>
        </w:tabs>
        <w:ind w:left="1080" w:hanging="360"/>
      </w:pPr>
      <w:rPr>
        <w:rFonts w:ascii="Times New Roman" w:hAnsi="Times New Roman" w:hint="default"/>
      </w:rPr>
    </w:lvl>
  </w:abstractNum>
  <w:abstractNum w:abstractNumId="29" w15:restartNumberingAfterBreak="0">
    <w:nsid w:val="6C5262E8"/>
    <w:multiLevelType w:val="hybridMultilevel"/>
    <w:tmpl w:val="730CE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A2756C"/>
    <w:multiLevelType w:val="hybridMultilevel"/>
    <w:tmpl w:val="25CC5FE6"/>
    <w:lvl w:ilvl="0" w:tplc="39C491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2D063F8"/>
    <w:multiLevelType w:val="hybridMultilevel"/>
    <w:tmpl w:val="5016CCE8"/>
    <w:lvl w:ilvl="0" w:tplc="64D4ACEC">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77106BD4"/>
    <w:multiLevelType w:val="hybridMultilevel"/>
    <w:tmpl w:val="02AE4524"/>
    <w:lvl w:ilvl="0" w:tplc="D21884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93901172">
    <w:abstractNumId w:val="0"/>
  </w:num>
  <w:num w:numId="2" w16cid:durableId="678625310">
    <w:abstractNumId w:val="2"/>
  </w:num>
  <w:num w:numId="3" w16cid:durableId="1283654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2658757">
    <w:abstractNumId w:val="30"/>
  </w:num>
  <w:num w:numId="5" w16cid:durableId="660353245">
    <w:abstractNumId w:val="32"/>
  </w:num>
  <w:num w:numId="6" w16cid:durableId="430391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0832067">
    <w:abstractNumId w:val="5"/>
  </w:num>
  <w:num w:numId="8" w16cid:durableId="1492529447">
    <w:abstractNumId w:val="7"/>
  </w:num>
  <w:num w:numId="9" w16cid:durableId="1005133090">
    <w:abstractNumId w:val="21"/>
  </w:num>
  <w:num w:numId="10" w16cid:durableId="1348866348">
    <w:abstractNumId w:val="18"/>
  </w:num>
  <w:num w:numId="11" w16cid:durableId="1342583526">
    <w:abstractNumId w:val="14"/>
  </w:num>
  <w:num w:numId="12" w16cid:durableId="552040584">
    <w:abstractNumId w:val="28"/>
  </w:num>
  <w:num w:numId="13" w16cid:durableId="1349140477">
    <w:abstractNumId w:val="12"/>
  </w:num>
  <w:num w:numId="14" w16cid:durableId="685139155">
    <w:abstractNumId w:val="31"/>
  </w:num>
  <w:num w:numId="15" w16cid:durableId="950477322">
    <w:abstractNumId w:val="17"/>
  </w:num>
  <w:num w:numId="16" w16cid:durableId="844049763">
    <w:abstractNumId w:val="19"/>
  </w:num>
  <w:num w:numId="17" w16cid:durableId="1945963036">
    <w:abstractNumId w:val="17"/>
  </w:num>
  <w:num w:numId="18" w16cid:durableId="2135168677">
    <w:abstractNumId w:val="17"/>
  </w:num>
  <w:num w:numId="19" w16cid:durableId="7762886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3676836">
    <w:abstractNumId w:val="17"/>
  </w:num>
  <w:num w:numId="21" w16cid:durableId="836271048">
    <w:abstractNumId w:val="17"/>
  </w:num>
  <w:num w:numId="22" w16cid:durableId="1233350851">
    <w:abstractNumId w:val="26"/>
  </w:num>
  <w:num w:numId="23" w16cid:durableId="1012491344">
    <w:abstractNumId w:val="11"/>
  </w:num>
  <w:num w:numId="24" w16cid:durableId="1342245905">
    <w:abstractNumId w:val="10"/>
  </w:num>
  <w:num w:numId="25" w16cid:durableId="495343358">
    <w:abstractNumId w:val="8"/>
  </w:num>
  <w:num w:numId="26" w16cid:durableId="666397730">
    <w:abstractNumId w:val="13"/>
  </w:num>
  <w:num w:numId="27" w16cid:durableId="1028529671">
    <w:abstractNumId w:val="16"/>
  </w:num>
  <w:num w:numId="28" w16cid:durableId="881475357">
    <w:abstractNumId w:val="1"/>
  </w:num>
  <w:num w:numId="29" w16cid:durableId="609049301">
    <w:abstractNumId w:val="23"/>
  </w:num>
  <w:num w:numId="30" w16cid:durableId="1110511590">
    <w:abstractNumId w:val="9"/>
  </w:num>
  <w:num w:numId="31" w16cid:durableId="1633442752">
    <w:abstractNumId w:val="4"/>
  </w:num>
  <w:num w:numId="32" w16cid:durableId="120618451">
    <w:abstractNumId w:val="29"/>
  </w:num>
  <w:num w:numId="33" w16cid:durableId="490874303">
    <w:abstractNumId w:val="24"/>
  </w:num>
  <w:num w:numId="34" w16cid:durableId="1913930266">
    <w:abstractNumId w:val="22"/>
  </w:num>
  <w:num w:numId="35" w16cid:durableId="2033457883">
    <w:abstractNumId w:val="3"/>
  </w:num>
  <w:num w:numId="36" w16cid:durableId="1636330958">
    <w:abstractNumId w:val="20"/>
  </w:num>
  <w:num w:numId="37" w16cid:durableId="1430002284">
    <w:abstractNumId w:val="25"/>
  </w:num>
  <w:num w:numId="38" w16cid:durableId="302664724">
    <w:abstractNumId w:val="27"/>
  </w:num>
  <w:num w:numId="39" w16cid:durableId="650645298">
    <w:abstractNumId w:val="15"/>
  </w:num>
  <w:num w:numId="40" w16cid:durableId="155106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363C2"/>
    <w:rsid w:val="00006163"/>
    <w:rsid w:val="00006CC3"/>
    <w:rsid w:val="0002337F"/>
    <w:rsid w:val="0002555B"/>
    <w:rsid w:val="0004231C"/>
    <w:rsid w:val="00045C7E"/>
    <w:rsid w:val="00046CAE"/>
    <w:rsid w:val="00050388"/>
    <w:rsid w:val="0005062D"/>
    <w:rsid w:val="00053A7C"/>
    <w:rsid w:val="00055A83"/>
    <w:rsid w:val="0007284F"/>
    <w:rsid w:val="00080782"/>
    <w:rsid w:val="00084D1E"/>
    <w:rsid w:val="000979D6"/>
    <w:rsid w:val="000D3F8A"/>
    <w:rsid w:val="000E122D"/>
    <w:rsid w:val="000E77EB"/>
    <w:rsid w:val="000F2A84"/>
    <w:rsid w:val="00115D04"/>
    <w:rsid w:val="001274BF"/>
    <w:rsid w:val="0013371C"/>
    <w:rsid w:val="00134E76"/>
    <w:rsid w:val="001454B1"/>
    <w:rsid w:val="0015365C"/>
    <w:rsid w:val="00156AA0"/>
    <w:rsid w:val="00177F9D"/>
    <w:rsid w:val="00194738"/>
    <w:rsid w:val="001A4F08"/>
    <w:rsid w:val="001C2D8E"/>
    <w:rsid w:val="001E6518"/>
    <w:rsid w:val="001F1A92"/>
    <w:rsid w:val="001F6877"/>
    <w:rsid w:val="00206EF7"/>
    <w:rsid w:val="00237A09"/>
    <w:rsid w:val="00252866"/>
    <w:rsid w:val="00252A9F"/>
    <w:rsid w:val="00253AE8"/>
    <w:rsid w:val="0025671D"/>
    <w:rsid w:val="00265817"/>
    <w:rsid w:val="0027074F"/>
    <w:rsid w:val="00275E8C"/>
    <w:rsid w:val="002954F4"/>
    <w:rsid w:val="002C7347"/>
    <w:rsid w:val="002D5E8F"/>
    <w:rsid w:val="002E2282"/>
    <w:rsid w:val="002E43F5"/>
    <w:rsid w:val="002E771B"/>
    <w:rsid w:val="002F3671"/>
    <w:rsid w:val="002F6D7D"/>
    <w:rsid w:val="00306571"/>
    <w:rsid w:val="003115F9"/>
    <w:rsid w:val="0032364E"/>
    <w:rsid w:val="00337F6C"/>
    <w:rsid w:val="00382A3F"/>
    <w:rsid w:val="0039182D"/>
    <w:rsid w:val="003A2FD8"/>
    <w:rsid w:val="003C777A"/>
    <w:rsid w:val="003E524C"/>
    <w:rsid w:val="003E575F"/>
    <w:rsid w:val="003E6E51"/>
    <w:rsid w:val="00407066"/>
    <w:rsid w:val="004077E2"/>
    <w:rsid w:val="00433AE0"/>
    <w:rsid w:val="0043445B"/>
    <w:rsid w:val="004363C2"/>
    <w:rsid w:val="00442FF8"/>
    <w:rsid w:val="0045477B"/>
    <w:rsid w:val="0046584C"/>
    <w:rsid w:val="00491091"/>
    <w:rsid w:val="00493F82"/>
    <w:rsid w:val="00495F02"/>
    <w:rsid w:val="004A21A0"/>
    <w:rsid w:val="004D550A"/>
    <w:rsid w:val="004F396F"/>
    <w:rsid w:val="004F41BB"/>
    <w:rsid w:val="00502991"/>
    <w:rsid w:val="00506395"/>
    <w:rsid w:val="0052622C"/>
    <w:rsid w:val="00532E10"/>
    <w:rsid w:val="005537FF"/>
    <w:rsid w:val="005565BD"/>
    <w:rsid w:val="00562CED"/>
    <w:rsid w:val="00581533"/>
    <w:rsid w:val="00583AC1"/>
    <w:rsid w:val="00587B0A"/>
    <w:rsid w:val="00590951"/>
    <w:rsid w:val="00591FA3"/>
    <w:rsid w:val="005944A4"/>
    <w:rsid w:val="005B1A59"/>
    <w:rsid w:val="005F34CB"/>
    <w:rsid w:val="005F64C1"/>
    <w:rsid w:val="006009BB"/>
    <w:rsid w:val="00604732"/>
    <w:rsid w:val="00610818"/>
    <w:rsid w:val="00622696"/>
    <w:rsid w:val="00637EB6"/>
    <w:rsid w:val="00657E5F"/>
    <w:rsid w:val="00671E3B"/>
    <w:rsid w:val="00672E5B"/>
    <w:rsid w:val="006752B4"/>
    <w:rsid w:val="0068473A"/>
    <w:rsid w:val="006937A2"/>
    <w:rsid w:val="006A26AC"/>
    <w:rsid w:val="006A37CE"/>
    <w:rsid w:val="006C5CAB"/>
    <w:rsid w:val="006C6F53"/>
    <w:rsid w:val="006E1388"/>
    <w:rsid w:val="006E281F"/>
    <w:rsid w:val="006F30D8"/>
    <w:rsid w:val="00701765"/>
    <w:rsid w:val="00703935"/>
    <w:rsid w:val="00714DBE"/>
    <w:rsid w:val="00727DB4"/>
    <w:rsid w:val="00746994"/>
    <w:rsid w:val="00754737"/>
    <w:rsid w:val="00760C81"/>
    <w:rsid w:val="0076331E"/>
    <w:rsid w:val="00776393"/>
    <w:rsid w:val="00783BF0"/>
    <w:rsid w:val="00793000"/>
    <w:rsid w:val="007A65F0"/>
    <w:rsid w:val="007C1B03"/>
    <w:rsid w:val="007C1D45"/>
    <w:rsid w:val="007D113F"/>
    <w:rsid w:val="007E39FE"/>
    <w:rsid w:val="007F0089"/>
    <w:rsid w:val="00813D0C"/>
    <w:rsid w:val="00855584"/>
    <w:rsid w:val="0085558E"/>
    <w:rsid w:val="00857278"/>
    <w:rsid w:val="008615C0"/>
    <w:rsid w:val="00862973"/>
    <w:rsid w:val="00881817"/>
    <w:rsid w:val="008A09FA"/>
    <w:rsid w:val="008A1223"/>
    <w:rsid w:val="008A5156"/>
    <w:rsid w:val="008C79D3"/>
    <w:rsid w:val="008D1CC8"/>
    <w:rsid w:val="008E02B6"/>
    <w:rsid w:val="008E0E30"/>
    <w:rsid w:val="00906005"/>
    <w:rsid w:val="00907E50"/>
    <w:rsid w:val="009214AE"/>
    <w:rsid w:val="00922137"/>
    <w:rsid w:val="00926E32"/>
    <w:rsid w:val="009507B3"/>
    <w:rsid w:val="0096198E"/>
    <w:rsid w:val="00982EFD"/>
    <w:rsid w:val="00986E2A"/>
    <w:rsid w:val="009C1CE9"/>
    <w:rsid w:val="009D33C4"/>
    <w:rsid w:val="009D3EA8"/>
    <w:rsid w:val="009D780C"/>
    <w:rsid w:val="009E78A1"/>
    <w:rsid w:val="00A21B09"/>
    <w:rsid w:val="00A245BF"/>
    <w:rsid w:val="00A45A3F"/>
    <w:rsid w:val="00A66A5C"/>
    <w:rsid w:val="00A86C45"/>
    <w:rsid w:val="00AA08D9"/>
    <w:rsid w:val="00AA6B0D"/>
    <w:rsid w:val="00AB234A"/>
    <w:rsid w:val="00AB6C12"/>
    <w:rsid w:val="00AC5CC7"/>
    <w:rsid w:val="00AE5AC7"/>
    <w:rsid w:val="00AE5C3F"/>
    <w:rsid w:val="00AE73CA"/>
    <w:rsid w:val="00AF3459"/>
    <w:rsid w:val="00B06B9B"/>
    <w:rsid w:val="00B35422"/>
    <w:rsid w:val="00B6483F"/>
    <w:rsid w:val="00B65FB7"/>
    <w:rsid w:val="00B665A2"/>
    <w:rsid w:val="00B75685"/>
    <w:rsid w:val="00B81411"/>
    <w:rsid w:val="00B86B35"/>
    <w:rsid w:val="00B95FDC"/>
    <w:rsid w:val="00BC07F2"/>
    <w:rsid w:val="00BD4FF3"/>
    <w:rsid w:val="00BE62A1"/>
    <w:rsid w:val="00C04F0F"/>
    <w:rsid w:val="00C16824"/>
    <w:rsid w:val="00C257CC"/>
    <w:rsid w:val="00C33D55"/>
    <w:rsid w:val="00C403F2"/>
    <w:rsid w:val="00C665FD"/>
    <w:rsid w:val="00C811B6"/>
    <w:rsid w:val="00CA6B50"/>
    <w:rsid w:val="00CB673F"/>
    <w:rsid w:val="00CC47EF"/>
    <w:rsid w:val="00CD22C4"/>
    <w:rsid w:val="00CE72F8"/>
    <w:rsid w:val="00D07029"/>
    <w:rsid w:val="00D27776"/>
    <w:rsid w:val="00D45846"/>
    <w:rsid w:val="00D462EE"/>
    <w:rsid w:val="00D54639"/>
    <w:rsid w:val="00D848A9"/>
    <w:rsid w:val="00D86BD5"/>
    <w:rsid w:val="00D928F1"/>
    <w:rsid w:val="00DB39A6"/>
    <w:rsid w:val="00DB635D"/>
    <w:rsid w:val="00DC343A"/>
    <w:rsid w:val="00DC6D3C"/>
    <w:rsid w:val="00DD5266"/>
    <w:rsid w:val="00DE3AD2"/>
    <w:rsid w:val="00DE7A8C"/>
    <w:rsid w:val="00DF0056"/>
    <w:rsid w:val="00DF5579"/>
    <w:rsid w:val="00E067D3"/>
    <w:rsid w:val="00E24EF1"/>
    <w:rsid w:val="00E4676D"/>
    <w:rsid w:val="00E53F1B"/>
    <w:rsid w:val="00E55054"/>
    <w:rsid w:val="00E630BF"/>
    <w:rsid w:val="00E65B8F"/>
    <w:rsid w:val="00E77481"/>
    <w:rsid w:val="00EA25A8"/>
    <w:rsid w:val="00EB344E"/>
    <w:rsid w:val="00ED35F2"/>
    <w:rsid w:val="00EE208D"/>
    <w:rsid w:val="00F13443"/>
    <w:rsid w:val="00F22336"/>
    <w:rsid w:val="00F32F3C"/>
    <w:rsid w:val="00F333E4"/>
    <w:rsid w:val="00F76135"/>
    <w:rsid w:val="00F85930"/>
    <w:rsid w:val="00F86D0F"/>
    <w:rsid w:val="00F912FA"/>
    <w:rsid w:val="00FB66EA"/>
    <w:rsid w:val="00FD06EC"/>
    <w:rsid w:val="00FD0CAA"/>
    <w:rsid w:val="00FD731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50F8"/>
  <w15:docId w15:val="{31CE3A40-7A68-4BDA-ACC2-271021DB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ru-RU" w:bidi="s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37F"/>
  </w:style>
  <w:style w:type="paragraph" w:styleId="1">
    <w:name w:val="heading 1"/>
    <w:basedOn w:val="a"/>
    <w:link w:val="10"/>
    <w:uiPriority w:val="9"/>
    <w:qFormat/>
    <w:rsid w:val="00B86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CD22C4"/>
    <w:pPr>
      <w:keepNext/>
      <w:keepLines/>
      <w:spacing w:before="200" w:after="0"/>
      <w:outlineLvl w:val="1"/>
    </w:pPr>
    <w:rPr>
      <w:rFonts w:ascii="Times New Roman" w:eastAsiaTheme="majorEastAsia" w:hAnsi="Times New Roman" w:cstheme="majorBidi"/>
      <w:b/>
      <w:bCs/>
      <w:sz w:val="28"/>
      <w:szCs w:val="23"/>
    </w:rPr>
  </w:style>
  <w:style w:type="paragraph" w:styleId="4">
    <w:name w:val="heading 4"/>
    <w:basedOn w:val="a"/>
    <w:next w:val="a"/>
    <w:link w:val="40"/>
    <w:uiPriority w:val="9"/>
    <w:unhideWhenUsed/>
    <w:qFormat/>
    <w:rsid w:val="00EA25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B35"/>
    <w:rPr>
      <w:rFonts w:ascii="Times New Roman" w:eastAsia="Times New Roman" w:hAnsi="Times New Roman" w:cs="Times New Roman"/>
      <w:b/>
      <w:bCs/>
      <w:kern w:val="36"/>
      <w:sz w:val="48"/>
      <w:szCs w:val="48"/>
    </w:rPr>
  </w:style>
  <w:style w:type="character" w:customStyle="1" w:styleId="40">
    <w:name w:val="Заголовок 4 Знак"/>
    <w:basedOn w:val="a0"/>
    <w:link w:val="4"/>
    <w:uiPriority w:val="9"/>
    <w:rsid w:val="00EA25A8"/>
    <w:rPr>
      <w:rFonts w:asciiTheme="majorHAnsi" w:eastAsiaTheme="majorEastAsia" w:hAnsiTheme="majorHAnsi" w:cstheme="majorBidi"/>
      <w:b/>
      <w:bCs/>
      <w:i/>
      <w:iCs/>
      <w:color w:val="4F81BD" w:themeColor="accent1"/>
    </w:rPr>
  </w:style>
  <w:style w:type="paragraph" w:styleId="a3">
    <w:name w:val="List Paragraph"/>
    <w:basedOn w:val="a"/>
    <w:uiPriority w:val="34"/>
    <w:qFormat/>
    <w:rsid w:val="00AC5CC7"/>
    <w:pPr>
      <w:ind w:left="720"/>
      <w:contextualSpacing/>
    </w:pPr>
  </w:style>
  <w:style w:type="paragraph" w:styleId="a4">
    <w:name w:val="header"/>
    <w:basedOn w:val="a"/>
    <w:link w:val="a5"/>
    <w:uiPriority w:val="99"/>
    <w:unhideWhenUsed/>
    <w:rsid w:val="006C6F5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6F53"/>
  </w:style>
  <w:style w:type="paragraph" w:styleId="a6">
    <w:name w:val="footer"/>
    <w:basedOn w:val="a"/>
    <w:link w:val="a7"/>
    <w:uiPriority w:val="99"/>
    <w:unhideWhenUsed/>
    <w:rsid w:val="006C6F5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6F53"/>
  </w:style>
  <w:style w:type="paragraph" w:customStyle="1" w:styleId="11">
    <w:name w:val="Стиль1"/>
    <w:basedOn w:val="a"/>
    <w:qFormat/>
    <w:rsid w:val="0005062D"/>
    <w:pPr>
      <w:spacing w:after="0" w:line="360" w:lineRule="auto"/>
      <w:ind w:firstLine="709"/>
      <w:jc w:val="center"/>
    </w:pPr>
    <w:rPr>
      <w:rFonts w:ascii="Times New Roman" w:hAnsi="Times New Roman" w:cs="Times New Roman"/>
      <w:b/>
      <w:bCs/>
      <w:sz w:val="28"/>
      <w:szCs w:val="28"/>
    </w:rPr>
  </w:style>
  <w:style w:type="paragraph" w:styleId="a8">
    <w:name w:val="Normal (Web)"/>
    <w:basedOn w:val="a"/>
    <w:uiPriority w:val="99"/>
    <w:unhideWhenUsed/>
    <w:rsid w:val="00495F02"/>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unhideWhenUsed/>
    <w:rsid w:val="00587B0A"/>
    <w:pPr>
      <w:tabs>
        <w:tab w:val="right" w:leader="dot" w:pos="9345"/>
      </w:tabs>
      <w:spacing w:after="0" w:line="360" w:lineRule="auto"/>
      <w:jc w:val="both"/>
    </w:pPr>
    <w:rPr>
      <w:rFonts w:ascii="Times New Roman" w:hAnsi="Times New Roman" w:cs="Times New Roman"/>
      <w:noProof/>
      <w:sz w:val="28"/>
      <w:szCs w:val="28"/>
    </w:rPr>
  </w:style>
  <w:style w:type="character" w:styleId="a9">
    <w:name w:val="Hyperlink"/>
    <w:basedOn w:val="a0"/>
    <w:uiPriority w:val="99"/>
    <w:unhideWhenUsed/>
    <w:rsid w:val="000F2A84"/>
    <w:rPr>
      <w:color w:val="0000FF" w:themeColor="hyperlink"/>
      <w:u w:val="single"/>
    </w:rPr>
  </w:style>
  <w:style w:type="character" w:styleId="aa">
    <w:name w:val="Strong"/>
    <w:basedOn w:val="a0"/>
    <w:uiPriority w:val="22"/>
    <w:qFormat/>
    <w:rsid w:val="00926E32"/>
    <w:rPr>
      <w:b/>
      <w:bCs/>
    </w:rPr>
  </w:style>
  <w:style w:type="paragraph" w:customStyle="1" w:styleId="21">
    <w:name w:val="Стиль2"/>
    <w:basedOn w:val="a"/>
    <w:qFormat/>
    <w:rsid w:val="00B6483F"/>
    <w:pPr>
      <w:spacing w:before="240" w:after="120" w:line="240" w:lineRule="auto"/>
      <w:jc w:val="center"/>
    </w:pPr>
    <w:rPr>
      <w:rFonts w:ascii="Times New Roman" w:eastAsia="Times New Roman" w:hAnsi="Times New Roman" w:cs="Times New Roman"/>
      <w:b/>
      <w:bCs/>
      <w:caps/>
      <w:sz w:val="32"/>
      <w:szCs w:val="28"/>
      <w:shd w:val="clear" w:color="auto" w:fill="FFFFFF"/>
    </w:rPr>
  </w:style>
  <w:style w:type="paragraph" w:customStyle="1" w:styleId="3">
    <w:name w:val="Стиль3"/>
    <w:basedOn w:val="a"/>
    <w:qFormat/>
    <w:rsid w:val="00B6483F"/>
    <w:pPr>
      <w:spacing w:before="120" w:after="120" w:line="240" w:lineRule="auto"/>
      <w:jc w:val="center"/>
    </w:pPr>
    <w:rPr>
      <w:rFonts w:ascii="Times New Roman" w:eastAsia="Times New Roman" w:hAnsi="Times New Roman" w:cs="Times New Roman"/>
      <w:b/>
      <w:bCs/>
      <w:sz w:val="28"/>
      <w:szCs w:val="28"/>
      <w:shd w:val="clear" w:color="auto" w:fill="FFFFFF"/>
    </w:rPr>
  </w:style>
  <w:style w:type="paragraph" w:customStyle="1" w:styleId="41">
    <w:name w:val="Стиль4"/>
    <w:basedOn w:val="11"/>
    <w:qFormat/>
    <w:rsid w:val="003E524C"/>
    <w:pPr>
      <w:jc w:val="both"/>
    </w:pPr>
    <w:rPr>
      <w:b w:val="0"/>
      <w:bCs w:val="0"/>
      <w:shd w:val="clear" w:color="auto" w:fill="FFFFFF"/>
    </w:rPr>
  </w:style>
  <w:style w:type="paragraph" w:styleId="ab">
    <w:name w:val="No Spacing"/>
    <w:uiPriority w:val="1"/>
    <w:qFormat/>
    <w:rsid w:val="001F6877"/>
    <w:pPr>
      <w:spacing w:after="0" w:line="240" w:lineRule="auto"/>
    </w:pPr>
  </w:style>
  <w:style w:type="paragraph" w:styleId="ac">
    <w:name w:val="Balloon Text"/>
    <w:basedOn w:val="a"/>
    <w:link w:val="ad"/>
    <w:uiPriority w:val="99"/>
    <w:semiHidden/>
    <w:unhideWhenUsed/>
    <w:rsid w:val="00EA25A8"/>
    <w:pPr>
      <w:spacing w:after="0" w:line="240" w:lineRule="auto"/>
    </w:pPr>
    <w:rPr>
      <w:rFonts w:ascii="Tahoma" w:hAnsi="Tahoma" w:cs="Tahoma"/>
      <w:sz w:val="16"/>
      <w:szCs w:val="14"/>
    </w:rPr>
  </w:style>
  <w:style w:type="character" w:customStyle="1" w:styleId="ad">
    <w:name w:val="Текст выноски Знак"/>
    <w:basedOn w:val="a0"/>
    <w:link w:val="ac"/>
    <w:uiPriority w:val="99"/>
    <w:semiHidden/>
    <w:rsid w:val="00EA25A8"/>
    <w:rPr>
      <w:rFonts w:ascii="Tahoma" w:hAnsi="Tahoma" w:cs="Tahoma"/>
      <w:sz w:val="16"/>
      <w:szCs w:val="14"/>
    </w:rPr>
  </w:style>
  <w:style w:type="paragraph" w:customStyle="1" w:styleId="5">
    <w:name w:val="Стиль5"/>
    <w:basedOn w:val="41"/>
    <w:qFormat/>
    <w:rsid w:val="00EA25A8"/>
    <w:pPr>
      <w:spacing w:line="240" w:lineRule="auto"/>
    </w:pPr>
    <w:rPr>
      <w:sz w:val="24"/>
      <w:szCs w:val="24"/>
    </w:rPr>
  </w:style>
  <w:style w:type="paragraph" w:styleId="ae">
    <w:name w:val="Body Text"/>
    <w:basedOn w:val="a"/>
    <w:link w:val="af"/>
    <w:semiHidden/>
    <w:unhideWhenUsed/>
    <w:rsid w:val="00591FA3"/>
    <w:pPr>
      <w:spacing w:after="0" w:line="240" w:lineRule="auto"/>
      <w:jc w:val="both"/>
    </w:pPr>
    <w:rPr>
      <w:rFonts w:ascii="Times New Roman" w:eastAsia="Times New Roman" w:hAnsi="Times New Roman" w:cs="Times New Roman"/>
      <w:sz w:val="24"/>
      <w:szCs w:val="24"/>
      <w:lang w:bidi="ar-SA"/>
    </w:rPr>
  </w:style>
  <w:style w:type="character" w:customStyle="1" w:styleId="af">
    <w:name w:val="Основной текст Знак"/>
    <w:basedOn w:val="a0"/>
    <w:link w:val="ae"/>
    <w:semiHidden/>
    <w:rsid w:val="00591FA3"/>
    <w:rPr>
      <w:rFonts w:ascii="Times New Roman" w:eastAsia="Times New Roman" w:hAnsi="Times New Roman" w:cs="Times New Roman"/>
      <w:sz w:val="24"/>
      <w:szCs w:val="24"/>
      <w:lang w:bidi="ar-SA"/>
    </w:rPr>
  </w:style>
  <w:style w:type="character" w:customStyle="1" w:styleId="af0">
    <w:name w:val="Текст Знак"/>
    <w:aliases w:val="Стиль Текста Знак"/>
    <w:basedOn w:val="a0"/>
    <w:link w:val="af1"/>
    <w:semiHidden/>
    <w:locked/>
    <w:rsid w:val="00591FA3"/>
    <w:rPr>
      <w:rFonts w:ascii="Courier New" w:hAnsi="Courier New" w:cs="Courier New"/>
      <w:lang w:bidi="ar-SA"/>
    </w:rPr>
  </w:style>
  <w:style w:type="paragraph" w:styleId="af1">
    <w:name w:val="Plain Text"/>
    <w:aliases w:val="Стиль Текста"/>
    <w:basedOn w:val="a"/>
    <w:link w:val="af0"/>
    <w:semiHidden/>
    <w:unhideWhenUsed/>
    <w:rsid w:val="00591FA3"/>
    <w:pPr>
      <w:spacing w:after="0" w:line="240" w:lineRule="auto"/>
    </w:pPr>
    <w:rPr>
      <w:rFonts w:ascii="Courier New" w:hAnsi="Courier New" w:cs="Courier New"/>
      <w:lang w:bidi="ar-SA"/>
    </w:rPr>
  </w:style>
  <w:style w:type="character" w:customStyle="1" w:styleId="13">
    <w:name w:val="Текст Знак1"/>
    <w:basedOn w:val="a0"/>
    <w:uiPriority w:val="99"/>
    <w:semiHidden/>
    <w:rsid w:val="00591FA3"/>
    <w:rPr>
      <w:rFonts w:ascii="Consolas" w:hAnsi="Consolas" w:cs="Consolas"/>
      <w:sz w:val="21"/>
      <w:szCs w:val="19"/>
    </w:rPr>
  </w:style>
  <w:style w:type="paragraph" w:customStyle="1" w:styleId="14">
    <w:name w:val="Обычный1"/>
    <w:basedOn w:val="a"/>
    <w:rsid w:val="00591FA3"/>
    <w:pPr>
      <w:spacing w:after="0" w:line="360" w:lineRule="auto"/>
      <w:ind w:firstLine="709"/>
      <w:jc w:val="both"/>
    </w:pPr>
    <w:rPr>
      <w:rFonts w:ascii="Times New Roman" w:eastAsia="Times New Roman" w:hAnsi="Times New Roman" w:cs="Times New Roman"/>
      <w:w w:val="90"/>
      <w:sz w:val="28"/>
      <w:lang w:bidi="ar-SA"/>
    </w:rPr>
  </w:style>
  <w:style w:type="paragraph" w:styleId="22">
    <w:name w:val="toc 2"/>
    <w:basedOn w:val="a"/>
    <w:next w:val="a"/>
    <w:autoRedefine/>
    <w:uiPriority w:val="39"/>
    <w:unhideWhenUsed/>
    <w:rsid w:val="00F32F3C"/>
    <w:pPr>
      <w:spacing w:after="100"/>
      <w:ind w:left="220"/>
    </w:pPr>
  </w:style>
  <w:style w:type="paragraph" w:styleId="af2">
    <w:name w:val="TOC Heading"/>
    <w:basedOn w:val="1"/>
    <w:next w:val="a"/>
    <w:uiPriority w:val="39"/>
    <w:unhideWhenUsed/>
    <w:qFormat/>
    <w:rsid w:val="0096198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styleId="af3">
    <w:name w:val="caption"/>
    <w:basedOn w:val="a"/>
    <w:next w:val="a"/>
    <w:semiHidden/>
    <w:unhideWhenUsed/>
    <w:qFormat/>
    <w:rsid w:val="0076331E"/>
    <w:pPr>
      <w:framePr w:w="4133" w:h="4468" w:hSpace="142" w:wrap="around" w:vAnchor="text" w:hAnchor="page" w:x="1448" w:y="10"/>
      <w:spacing w:after="0" w:line="240" w:lineRule="auto"/>
    </w:pPr>
    <w:rPr>
      <w:rFonts w:ascii="Times New Roman" w:eastAsia="Times New Roman" w:hAnsi="Times New Roman" w:cs="Times New Roman"/>
      <w:b/>
      <w:sz w:val="28"/>
      <w:lang w:bidi="ar-SA"/>
    </w:rPr>
  </w:style>
  <w:style w:type="character" w:styleId="af4">
    <w:name w:val="Placeholder Text"/>
    <w:basedOn w:val="a0"/>
    <w:uiPriority w:val="99"/>
    <w:semiHidden/>
    <w:rsid w:val="004077E2"/>
    <w:rPr>
      <w:color w:val="808080"/>
    </w:rPr>
  </w:style>
  <w:style w:type="paragraph" w:customStyle="1" w:styleId="af5">
    <w:name w:val="Титул"/>
    <w:semiHidden/>
    <w:rsid w:val="00DE7A8C"/>
    <w:pPr>
      <w:widowControl w:val="0"/>
      <w:spacing w:after="0" w:line="240" w:lineRule="auto"/>
      <w:ind w:left="284" w:right="284"/>
      <w:jc w:val="center"/>
    </w:pPr>
    <w:rPr>
      <w:rFonts w:ascii="Times New Roman" w:eastAsia="Times New Roman" w:hAnsi="Times New Roman" w:cs="Times New Roman"/>
      <w:sz w:val="28"/>
      <w:szCs w:val="28"/>
      <w:lang w:bidi="ar-SA"/>
    </w:rPr>
  </w:style>
  <w:style w:type="paragraph" w:customStyle="1" w:styleId="af6">
    <w:name w:val="Подписи справа"/>
    <w:semiHidden/>
    <w:rsid w:val="003E6E51"/>
    <w:pPr>
      <w:widowControl w:val="0"/>
      <w:spacing w:after="0" w:line="240" w:lineRule="auto"/>
      <w:ind w:left="5387" w:right="284"/>
    </w:pPr>
    <w:rPr>
      <w:rFonts w:ascii="Times New Roman" w:eastAsia="Times New Roman" w:hAnsi="Times New Roman" w:cs="Times New Roman"/>
      <w:sz w:val="28"/>
      <w:szCs w:val="28"/>
      <w:lang w:bidi="ar-SA"/>
    </w:rPr>
  </w:style>
  <w:style w:type="table" w:styleId="af7">
    <w:name w:val="Table Grid"/>
    <w:basedOn w:val="a1"/>
    <w:uiPriority w:val="59"/>
    <w:rsid w:val="00AE73CA"/>
    <w:pPr>
      <w:spacing w:after="0" w:line="240" w:lineRule="auto"/>
    </w:pPr>
    <w:rPr>
      <w:rFonts w:eastAsiaTheme="minorHAnsi"/>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Title"/>
    <w:basedOn w:val="a"/>
    <w:link w:val="af9"/>
    <w:qFormat/>
    <w:rsid w:val="00A45A3F"/>
    <w:pPr>
      <w:spacing w:after="0" w:line="240" w:lineRule="auto"/>
      <w:jc w:val="center"/>
    </w:pPr>
    <w:rPr>
      <w:rFonts w:ascii="Journal" w:eastAsia="Times New Roman" w:hAnsi="Journal" w:cs="Times New Roman"/>
      <w:b/>
      <w:sz w:val="28"/>
      <w:lang w:bidi="ar-SA"/>
    </w:rPr>
  </w:style>
  <w:style w:type="character" w:customStyle="1" w:styleId="af9">
    <w:name w:val="Заголовок Знак"/>
    <w:basedOn w:val="a0"/>
    <w:link w:val="af8"/>
    <w:rsid w:val="00A45A3F"/>
    <w:rPr>
      <w:rFonts w:ascii="Journal" w:eastAsia="Times New Roman" w:hAnsi="Journal" w:cs="Times New Roman"/>
      <w:b/>
      <w:sz w:val="28"/>
      <w:lang w:bidi="ar-SA"/>
    </w:rPr>
  </w:style>
  <w:style w:type="paragraph" w:customStyle="1" w:styleId="SB">
    <w:name w:val="SB: список –"/>
    <w:basedOn w:val="a"/>
    <w:rsid w:val="00493F82"/>
    <w:pPr>
      <w:widowControl w:val="0"/>
      <w:numPr>
        <w:numId w:val="15"/>
      </w:num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8"/>
      <w:lang w:bidi="ar-SA"/>
    </w:rPr>
  </w:style>
  <w:style w:type="paragraph" w:customStyle="1" w:styleId="SB1">
    <w:name w:val="SB: список 1)"/>
    <w:basedOn w:val="a"/>
    <w:link w:val="SB10"/>
    <w:rsid w:val="00493F82"/>
    <w:pPr>
      <w:numPr>
        <w:numId w:val="16"/>
      </w:num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8"/>
      <w:lang w:bidi="ar-SA"/>
    </w:rPr>
  </w:style>
  <w:style w:type="character" w:customStyle="1" w:styleId="SB10">
    <w:name w:val="SB: список 1) Знак"/>
    <w:link w:val="SB1"/>
    <w:rsid w:val="00493F82"/>
    <w:rPr>
      <w:rFonts w:ascii="Times New Roman" w:eastAsia="Times New Roman" w:hAnsi="Times New Roman" w:cs="Times New Roman"/>
      <w:sz w:val="28"/>
      <w:lang w:bidi="ar-SA"/>
    </w:rPr>
  </w:style>
  <w:style w:type="character" w:customStyle="1" w:styleId="20">
    <w:name w:val="Заголовок 2 Знак"/>
    <w:basedOn w:val="a0"/>
    <w:link w:val="2"/>
    <w:uiPriority w:val="9"/>
    <w:rsid w:val="00CD22C4"/>
    <w:rPr>
      <w:rFonts w:ascii="Times New Roman" w:eastAsiaTheme="majorEastAsia" w:hAnsi="Times New Roman" w:cstheme="majorBidi"/>
      <w:b/>
      <w:bCs/>
      <w:sz w:val="28"/>
      <w:szCs w:val="23"/>
    </w:rPr>
  </w:style>
  <w:style w:type="paragraph" w:styleId="afa">
    <w:name w:val="footnote text"/>
    <w:basedOn w:val="a"/>
    <w:link w:val="afb"/>
    <w:uiPriority w:val="99"/>
    <w:semiHidden/>
    <w:unhideWhenUsed/>
    <w:rsid w:val="00D848A9"/>
    <w:pPr>
      <w:spacing w:after="0" w:line="240" w:lineRule="auto"/>
    </w:pPr>
    <w:rPr>
      <w:sz w:val="20"/>
      <w:szCs w:val="18"/>
    </w:rPr>
  </w:style>
  <w:style w:type="character" w:customStyle="1" w:styleId="afb">
    <w:name w:val="Текст сноски Знак"/>
    <w:basedOn w:val="a0"/>
    <w:link w:val="afa"/>
    <w:uiPriority w:val="99"/>
    <w:semiHidden/>
    <w:rsid w:val="00D848A9"/>
    <w:rPr>
      <w:sz w:val="20"/>
      <w:szCs w:val="18"/>
    </w:rPr>
  </w:style>
  <w:style w:type="character" w:styleId="afc">
    <w:name w:val="footnote reference"/>
    <w:basedOn w:val="a0"/>
    <w:uiPriority w:val="99"/>
    <w:semiHidden/>
    <w:unhideWhenUsed/>
    <w:rsid w:val="00D848A9"/>
    <w:rPr>
      <w:vertAlign w:val="superscript"/>
    </w:rPr>
  </w:style>
  <w:style w:type="table" w:customStyle="1" w:styleId="TableGrid">
    <w:name w:val="TableGrid"/>
    <w:rsid w:val="00AA6B0D"/>
    <w:pPr>
      <w:spacing w:after="0" w:line="240" w:lineRule="auto"/>
    </w:pPr>
    <w:rPr>
      <w:kern w:val="2"/>
      <w:szCs w:val="22"/>
      <w:lang w:bidi="ar-SA"/>
    </w:rPr>
    <w:tblPr>
      <w:tblCellMar>
        <w:top w:w="0" w:type="dxa"/>
        <w:left w:w="0" w:type="dxa"/>
        <w:bottom w:w="0" w:type="dxa"/>
        <w:right w:w="0" w:type="dxa"/>
      </w:tblCellMar>
    </w:tblPr>
  </w:style>
  <w:style w:type="table" w:customStyle="1" w:styleId="TableGrid1">
    <w:name w:val="TableGrid1"/>
    <w:rsid w:val="000D3F8A"/>
    <w:pPr>
      <w:spacing w:after="0" w:line="240" w:lineRule="auto"/>
    </w:pPr>
    <w:rPr>
      <w:kern w:val="2"/>
      <w:szCs w:val="22"/>
      <w:lang w:bidi="ar-SA"/>
    </w:rPr>
    <w:tblPr>
      <w:tblCellMar>
        <w:top w:w="0" w:type="dxa"/>
        <w:left w:w="0" w:type="dxa"/>
        <w:bottom w:w="0" w:type="dxa"/>
        <w:right w:w="0" w:type="dxa"/>
      </w:tblCellMar>
    </w:tblPr>
  </w:style>
  <w:style w:type="table" w:customStyle="1" w:styleId="TableGrid2">
    <w:name w:val="TableGrid2"/>
    <w:rsid w:val="00E067D3"/>
    <w:pPr>
      <w:spacing w:after="0" w:line="240" w:lineRule="auto"/>
    </w:pPr>
    <w:rPr>
      <w:kern w:val="2"/>
      <w:szCs w:val="22"/>
      <w:lang w:bidi="ar-SA"/>
    </w:rPr>
    <w:tblPr>
      <w:tblCellMar>
        <w:top w:w="0" w:type="dxa"/>
        <w:left w:w="0" w:type="dxa"/>
        <w:bottom w:w="0" w:type="dxa"/>
        <w:right w:w="0" w:type="dxa"/>
      </w:tblCellMar>
    </w:tblPr>
  </w:style>
  <w:style w:type="table" w:customStyle="1" w:styleId="TableGrid3">
    <w:name w:val="TableGrid3"/>
    <w:rsid w:val="00A245BF"/>
    <w:pPr>
      <w:spacing w:after="0" w:line="240" w:lineRule="auto"/>
    </w:pPr>
    <w:rPr>
      <w:kern w:val="2"/>
      <w:szCs w:val="22"/>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312">
      <w:bodyDiv w:val="1"/>
      <w:marLeft w:val="0"/>
      <w:marRight w:val="0"/>
      <w:marTop w:val="0"/>
      <w:marBottom w:val="0"/>
      <w:divBdr>
        <w:top w:val="none" w:sz="0" w:space="0" w:color="auto"/>
        <w:left w:val="none" w:sz="0" w:space="0" w:color="auto"/>
        <w:bottom w:val="none" w:sz="0" w:space="0" w:color="auto"/>
        <w:right w:val="none" w:sz="0" w:space="0" w:color="auto"/>
      </w:divBdr>
    </w:div>
    <w:div w:id="55399710">
      <w:bodyDiv w:val="1"/>
      <w:marLeft w:val="0"/>
      <w:marRight w:val="0"/>
      <w:marTop w:val="0"/>
      <w:marBottom w:val="0"/>
      <w:divBdr>
        <w:top w:val="none" w:sz="0" w:space="0" w:color="auto"/>
        <w:left w:val="none" w:sz="0" w:space="0" w:color="auto"/>
        <w:bottom w:val="none" w:sz="0" w:space="0" w:color="auto"/>
        <w:right w:val="none" w:sz="0" w:space="0" w:color="auto"/>
      </w:divBdr>
    </w:div>
    <w:div w:id="79371642">
      <w:bodyDiv w:val="1"/>
      <w:marLeft w:val="0"/>
      <w:marRight w:val="0"/>
      <w:marTop w:val="0"/>
      <w:marBottom w:val="0"/>
      <w:divBdr>
        <w:top w:val="none" w:sz="0" w:space="0" w:color="auto"/>
        <w:left w:val="none" w:sz="0" w:space="0" w:color="auto"/>
        <w:bottom w:val="none" w:sz="0" w:space="0" w:color="auto"/>
        <w:right w:val="none" w:sz="0" w:space="0" w:color="auto"/>
      </w:divBdr>
      <w:divsChild>
        <w:div w:id="224032983">
          <w:marLeft w:val="0"/>
          <w:marRight w:val="0"/>
          <w:marTop w:val="0"/>
          <w:marBottom w:val="0"/>
          <w:divBdr>
            <w:top w:val="none" w:sz="0" w:space="0" w:color="auto"/>
            <w:left w:val="none" w:sz="0" w:space="0" w:color="auto"/>
            <w:bottom w:val="none" w:sz="0" w:space="0" w:color="auto"/>
            <w:right w:val="none" w:sz="0" w:space="0" w:color="auto"/>
          </w:divBdr>
          <w:divsChild>
            <w:div w:id="16907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080">
      <w:bodyDiv w:val="1"/>
      <w:marLeft w:val="0"/>
      <w:marRight w:val="0"/>
      <w:marTop w:val="0"/>
      <w:marBottom w:val="0"/>
      <w:divBdr>
        <w:top w:val="none" w:sz="0" w:space="0" w:color="auto"/>
        <w:left w:val="none" w:sz="0" w:space="0" w:color="auto"/>
        <w:bottom w:val="none" w:sz="0" w:space="0" w:color="auto"/>
        <w:right w:val="none" w:sz="0" w:space="0" w:color="auto"/>
      </w:divBdr>
    </w:div>
    <w:div w:id="115685951">
      <w:bodyDiv w:val="1"/>
      <w:marLeft w:val="0"/>
      <w:marRight w:val="0"/>
      <w:marTop w:val="0"/>
      <w:marBottom w:val="0"/>
      <w:divBdr>
        <w:top w:val="none" w:sz="0" w:space="0" w:color="auto"/>
        <w:left w:val="none" w:sz="0" w:space="0" w:color="auto"/>
        <w:bottom w:val="none" w:sz="0" w:space="0" w:color="auto"/>
        <w:right w:val="none" w:sz="0" w:space="0" w:color="auto"/>
      </w:divBdr>
    </w:div>
    <w:div w:id="135878016">
      <w:bodyDiv w:val="1"/>
      <w:marLeft w:val="0"/>
      <w:marRight w:val="0"/>
      <w:marTop w:val="0"/>
      <w:marBottom w:val="0"/>
      <w:divBdr>
        <w:top w:val="none" w:sz="0" w:space="0" w:color="auto"/>
        <w:left w:val="none" w:sz="0" w:space="0" w:color="auto"/>
        <w:bottom w:val="none" w:sz="0" w:space="0" w:color="auto"/>
        <w:right w:val="none" w:sz="0" w:space="0" w:color="auto"/>
      </w:divBdr>
    </w:div>
    <w:div w:id="143931061">
      <w:bodyDiv w:val="1"/>
      <w:marLeft w:val="0"/>
      <w:marRight w:val="0"/>
      <w:marTop w:val="0"/>
      <w:marBottom w:val="0"/>
      <w:divBdr>
        <w:top w:val="none" w:sz="0" w:space="0" w:color="auto"/>
        <w:left w:val="none" w:sz="0" w:space="0" w:color="auto"/>
        <w:bottom w:val="none" w:sz="0" w:space="0" w:color="auto"/>
        <w:right w:val="none" w:sz="0" w:space="0" w:color="auto"/>
      </w:divBdr>
    </w:div>
    <w:div w:id="173612430">
      <w:bodyDiv w:val="1"/>
      <w:marLeft w:val="0"/>
      <w:marRight w:val="0"/>
      <w:marTop w:val="0"/>
      <w:marBottom w:val="0"/>
      <w:divBdr>
        <w:top w:val="none" w:sz="0" w:space="0" w:color="auto"/>
        <w:left w:val="none" w:sz="0" w:space="0" w:color="auto"/>
        <w:bottom w:val="none" w:sz="0" w:space="0" w:color="auto"/>
        <w:right w:val="none" w:sz="0" w:space="0" w:color="auto"/>
      </w:divBdr>
    </w:div>
    <w:div w:id="221718800">
      <w:bodyDiv w:val="1"/>
      <w:marLeft w:val="0"/>
      <w:marRight w:val="0"/>
      <w:marTop w:val="0"/>
      <w:marBottom w:val="0"/>
      <w:divBdr>
        <w:top w:val="none" w:sz="0" w:space="0" w:color="auto"/>
        <w:left w:val="none" w:sz="0" w:space="0" w:color="auto"/>
        <w:bottom w:val="none" w:sz="0" w:space="0" w:color="auto"/>
        <w:right w:val="none" w:sz="0" w:space="0" w:color="auto"/>
      </w:divBdr>
    </w:div>
    <w:div w:id="225655111">
      <w:bodyDiv w:val="1"/>
      <w:marLeft w:val="0"/>
      <w:marRight w:val="0"/>
      <w:marTop w:val="0"/>
      <w:marBottom w:val="0"/>
      <w:divBdr>
        <w:top w:val="none" w:sz="0" w:space="0" w:color="auto"/>
        <w:left w:val="none" w:sz="0" w:space="0" w:color="auto"/>
        <w:bottom w:val="none" w:sz="0" w:space="0" w:color="auto"/>
        <w:right w:val="none" w:sz="0" w:space="0" w:color="auto"/>
      </w:divBdr>
    </w:div>
    <w:div w:id="337126200">
      <w:bodyDiv w:val="1"/>
      <w:marLeft w:val="0"/>
      <w:marRight w:val="0"/>
      <w:marTop w:val="0"/>
      <w:marBottom w:val="0"/>
      <w:divBdr>
        <w:top w:val="none" w:sz="0" w:space="0" w:color="auto"/>
        <w:left w:val="none" w:sz="0" w:space="0" w:color="auto"/>
        <w:bottom w:val="none" w:sz="0" w:space="0" w:color="auto"/>
        <w:right w:val="none" w:sz="0" w:space="0" w:color="auto"/>
      </w:divBdr>
    </w:div>
    <w:div w:id="362098401">
      <w:bodyDiv w:val="1"/>
      <w:marLeft w:val="0"/>
      <w:marRight w:val="0"/>
      <w:marTop w:val="0"/>
      <w:marBottom w:val="0"/>
      <w:divBdr>
        <w:top w:val="none" w:sz="0" w:space="0" w:color="auto"/>
        <w:left w:val="none" w:sz="0" w:space="0" w:color="auto"/>
        <w:bottom w:val="none" w:sz="0" w:space="0" w:color="auto"/>
        <w:right w:val="none" w:sz="0" w:space="0" w:color="auto"/>
      </w:divBdr>
    </w:div>
    <w:div w:id="435101035">
      <w:bodyDiv w:val="1"/>
      <w:marLeft w:val="0"/>
      <w:marRight w:val="0"/>
      <w:marTop w:val="0"/>
      <w:marBottom w:val="0"/>
      <w:divBdr>
        <w:top w:val="none" w:sz="0" w:space="0" w:color="auto"/>
        <w:left w:val="none" w:sz="0" w:space="0" w:color="auto"/>
        <w:bottom w:val="none" w:sz="0" w:space="0" w:color="auto"/>
        <w:right w:val="none" w:sz="0" w:space="0" w:color="auto"/>
      </w:divBdr>
    </w:div>
    <w:div w:id="627275270">
      <w:bodyDiv w:val="1"/>
      <w:marLeft w:val="0"/>
      <w:marRight w:val="0"/>
      <w:marTop w:val="0"/>
      <w:marBottom w:val="0"/>
      <w:divBdr>
        <w:top w:val="none" w:sz="0" w:space="0" w:color="auto"/>
        <w:left w:val="none" w:sz="0" w:space="0" w:color="auto"/>
        <w:bottom w:val="none" w:sz="0" w:space="0" w:color="auto"/>
        <w:right w:val="none" w:sz="0" w:space="0" w:color="auto"/>
      </w:divBdr>
    </w:div>
    <w:div w:id="678000262">
      <w:bodyDiv w:val="1"/>
      <w:marLeft w:val="0"/>
      <w:marRight w:val="0"/>
      <w:marTop w:val="0"/>
      <w:marBottom w:val="0"/>
      <w:divBdr>
        <w:top w:val="none" w:sz="0" w:space="0" w:color="auto"/>
        <w:left w:val="none" w:sz="0" w:space="0" w:color="auto"/>
        <w:bottom w:val="none" w:sz="0" w:space="0" w:color="auto"/>
        <w:right w:val="none" w:sz="0" w:space="0" w:color="auto"/>
      </w:divBdr>
    </w:div>
    <w:div w:id="680397224">
      <w:bodyDiv w:val="1"/>
      <w:marLeft w:val="0"/>
      <w:marRight w:val="0"/>
      <w:marTop w:val="0"/>
      <w:marBottom w:val="0"/>
      <w:divBdr>
        <w:top w:val="none" w:sz="0" w:space="0" w:color="auto"/>
        <w:left w:val="none" w:sz="0" w:space="0" w:color="auto"/>
        <w:bottom w:val="none" w:sz="0" w:space="0" w:color="auto"/>
        <w:right w:val="none" w:sz="0" w:space="0" w:color="auto"/>
      </w:divBdr>
    </w:div>
    <w:div w:id="744038055">
      <w:bodyDiv w:val="1"/>
      <w:marLeft w:val="0"/>
      <w:marRight w:val="0"/>
      <w:marTop w:val="0"/>
      <w:marBottom w:val="0"/>
      <w:divBdr>
        <w:top w:val="none" w:sz="0" w:space="0" w:color="auto"/>
        <w:left w:val="none" w:sz="0" w:space="0" w:color="auto"/>
        <w:bottom w:val="none" w:sz="0" w:space="0" w:color="auto"/>
        <w:right w:val="none" w:sz="0" w:space="0" w:color="auto"/>
      </w:divBdr>
    </w:div>
    <w:div w:id="749696784">
      <w:bodyDiv w:val="1"/>
      <w:marLeft w:val="0"/>
      <w:marRight w:val="0"/>
      <w:marTop w:val="0"/>
      <w:marBottom w:val="0"/>
      <w:divBdr>
        <w:top w:val="none" w:sz="0" w:space="0" w:color="auto"/>
        <w:left w:val="none" w:sz="0" w:space="0" w:color="auto"/>
        <w:bottom w:val="none" w:sz="0" w:space="0" w:color="auto"/>
        <w:right w:val="none" w:sz="0" w:space="0" w:color="auto"/>
      </w:divBdr>
    </w:div>
    <w:div w:id="764376386">
      <w:bodyDiv w:val="1"/>
      <w:marLeft w:val="0"/>
      <w:marRight w:val="0"/>
      <w:marTop w:val="0"/>
      <w:marBottom w:val="0"/>
      <w:divBdr>
        <w:top w:val="none" w:sz="0" w:space="0" w:color="auto"/>
        <w:left w:val="none" w:sz="0" w:space="0" w:color="auto"/>
        <w:bottom w:val="none" w:sz="0" w:space="0" w:color="auto"/>
        <w:right w:val="none" w:sz="0" w:space="0" w:color="auto"/>
      </w:divBdr>
    </w:div>
    <w:div w:id="769856506">
      <w:bodyDiv w:val="1"/>
      <w:marLeft w:val="0"/>
      <w:marRight w:val="0"/>
      <w:marTop w:val="0"/>
      <w:marBottom w:val="0"/>
      <w:divBdr>
        <w:top w:val="none" w:sz="0" w:space="0" w:color="auto"/>
        <w:left w:val="none" w:sz="0" w:space="0" w:color="auto"/>
        <w:bottom w:val="none" w:sz="0" w:space="0" w:color="auto"/>
        <w:right w:val="none" w:sz="0" w:space="0" w:color="auto"/>
      </w:divBdr>
    </w:div>
    <w:div w:id="779841199">
      <w:bodyDiv w:val="1"/>
      <w:marLeft w:val="0"/>
      <w:marRight w:val="0"/>
      <w:marTop w:val="0"/>
      <w:marBottom w:val="0"/>
      <w:divBdr>
        <w:top w:val="none" w:sz="0" w:space="0" w:color="auto"/>
        <w:left w:val="none" w:sz="0" w:space="0" w:color="auto"/>
        <w:bottom w:val="none" w:sz="0" w:space="0" w:color="auto"/>
        <w:right w:val="none" w:sz="0" w:space="0" w:color="auto"/>
      </w:divBdr>
    </w:div>
    <w:div w:id="803280541">
      <w:bodyDiv w:val="1"/>
      <w:marLeft w:val="0"/>
      <w:marRight w:val="0"/>
      <w:marTop w:val="0"/>
      <w:marBottom w:val="0"/>
      <w:divBdr>
        <w:top w:val="none" w:sz="0" w:space="0" w:color="auto"/>
        <w:left w:val="none" w:sz="0" w:space="0" w:color="auto"/>
        <w:bottom w:val="none" w:sz="0" w:space="0" w:color="auto"/>
        <w:right w:val="none" w:sz="0" w:space="0" w:color="auto"/>
      </w:divBdr>
    </w:div>
    <w:div w:id="837817339">
      <w:bodyDiv w:val="1"/>
      <w:marLeft w:val="0"/>
      <w:marRight w:val="0"/>
      <w:marTop w:val="0"/>
      <w:marBottom w:val="0"/>
      <w:divBdr>
        <w:top w:val="none" w:sz="0" w:space="0" w:color="auto"/>
        <w:left w:val="none" w:sz="0" w:space="0" w:color="auto"/>
        <w:bottom w:val="none" w:sz="0" w:space="0" w:color="auto"/>
        <w:right w:val="none" w:sz="0" w:space="0" w:color="auto"/>
      </w:divBdr>
    </w:div>
    <w:div w:id="886914699">
      <w:bodyDiv w:val="1"/>
      <w:marLeft w:val="0"/>
      <w:marRight w:val="0"/>
      <w:marTop w:val="0"/>
      <w:marBottom w:val="0"/>
      <w:divBdr>
        <w:top w:val="none" w:sz="0" w:space="0" w:color="auto"/>
        <w:left w:val="none" w:sz="0" w:space="0" w:color="auto"/>
        <w:bottom w:val="none" w:sz="0" w:space="0" w:color="auto"/>
        <w:right w:val="none" w:sz="0" w:space="0" w:color="auto"/>
      </w:divBdr>
    </w:div>
    <w:div w:id="1034883952">
      <w:bodyDiv w:val="1"/>
      <w:marLeft w:val="0"/>
      <w:marRight w:val="0"/>
      <w:marTop w:val="0"/>
      <w:marBottom w:val="0"/>
      <w:divBdr>
        <w:top w:val="none" w:sz="0" w:space="0" w:color="auto"/>
        <w:left w:val="none" w:sz="0" w:space="0" w:color="auto"/>
        <w:bottom w:val="none" w:sz="0" w:space="0" w:color="auto"/>
        <w:right w:val="none" w:sz="0" w:space="0" w:color="auto"/>
      </w:divBdr>
    </w:div>
    <w:div w:id="1060665163">
      <w:bodyDiv w:val="1"/>
      <w:marLeft w:val="0"/>
      <w:marRight w:val="0"/>
      <w:marTop w:val="0"/>
      <w:marBottom w:val="0"/>
      <w:divBdr>
        <w:top w:val="none" w:sz="0" w:space="0" w:color="auto"/>
        <w:left w:val="none" w:sz="0" w:space="0" w:color="auto"/>
        <w:bottom w:val="none" w:sz="0" w:space="0" w:color="auto"/>
        <w:right w:val="none" w:sz="0" w:space="0" w:color="auto"/>
      </w:divBdr>
    </w:div>
    <w:div w:id="1074595237">
      <w:bodyDiv w:val="1"/>
      <w:marLeft w:val="0"/>
      <w:marRight w:val="0"/>
      <w:marTop w:val="0"/>
      <w:marBottom w:val="0"/>
      <w:divBdr>
        <w:top w:val="none" w:sz="0" w:space="0" w:color="auto"/>
        <w:left w:val="none" w:sz="0" w:space="0" w:color="auto"/>
        <w:bottom w:val="none" w:sz="0" w:space="0" w:color="auto"/>
        <w:right w:val="none" w:sz="0" w:space="0" w:color="auto"/>
      </w:divBdr>
    </w:div>
    <w:div w:id="1103067119">
      <w:bodyDiv w:val="1"/>
      <w:marLeft w:val="0"/>
      <w:marRight w:val="0"/>
      <w:marTop w:val="0"/>
      <w:marBottom w:val="0"/>
      <w:divBdr>
        <w:top w:val="none" w:sz="0" w:space="0" w:color="auto"/>
        <w:left w:val="none" w:sz="0" w:space="0" w:color="auto"/>
        <w:bottom w:val="none" w:sz="0" w:space="0" w:color="auto"/>
        <w:right w:val="none" w:sz="0" w:space="0" w:color="auto"/>
      </w:divBdr>
    </w:div>
    <w:div w:id="1133451252">
      <w:bodyDiv w:val="1"/>
      <w:marLeft w:val="0"/>
      <w:marRight w:val="0"/>
      <w:marTop w:val="0"/>
      <w:marBottom w:val="0"/>
      <w:divBdr>
        <w:top w:val="none" w:sz="0" w:space="0" w:color="auto"/>
        <w:left w:val="none" w:sz="0" w:space="0" w:color="auto"/>
        <w:bottom w:val="none" w:sz="0" w:space="0" w:color="auto"/>
        <w:right w:val="none" w:sz="0" w:space="0" w:color="auto"/>
      </w:divBdr>
      <w:divsChild>
        <w:div w:id="520582854">
          <w:marLeft w:val="0"/>
          <w:marRight w:val="0"/>
          <w:marTop w:val="0"/>
          <w:marBottom w:val="0"/>
          <w:divBdr>
            <w:top w:val="none" w:sz="0" w:space="0" w:color="auto"/>
            <w:left w:val="none" w:sz="0" w:space="0" w:color="auto"/>
            <w:bottom w:val="none" w:sz="0" w:space="0" w:color="auto"/>
            <w:right w:val="none" w:sz="0" w:space="0" w:color="auto"/>
          </w:divBdr>
          <w:divsChild>
            <w:div w:id="14750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980">
      <w:bodyDiv w:val="1"/>
      <w:marLeft w:val="0"/>
      <w:marRight w:val="0"/>
      <w:marTop w:val="0"/>
      <w:marBottom w:val="0"/>
      <w:divBdr>
        <w:top w:val="none" w:sz="0" w:space="0" w:color="auto"/>
        <w:left w:val="none" w:sz="0" w:space="0" w:color="auto"/>
        <w:bottom w:val="none" w:sz="0" w:space="0" w:color="auto"/>
        <w:right w:val="none" w:sz="0" w:space="0" w:color="auto"/>
      </w:divBdr>
    </w:div>
    <w:div w:id="1139419171">
      <w:bodyDiv w:val="1"/>
      <w:marLeft w:val="0"/>
      <w:marRight w:val="0"/>
      <w:marTop w:val="0"/>
      <w:marBottom w:val="0"/>
      <w:divBdr>
        <w:top w:val="none" w:sz="0" w:space="0" w:color="auto"/>
        <w:left w:val="none" w:sz="0" w:space="0" w:color="auto"/>
        <w:bottom w:val="none" w:sz="0" w:space="0" w:color="auto"/>
        <w:right w:val="none" w:sz="0" w:space="0" w:color="auto"/>
      </w:divBdr>
    </w:div>
    <w:div w:id="1171064051">
      <w:bodyDiv w:val="1"/>
      <w:marLeft w:val="0"/>
      <w:marRight w:val="0"/>
      <w:marTop w:val="0"/>
      <w:marBottom w:val="0"/>
      <w:divBdr>
        <w:top w:val="none" w:sz="0" w:space="0" w:color="auto"/>
        <w:left w:val="none" w:sz="0" w:space="0" w:color="auto"/>
        <w:bottom w:val="none" w:sz="0" w:space="0" w:color="auto"/>
        <w:right w:val="none" w:sz="0" w:space="0" w:color="auto"/>
      </w:divBdr>
      <w:divsChild>
        <w:div w:id="1297566904">
          <w:marLeft w:val="0"/>
          <w:marRight w:val="0"/>
          <w:marTop w:val="0"/>
          <w:marBottom w:val="0"/>
          <w:divBdr>
            <w:top w:val="none" w:sz="0" w:space="0" w:color="auto"/>
            <w:left w:val="none" w:sz="0" w:space="0" w:color="auto"/>
            <w:bottom w:val="none" w:sz="0" w:space="0" w:color="auto"/>
            <w:right w:val="none" w:sz="0" w:space="0" w:color="auto"/>
          </w:divBdr>
          <w:divsChild>
            <w:div w:id="111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447">
      <w:bodyDiv w:val="1"/>
      <w:marLeft w:val="0"/>
      <w:marRight w:val="0"/>
      <w:marTop w:val="0"/>
      <w:marBottom w:val="0"/>
      <w:divBdr>
        <w:top w:val="none" w:sz="0" w:space="0" w:color="auto"/>
        <w:left w:val="none" w:sz="0" w:space="0" w:color="auto"/>
        <w:bottom w:val="none" w:sz="0" w:space="0" w:color="auto"/>
        <w:right w:val="none" w:sz="0" w:space="0" w:color="auto"/>
      </w:divBdr>
    </w:div>
    <w:div w:id="1298149509">
      <w:bodyDiv w:val="1"/>
      <w:marLeft w:val="0"/>
      <w:marRight w:val="0"/>
      <w:marTop w:val="0"/>
      <w:marBottom w:val="0"/>
      <w:divBdr>
        <w:top w:val="none" w:sz="0" w:space="0" w:color="auto"/>
        <w:left w:val="none" w:sz="0" w:space="0" w:color="auto"/>
        <w:bottom w:val="none" w:sz="0" w:space="0" w:color="auto"/>
        <w:right w:val="none" w:sz="0" w:space="0" w:color="auto"/>
      </w:divBdr>
    </w:div>
    <w:div w:id="1313949267">
      <w:bodyDiv w:val="1"/>
      <w:marLeft w:val="0"/>
      <w:marRight w:val="0"/>
      <w:marTop w:val="0"/>
      <w:marBottom w:val="0"/>
      <w:divBdr>
        <w:top w:val="none" w:sz="0" w:space="0" w:color="auto"/>
        <w:left w:val="none" w:sz="0" w:space="0" w:color="auto"/>
        <w:bottom w:val="none" w:sz="0" w:space="0" w:color="auto"/>
        <w:right w:val="none" w:sz="0" w:space="0" w:color="auto"/>
      </w:divBdr>
    </w:div>
    <w:div w:id="1373652956">
      <w:bodyDiv w:val="1"/>
      <w:marLeft w:val="0"/>
      <w:marRight w:val="0"/>
      <w:marTop w:val="0"/>
      <w:marBottom w:val="0"/>
      <w:divBdr>
        <w:top w:val="none" w:sz="0" w:space="0" w:color="auto"/>
        <w:left w:val="none" w:sz="0" w:space="0" w:color="auto"/>
        <w:bottom w:val="none" w:sz="0" w:space="0" w:color="auto"/>
        <w:right w:val="none" w:sz="0" w:space="0" w:color="auto"/>
      </w:divBdr>
      <w:divsChild>
        <w:div w:id="201938622">
          <w:marLeft w:val="0"/>
          <w:marRight w:val="0"/>
          <w:marTop w:val="0"/>
          <w:marBottom w:val="0"/>
          <w:divBdr>
            <w:top w:val="none" w:sz="0" w:space="0" w:color="auto"/>
            <w:left w:val="none" w:sz="0" w:space="0" w:color="auto"/>
            <w:bottom w:val="none" w:sz="0" w:space="0" w:color="auto"/>
            <w:right w:val="none" w:sz="0" w:space="0" w:color="auto"/>
          </w:divBdr>
          <w:divsChild>
            <w:div w:id="1914850372">
              <w:marLeft w:val="0"/>
              <w:marRight w:val="0"/>
              <w:marTop w:val="0"/>
              <w:marBottom w:val="0"/>
              <w:divBdr>
                <w:top w:val="none" w:sz="0" w:space="0" w:color="auto"/>
                <w:left w:val="none" w:sz="0" w:space="0" w:color="auto"/>
                <w:bottom w:val="none" w:sz="0" w:space="0" w:color="auto"/>
                <w:right w:val="none" w:sz="0" w:space="0" w:color="auto"/>
              </w:divBdr>
            </w:div>
            <w:div w:id="1687174285">
              <w:marLeft w:val="0"/>
              <w:marRight w:val="0"/>
              <w:marTop w:val="0"/>
              <w:marBottom w:val="0"/>
              <w:divBdr>
                <w:top w:val="none" w:sz="0" w:space="0" w:color="auto"/>
                <w:left w:val="none" w:sz="0" w:space="0" w:color="auto"/>
                <w:bottom w:val="none" w:sz="0" w:space="0" w:color="auto"/>
                <w:right w:val="none" w:sz="0" w:space="0" w:color="auto"/>
              </w:divBdr>
            </w:div>
            <w:div w:id="2534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244">
      <w:bodyDiv w:val="1"/>
      <w:marLeft w:val="0"/>
      <w:marRight w:val="0"/>
      <w:marTop w:val="0"/>
      <w:marBottom w:val="0"/>
      <w:divBdr>
        <w:top w:val="none" w:sz="0" w:space="0" w:color="auto"/>
        <w:left w:val="none" w:sz="0" w:space="0" w:color="auto"/>
        <w:bottom w:val="none" w:sz="0" w:space="0" w:color="auto"/>
        <w:right w:val="none" w:sz="0" w:space="0" w:color="auto"/>
      </w:divBdr>
    </w:div>
    <w:div w:id="1511676536">
      <w:bodyDiv w:val="1"/>
      <w:marLeft w:val="0"/>
      <w:marRight w:val="0"/>
      <w:marTop w:val="0"/>
      <w:marBottom w:val="0"/>
      <w:divBdr>
        <w:top w:val="none" w:sz="0" w:space="0" w:color="auto"/>
        <w:left w:val="none" w:sz="0" w:space="0" w:color="auto"/>
        <w:bottom w:val="none" w:sz="0" w:space="0" w:color="auto"/>
        <w:right w:val="none" w:sz="0" w:space="0" w:color="auto"/>
      </w:divBdr>
    </w:div>
    <w:div w:id="1521816223">
      <w:bodyDiv w:val="1"/>
      <w:marLeft w:val="0"/>
      <w:marRight w:val="0"/>
      <w:marTop w:val="0"/>
      <w:marBottom w:val="0"/>
      <w:divBdr>
        <w:top w:val="none" w:sz="0" w:space="0" w:color="auto"/>
        <w:left w:val="none" w:sz="0" w:space="0" w:color="auto"/>
        <w:bottom w:val="none" w:sz="0" w:space="0" w:color="auto"/>
        <w:right w:val="none" w:sz="0" w:space="0" w:color="auto"/>
      </w:divBdr>
      <w:divsChild>
        <w:div w:id="2096397711">
          <w:marLeft w:val="0"/>
          <w:marRight w:val="0"/>
          <w:marTop w:val="0"/>
          <w:marBottom w:val="0"/>
          <w:divBdr>
            <w:top w:val="none" w:sz="0" w:space="0" w:color="auto"/>
            <w:left w:val="none" w:sz="0" w:space="0" w:color="auto"/>
            <w:bottom w:val="none" w:sz="0" w:space="0" w:color="auto"/>
            <w:right w:val="none" w:sz="0" w:space="0" w:color="auto"/>
          </w:divBdr>
        </w:div>
        <w:div w:id="1934899175">
          <w:marLeft w:val="0"/>
          <w:marRight w:val="0"/>
          <w:marTop w:val="0"/>
          <w:marBottom w:val="0"/>
          <w:divBdr>
            <w:top w:val="none" w:sz="0" w:space="0" w:color="auto"/>
            <w:left w:val="none" w:sz="0" w:space="0" w:color="auto"/>
            <w:bottom w:val="none" w:sz="0" w:space="0" w:color="auto"/>
            <w:right w:val="none" w:sz="0" w:space="0" w:color="auto"/>
          </w:divBdr>
        </w:div>
        <w:div w:id="662858967">
          <w:marLeft w:val="0"/>
          <w:marRight w:val="0"/>
          <w:marTop w:val="0"/>
          <w:marBottom w:val="0"/>
          <w:divBdr>
            <w:top w:val="none" w:sz="0" w:space="0" w:color="auto"/>
            <w:left w:val="none" w:sz="0" w:space="0" w:color="auto"/>
            <w:bottom w:val="none" w:sz="0" w:space="0" w:color="auto"/>
            <w:right w:val="none" w:sz="0" w:space="0" w:color="auto"/>
          </w:divBdr>
        </w:div>
        <w:div w:id="465322340">
          <w:marLeft w:val="0"/>
          <w:marRight w:val="0"/>
          <w:marTop w:val="0"/>
          <w:marBottom w:val="0"/>
          <w:divBdr>
            <w:top w:val="none" w:sz="0" w:space="0" w:color="auto"/>
            <w:left w:val="none" w:sz="0" w:space="0" w:color="auto"/>
            <w:bottom w:val="none" w:sz="0" w:space="0" w:color="auto"/>
            <w:right w:val="none" w:sz="0" w:space="0" w:color="auto"/>
          </w:divBdr>
        </w:div>
        <w:div w:id="1182281004">
          <w:marLeft w:val="0"/>
          <w:marRight w:val="0"/>
          <w:marTop w:val="0"/>
          <w:marBottom w:val="0"/>
          <w:divBdr>
            <w:top w:val="none" w:sz="0" w:space="0" w:color="auto"/>
            <w:left w:val="none" w:sz="0" w:space="0" w:color="auto"/>
            <w:bottom w:val="none" w:sz="0" w:space="0" w:color="auto"/>
            <w:right w:val="none" w:sz="0" w:space="0" w:color="auto"/>
          </w:divBdr>
        </w:div>
        <w:div w:id="414399686">
          <w:marLeft w:val="0"/>
          <w:marRight w:val="0"/>
          <w:marTop w:val="0"/>
          <w:marBottom w:val="0"/>
          <w:divBdr>
            <w:top w:val="none" w:sz="0" w:space="0" w:color="auto"/>
            <w:left w:val="none" w:sz="0" w:space="0" w:color="auto"/>
            <w:bottom w:val="none" w:sz="0" w:space="0" w:color="auto"/>
            <w:right w:val="none" w:sz="0" w:space="0" w:color="auto"/>
          </w:divBdr>
        </w:div>
        <w:div w:id="505052347">
          <w:marLeft w:val="0"/>
          <w:marRight w:val="0"/>
          <w:marTop w:val="0"/>
          <w:marBottom w:val="0"/>
          <w:divBdr>
            <w:top w:val="none" w:sz="0" w:space="0" w:color="auto"/>
            <w:left w:val="none" w:sz="0" w:space="0" w:color="auto"/>
            <w:bottom w:val="none" w:sz="0" w:space="0" w:color="auto"/>
            <w:right w:val="none" w:sz="0" w:space="0" w:color="auto"/>
          </w:divBdr>
        </w:div>
        <w:div w:id="1288047596">
          <w:marLeft w:val="0"/>
          <w:marRight w:val="0"/>
          <w:marTop w:val="0"/>
          <w:marBottom w:val="0"/>
          <w:divBdr>
            <w:top w:val="none" w:sz="0" w:space="0" w:color="auto"/>
            <w:left w:val="none" w:sz="0" w:space="0" w:color="auto"/>
            <w:bottom w:val="none" w:sz="0" w:space="0" w:color="auto"/>
            <w:right w:val="none" w:sz="0" w:space="0" w:color="auto"/>
          </w:divBdr>
        </w:div>
        <w:div w:id="1685282223">
          <w:marLeft w:val="0"/>
          <w:marRight w:val="0"/>
          <w:marTop w:val="0"/>
          <w:marBottom w:val="0"/>
          <w:divBdr>
            <w:top w:val="none" w:sz="0" w:space="0" w:color="auto"/>
            <w:left w:val="none" w:sz="0" w:space="0" w:color="auto"/>
            <w:bottom w:val="none" w:sz="0" w:space="0" w:color="auto"/>
            <w:right w:val="none" w:sz="0" w:space="0" w:color="auto"/>
          </w:divBdr>
        </w:div>
        <w:div w:id="900285564">
          <w:marLeft w:val="0"/>
          <w:marRight w:val="0"/>
          <w:marTop w:val="0"/>
          <w:marBottom w:val="0"/>
          <w:divBdr>
            <w:top w:val="none" w:sz="0" w:space="0" w:color="auto"/>
            <w:left w:val="none" w:sz="0" w:space="0" w:color="auto"/>
            <w:bottom w:val="none" w:sz="0" w:space="0" w:color="auto"/>
            <w:right w:val="none" w:sz="0" w:space="0" w:color="auto"/>
          </w:divBdr>
        </w:div>
        <w:div w:id="1674256621">
          <w:marLeft w:val="0"/>
          <w:marRight w:val="0"/>
          <w:marTop w:val="0"/>
          <w:marBottom w:val="0"/>
          <w:divBdr>
            <w:top w:val="none" w:sz="0" w:space="0" w:color="auto"/>
            <w:left w:val="none" w:sz="0" w:space="0" w:color="auto"/>
            <w:bottom w:val="none" w:sz="0" w:space="0" w:color="auto"/>
            <w:right w:val="none" w:sz="0" w:space="0" w:color="auto"/>
          </w:divBdr>
        </w:div>
        <w:div w:id="921068723">
          <w:marLeft w:val="0"/>
          <w:marRight w:val="0"/>
          <w:marTop w:val="0"/>
          <w:marBottom w:val="0"/>
          <w:divBdr>
            <w:top w:val="none" w:sz="0" w:space="0" w:color="auto"/>
            <w:left w:val="none" w:sz="0" w:space="0" w:color="auto"/>
            <w:bottom w:val="none" w:sz="0" w:space="0" w:color="auto"/>
            <w:right w:val="none" w:sz="0" w:space="0" w:color="auto"/>
          </w:divBdr>
        </w:div>
        <w:div w:id="1395736329">
          <w:marLeft w:val="0"/>
          <w:marRight w:val="0"/>
          <w:marTop w:val="0"/>
          <w:marBottom w:val="0"/>
          <w:divBdr>
            <w:top w:val="none" w:sz="0" w:space="0" w:color="auto"/>
            <w:left w:val="none" w:sz="0" w:space="0" w:color="auto"/>
            <w:bottom w:val="none" w:sz="0" w:space="0" w:color="auto"/>
            <w:right w:val="none" w:sz="0" w:space="0" w:color="auto"/>
          </w:divBdr>
        </w:div>
        <w:div w:id="1451709273">
          <w:marLeft w:val="0"/>
          <w:marRight w:val="0"/>
          <w:marTop w:val="0"/>
          <w:marBottom w:val="0"/>
          <w:divBdr>
            <w:top w:val="none" w:sz="0" w:space="0" w:color="auto"/>
            <w:left w:val="none" w:sz="0" w:space="0" w:color="auto"/>
            <w:bottom w:val="none" w:sz="0" w:space="0" w:color="auto"/>
            <w:right w:val="none" w:sz="0" w:space="0" w:color="auto"/>
          </w:divBdr>
        </w:div>
        <w:div w:id="743070466">
          <w:marLeft w:val="0"/>
          <w:marRight w:val="0"/>
          <w:marTop w:val="0"/>
          <w:marBottom w:val="0"/>
          <w:divBdr>
            <w:top w:val="none" w:sz="0" w:space="0" w:color="auto"/>
            <w:left w:val="none" w:sz="0" w:space="0" w:color="auto"/>
            <w:bottom w:val="none" w:sz="0" w:space="0" w:color="auto"/>
            <w:right w:val="none" w:sz="0" w:space="0" w:color="auto"/>
          </w:divBdr>
        </w:div>
        <w:div w:id="2017032383">
          <w:marLeft w:val="0"/>
          <w:marRight w:val="0"/>
          <w:marTop w:val="0"/>
          <w:marBottom w:val="0"/>
          <w:divBdr>
            <w:top w:val="none" w:sz="0" w:space="0" w:color="auto"/>
            <w:left w:val="none" w:sz="0" w:space="0" w:color="auto"/>
            <w:bottom w:val="none" w:sz="0" w:space="0" w:color="auto"/>
            <w:right w:val="none" w:sz="0" w:space="0" w:color="auto"/>
          </w:divBdr>
        </w:div>
      </w:divsChild>
    </w:div>
    <w:div w:id="1545948875">
      <w:bodyDiv w:val="1"/>
      <w:marLeft w:val="0"/>
      <w:marRight w:val="0"/>
      <w:marTop w:val="0"/>
      <w:marBottom w:val="0"/>
      <w:divBdr>
        <w:top w:val="none" w:sz="0" w:space="0" w:color="auto"/>
        <w:left w:val="none" w:sz="0" w:space="0" w:color="auto"/>
        <w:bottom w:val="none" w:sz="0" w:space="0" w:color="auto"/>
        <w:right w:val="none" w:sz="0" w:space="0" w:color="auto"/>
      </w:divBdr>
      <w:divsChild>
        <w:div w:id="1740323593">
          <w:marLeft w:val="0"/>
          <w:marRight w:val="0"/>
          <w:marTop w:val="0"/>
          <w:marBottom w:val="0"/>
          <w:divBdr>
            <w:top w:val="none" w:sz="0" w:space="0" w:color="auto"/>
            <w:left w:val="none" w:sz="0" w:space="0" w:color="auto"/>
            <w:bottom w:val="none" w:sz="0" w:space="0" w:color="auto"/>
            <w:right w:val="none" w:sz="0" w:space="0" w:color="auto"/>
          </w:divBdr>
          <w:divsChild>
            <w:div w:id="1604149595">
              <w:marLeft w:val="0"/>
              <w:marRight w:val="0"/>
              <w:marTop w:val="0"/>
              <w:marBottom w:val="0"/>
              <w:divBdr>
                <w:top w:val="none" w:sz="0" w:space="0" w:color="auto"/>
                <w:left w:val="none" w:sz="0" w:space="0" w:color="auto"/>
                <w:bottom w:val="none" w:sz="0" w:space="0" w:color="auto"/>
                <w:right w:val="none" w:sz="0" w:space="0" w:color="auto"/>
              </w:divBdr>
            </w:div>
            <w:div w:id="3244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801">
      <w:bodyDiv w:val="1"/>
      <w:marLeft w:val="0"/>
      <w:marRight w:val="0"/>
      <w:marTop w:val="0"/>
      <w:marBottom w:val="0"/>
      <w:divBdr>
        <w:top w:val="none" w:sz="0" w:space="0" w:color="auto"/>
        <w:left w:val="none" w:sz="0" w:space="0" w:color="auto"/>
        <w:bottom w:val="none" w:sz="0" w:space="0" w:color="auto"/>
        <w:right w:val="none" w:sz="0" w:space="0" w:color="auto"/>
      </w:divBdr>
    </w:div>
    <w:div w:id="1597664733">
      <w:bodyDiv w:val="1"/>
      <w:marLeft w:val="0"/>
      <w:marRight w:val="0"/>
      <w:marTop w:val="0"/>
      <w:marBottom w:val="0"/>
      <w:divBdr>
        <w:top w:val="none" w:sz="0" w:space="0" w:color="auto"/>
        <w:left w:val="none" w:sz="0" w:space="0" w:color="auto"/>
        <w:bottom w:val="none" w:sz="0" w:space="0" w:color="auto"/>
        <w:right w:val="none" w:sz="0" w:space="0" w:color="auto"/>
      </w:divBdr>
    </w:div>
    <w:div w:id="1645816990">
      <w:bodyDiv w:val="1"/>
      <w:marLeft w:val="0"/>
      <w:marRight w:val="0"/>
      <w:marTop w:val="0"/>
      <w:marBottom w:val="0"/>
      <w:divBdr>
        <w:top w:val="none" w:sz="0" w:space="0" w:color="auto"/>
        <w:left w:val="none" w:sz="0" w:space="0" w:color="auto"/>
        <w:bottom w:val="none" w:sz="0" w:space="0" w:color="auto"/>
        <w:right w:val="none" w:sz="0" w:space="0" w:color="auto"/>
      </w:divBdr>
    </w:div>
    <w:div w:id="1661958086">
      <w:bodyDiv w:val="1"/>
      <w:marLeft w:val="0"/>
      <w:marRight w:val="0"/>
      <w:marTop w:val="0"/>
      <w:marBottom w:val="0"/>
      <w:divBdr>
        <w:top w:val="none" w:sz="0" w:space="0" w:color="auto"/>
        <w:left w:val="none" w:sz="0" w:space="0" w:color="auto"/>
        <w:bottom w:val="none" w:sz="0" w:space="0" w:color="auto"/>
        <w:right w:val="none" w:sz="0" w:space="0" w:color="auto"/>
      </w:divBdr>
    </w:div>
    <w:div w:id="1700742585">
      <w:bodyDiv w:val="1"/>
      <w:marLeft w:val="0"/>
      <w:marRight w:val="0"/>
      <w:marTop w:val="0"/>
      <w:marBottom w:val="0"/>
      <w:divBdr>
        <w:top w:val="none" w:sz="0" w:space="0" w:color="auto"/>
        <w:left w:val="none" w:sz="0" w:space="0" w:color="auto"/>
        <w:bottom w:val="none" w:sz="0" w:space="0" w:color="auto"/>
        <w:right w:val="none" w:sz="0" w:space="0" w:color="auto"/>
      </w:divBdr>
    </w:div>
    <w:div w:id="1852067519">
      <w:bodyDiv w:val="1"/>
      <w:marLeft w:val="0"/>
      <w:marRight w:val="0"/>
      <w:marTop w:val="0"/>
      <w:marBottom w:val="0"/>
      <w:divBdr>
        <w:top w:val="none" w:sz="0" w:space="0" w:color="auto"/>
        <w:left w:val="none" w:sz="0" w:space="0" w:color="auto"/>
        <w:bottom w:val="none" w:sz="0" w:space="0" w:color="auto"/>
        <w:right w:val="none" w:sz="0" w:space="0" w:color="auto"/>
      </w:divBdr>
    </w:div>
    <w:div w:id="1941600636">
      <w:bodyDiv w:val="1"/>
      <w:marLeft w:val="0"/>
      <w:marRight w:val="0"/>
      <w:marTop w:val="0"/>
      <w:marBottom w:val="0"/>
      <w:divBdr>
        <w:top w:val="none" w:sz="0" w:space="0" w:color="auto"/>
        <w:left w:val="none" w:sz="0" w:space="0" w:color="auto"/>
        <w:bottom w:val="none" w:sz="0" w:space="0" w:color="auto"/>
        <w:right w:val="none" w:sz="0" w:space="0" w:color="auto"/>
      </w:divBdr>
    </w:div>
    <w:div w:id="2055613300">
      <w:bodyDiv w:val="1"/>
      <w:marLeft w:val="0"/>
      <w:marRight w:val="0"/>
      <w:marTop w:val="0"/>
      <w:marBottom w:val="0"/>
      <w:divBdr>
        <w:top w:val="none" w:sz="0" w:space="0" w:color="auto"/>
        <w:left w:val="none" w:sz="0" w:space="0" w:color="auto"/>
        <w:bottom w:val="none" w:sz="0" w:space="0" w:color="auto"/>
        <w:right w:val="none" w:sz="0" w:space="0" w:color="auto"/>
      </w:divBdr>
    </w:div>
    <w:div w:id="20798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7482C-C965-4679-AF22-2CFD9A42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7</Pages>
  <Words>1588</Words>
  <Characters>9052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dc:creator>
  <cp:lastModifiedBy>Степан Желтяков</cp:lastModifiedBy>
  <cp:revision>45</cp:revision>
  <dcterms:created xsi:type="dcterms:W3CDTF">2018-02-18T08:32:00Z</dcterms:created>
  <dcterms:modified xsi:type="dcterms:W3CDTF">2024-02-28T02:24:00Z</dcterms:modified>
</cp:coreProperties>
</file>