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98" w:type="dxa"/>
        <w:tblLayout w:type="fixed"/>
        <w:tblLook w:val="0000" w:firstRow="0" w:lastRow="0" w:firstColumn="0" w:lastColumn="0" w:noHBand="0" w:noVBand="0"/>
      </w:tblPr>
      <w:tblGrid>
        <w:gridCol w:w="4608"/>
        <w:gridCol w:w="5490"/>
      </w:tblGrid>
      <w:tr w:rsidR="00D6072B" w:rsidRPr="005F2B1F" w14:paraId="4676C094" w14:textId="77777777" w:rsidTr="005F2B1F">
        <w:tc>
          <w:tcPr>
            <w:tcW w:w="4608" w:type="dxa"/>
            <w:tcMar>
              <w:top w:w="100" w:type="nil"/>
              <w:right w:w="100" w:type="nil"/>
            </w:tcMar>
          </w:tcPr>
          <w:p w14:paraId="5D542F01" w14:textId="77777777" w:rsidR="00D6072B" w:rsidRPr="005F2B1F" w:rsidRDefault="00D6072B" w:rsidP="00D6072B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sz w:val="18"/>
                <w:szCs w:val="18"/>
              </w:rPr>
            </w:pPr>
            <w:r w:rsidRPr="005F2B1F">
              <w:rPr>
                <w:rFonts w:ascii="Lora" w:hAnsi="Lora"/>
                <w:sz w:val="18"/>
                <w:szCs w:val="18"/>
              </w:rPr>
              <w:t>SỞ GIÁO DỤC VÀ ĐÀO TẠO TP. HỒ CHÍ MINH</w:t>
            </w:r>
          </w:p>
          <w:p w14:paraId="019C13A8" w14:textId="77777777" w:rsidR="00D6072B" w:rsidRPr="005F2B1F" w:rsidRDefault="00D6072B" w:rsidP="00D6072B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u w:val="single"/>
              </w:rPr>
            </w:pPr>
            <w:r w:rsidRPr="005F2B1F">
              <w:rPr>
                <w:rFonts w:ascii="Lora" w:hAnsi="Lora"/>
                <w:b/>
                <w:bCs/>
                <w:sz w:val="19"/>
                <w:szCs w:val="19"/>
                <w:u w:val="single"/>
              </w:rPr>
              <w:t xml:space="preserve"> TRƯỜNG THPT BÌNH HƯNG HÒA</w:t>
            </w:r>
          </w:p>
        </w:tc>
        <w:tc>
          <w:tcPr>
            <w:tcW w:w="5490" w:type="dxa"/>
            <w:tcMar>
              <w:top w:w="100" w:type="nil"/>
              <w:right w:w="100" w:type="nil"/>
            </w:tcMar>
          </w:tcPr>
          <w:p w14:paraId="5BAAC2C9" w14:textId="77777777" w:rsidR="00D6072B" w:rsidRPr="005F2B1F" w:rsidRDefault="00D6072B" w:rsidP="00D6072B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sz w:val="19"/>
                <w:szCs w:val="19"/>
              </w:rPr>
            </w:pPr>
            <w:r w:rsidRPr="005F2B1F">
              <w:rPr>
                <w:rFonts w:ascii="Lora" w:hAnsi="Lora"/>
                <w:b/>
                <w:bCs/>
                <w:sz w:val="19"/>
                <w:szCs w:val="19"/>
              </w:rPr>
              <w:t>CỘNG HÒA XÃ HỘI CHỦ NGHĨA VIỆT NAM</w:t>
            </w:r>
          </w:p>
          <w:p w14:paraId="40FF800C" w14:textId="77777777" w:rsidR="00D6072B" w:rsidRPr="005F2B1F" w:rsidRDefault="00D6072B" w:rsidP="00D6072B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</w:pPr>
            <w:r w:rsidRPr="005F2B1F"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  <w:t>Độc Lập – Tự Do – Hạnh Phúc</w:t>
            </w:r>
          </w:p>
          <w:p w14:paraId="24E0284C" w14:textId="77777777" w:rsidR="00D6072B" w:rsidRPr="005F2B1F" w:rsidRDefault="00D6072B" w:rsidP="00D6072B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sz w:val="26"/>
                <w:szCs w:val="26"/>
              </w:rPr>
            </w:pPr>
          </w:p>
        </w:tc>
      </w:tr>
    </w:tbl>
    <w:p w14:paraId="54C6C6DB" w14:textId="77777777" w:rsidR="00D6072B" w:rsidRPr="005F2B1F" w:rsidRDefault="00D6072B" w:rsidP="00445882">
      <w:pPr>
        <w:autoSpaceDE w:val="0"/>
        <w:autoSpaceDN w:val="0"/>
        <w:adjustRightInd w:val="0"/>
        <w:spacing w:before="120" w:after="120"/>
        <w:ind w:right="-630"/>
        <w:jc w:val="center"/>
        <w:rPr>
          <w:rFonts w:ascii="Lora" w:hAnsi="Lora"/>
          <w:b/>
          <w:bCs/>
          <w:sz w:val="30"/>
          <w:szCs w:val="30"/>
        </w:rPr>
      </w:pPr>
      <w:r w:rsidRPr="005F2B1F">
        <w:rPr>
          <w:rFonts w:ascii="Lora" w:hAnsi="Lora"/>
          <w:b/>
          <w:bCs/>
          <w:sz w:val="30"/>
          <w:szCs w:val="30"/>
        </w:rPr>
        <w:t>ĐƠN XIN NHẬP HỌC</w:t>
      </w:r>
    </w:p>
    <w:p w14:paraId="68C79846" w14:textId="77777777" w:rsidR="00D6072B" w:rsidRPr="005F2B1F" w:rsidRDefault="00D6072B" w:rsidP="00445882">
      <w:pPr>
        <w:autoSpaceDE w:val="0"/>
        <w:autoSpaceDN w:val="0"/>
        <w:adjustRightInd w:val="0"/>
        <w:ind w:right="-630"/>
        <w:jc w:val="center"/>
        <w:rPr>
          <w:rFonts w:ascii="Lora" w:hAnsi="Lora"/>
          <w:b/>
          <w:bCs/>
          <w:sz w:val="20"/>
          <w:szCs w:val="20"/>
        </w:rPr>
      </w:pPr>
      <w:r w:rsidRPr="005F2B1F">
        <w:rPr>
          <w:rFonts w:ascii="Lora" w:hAnsi="Lora"/>
          <w:b/>
          <w:bCs/>
          <w:sz w:val="20"/>
          <w:szCs w:val="20"/>
        </w:rPr>
        <w:t>NĂM HỌC 20</w:t>
      </w:r>
      <w:r w:rsidRPr="005F2B1F">
        <w:rPr>
          <w:rFonts w:ascii="Lora" w:hAnsi="Lora"/>
          <w:b/>
          <w:bCs/>
          <w:color w:val="FF0000"/>
          <w:sz w:val="20"/>
          <w:szCs w:val="20"/>
        </w:rPr>
        <w:t>22</w:t>
      </w:r>
      <w:r w:rsidRPr="005F2B1F">
        <w:rPr>
          <w:rFonts w:ascii="Lora" w:hAnsi="Lora"/>
          <w:b/>
          <w:bCs/>
          <w:sz w:val="20"/>
          <w:szCs w:val="20"/>
        </w:rPr>
        <w:t xml:space="preserve"> – 20</w:t>
      </w:r>
      <w:r w:rsidRPr="005F2B1F">
        <w:rPr>
          <w:rFonts w:ascii="Lora" w:hAnsi="Lora"/>
          <w:b/>
          <w:bCs/>
          <w:color w:val="FF0000"/>
          <w:sz w:val="20"/>
          <w:szCs w:val="20"/>
        </w:rPr>
        <w:t>23</w:t>
      </w:r>
    </w:p>
    <w:p w14:paraId="4C2991AA" w14:textId="77777777" w:rsidR="00D6072B" w:rsidRPr="005F2B1F" w:rsidRDefault="00D6072B" w:rsidP="00445882">
      <w:pPr>
        <w:autoSpaceDE w:val="0"/>
        <w:autoSpaceDN w:val="0"/>
        <w:adjustRightInd w:val="0"/>
        <w:ind w:right="-630"/>
        <w:jc w:val="center"/>
        <w:rPr>
          <w:rFonts w:ascii="Lora" w:hAnsi="Lora"/>
          <w:sz w:val="8"/>
          <w:szCs w:val="8"/>
        </w:rPr>
      </w:pPr>
      <w:r w:rsidRPr="005F2B1F">
        <w:rPr>
          <w:rFonts w:ascii="Lora" w:hAnsi="Lora"/>
          <w:sz w:val="8"/>
          <w:szCs w:val="8"/>
        </w:rPr>
        <w:t>……………………………..O0O………………………….</w:t>
      </w:r>
    </w:p>
    <w:p w14:paraId="71C61799" w14:textId="77777777" w:rsidR="00D6072B" w:rsidRPr="005F2B1F" w:rsidRDefault="00D6072B" w:rsidP="00445882">
      <w:pPr>
        <w:autoSpaceDE w:val="0"/>
        <w:autoSpaceDN w:val="0"/>
        <w:adjustRightInd w:val="0"/>
        <w:ind w:right="-630"/>
        <w:rPr>
          <w:rFonts w:ascii="Lora" w:hAnsi="Lora"/>
          <w:sz w:val="22"/>
          <w:szCs w:val="22"/>
        </w:rPr>
      </w:pPr>
    </w:p>
    <w:p w14:paraId="5784378D" w14:textId="77777777" w:rsidR="00D6072B" w:rsidRPr="005F2B1F" w:rsidRDefault="00D6072B" w:rsidP="00126AAD">
      <w:pPr>
        <w:autoSpaceDE w:val="0"/>
        <w:autoSpaceDN w:val="0"/>
        <w:adjustRightInd w:val="0"/>
        <w:spacing w:line="360" w:lineRule="auto"/>
        <w:ind w:right="-630"/>
        <w:jc w:val="center"/>
        <w:rPr>
          <w:rFonts w:ascii="Lora" w:hAnsi="Lora"/>
          <w:b/>
          <w:bCs/>
          <w:sz w:val="20"/>
          <w:szCs w:val="20"/>
        </w:rPr>
      </w:pPr>
      <w:r w:rsidRPr="005F2B1F">
        <w:rPr>
          <w:rFonts w:ascii="Lora" w:hAnsi="Lora"/>
          <w:b/>
          <w:bCs/>
          <w:i/>
          <w:iCs/>
          <w:sz w:val="20"/>
          <w:szCs w:val="20"/>
          <w:u w:val="single"/>
        </w:rPr>
        <w:t>Kính gởi</w:t>
      </w:r>
      <w:r w:rsidRPr="005F2B1F">
        <w:rPr>
          <w:rFonts w:ascii="Lora" w:hAnsi="Lora"/>
          <w:i/>
          <w:iCs/>
          <w:sz w:val="20"/>
          <w:szCs w:val="20"/>
          <w:u w:val="single"/>
        </w:rPr>
        <w:t xml:space="preserve"> </w:t>
      </w:r>
      <w:r w:rsidRPr="005F2B1F">
        <w:rPr>
          <w:rFonts w:ascii="Lora" w:hAnsi="Lora"/>
          <w:i/>
          <w:iCs/>
          <w:sz w:val="20"/>
          <w:szCs w:val="20"/>
        </w:rPr>
        <w:t>:</w:t>
      </w:r>
      <w:r w:rsidRPr="005F2B1F">
        <w:rPr>
          <w:rFonts w:ascii="Lora" w:hAnsi="Lora"/>
          <w:sz w:val="20"/>
          <w:szCs w:val="20"/>
        </w:rPr>
        <w:t xml:space="preserve">  </w:t>
      </w:r>
      <w:r w:rsidRPr="005F2B1F">
        <w:rPr>
          <w:rFonts w:ascii="Lora" w:hAnsi="Lora"/>
          <w:b/>
          <w:bCs/>
          <w:sz w:val="20"/>
          <w:szCs w:val="20"/>
        </w:rPr>
        <w:t>HIỆU TRƯỞNG TRƯỜNG THPT BÌNH HƯNG HÒA</w:t>
      </w:r>
    </w:p>
    <w:tbl>
      <w:tblPr>
        <w:tblW w:w="1009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8"/>
        <w:gridCol w:w="3690"/>
      </w:tblGrid>
      <w:tr w:rsidR="00445882" w:rsidRPr="005F2B1F" w14:paraId="46010AC8" w14:textId="77777777" w:rsidTr="005F2B1F"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53F684" w14:textId="77777777" w:rsidR="00D6072B" w:rsidRPr="005F2B1F" w:rsidRDefault="00445882" w:rsidP="00126AAD">
            <w:pPr>
              <w:pStyle w:val="BodyText"/>
              <w:numPr>
                <w:ilvl w:val="0"/>
                <w:numId w:val="9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0"/>
                <w:szCs w:val="20"/>
                <w:lang w:eastAsia="vi-VN"/>
              </w:rPr>
            </w:pPr>
            <w:r w:rsidRPr="005F2B1F">
              <w:rPr>
                <w:rStyle w:val="CharChar"/>
                <w:rFonts w:ascii="Lora" w:eastAsia="Calibri" w:hAnsi="Lora"/>
                <w:b/>
                <w:bCs/>
                <w:color w:val="000000"/>
                <w:sz w:val="20"/>
                <w:szCs w:val="20"/>
                <w:lang w:eastAsia="vi-VN"/>
              </w:rPr>
              <w:t>Em tên là</w:t>
            </w:r>
            <w:r w:rsidR="00D6072B" w:rsidRPr="005F2B1F">
              <w:rPr>
                <w:rStyle w:val="CharChar"/>
                <w:rFonts w:ascii="Lora" w:eastAsia="Calibri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: </w:t>
            </w:r>
            <w:r w:rsidR="00D6072B" w:rsidRPr="005F2B1F">
              <w:rPr>
                <w:rStyle w:val="BodyTextChar"/>
                <w:rFonts w:ascii="Lora" w:eastAsia="Calibri" w:hAnsi="Lora"/>
                <w:b/>
                <w:iCs/>
                <w:color w:val="FF0000"/>
                <w:sz w:val="20"/>
                <w:szCs w:val="20"/>
                <w:lang w:eastAsia="vi-VN"/>
              </w:rPr>
              <w:t>BÙI THỊ THÚY AN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24D4B5" w14:textId="77777777" w:rsidR="00D6072B" w:rsidRPr="005F2B1F" w:rsidRDefault="00D6072B" w:rsidP="00126AAD">
            <w:pPr>
              <w:pStyle w:val="BodyText"/>
              <w:numPr>
                <w:ilvl w:val="0"/>
                <w:numId w:val="9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0"/>
                <w:szCs w:val="20"/>
                <w:lang w:eastAsia="vi-VN"/>
              </w:rPr>
            </w:pPr>
            <w:r w:rsidRPr="005F2B1F">
              <w:rPr>
                <w:rStyle w:val="CharChar"/>
                <w:rFonts w:ascii="Lora" w:eastAsia="Calibri" w:hAnsi="Lora"/>
                <w:b/>
                <w:bCs/>
                <w:sz w:val="20"/>
                <w:szCs w:val="20"/>
              </w:rPr>
              <w:t>Giới</w:t>
            </w:r>
            <w:r w:rsidRPr="005F2B1F">
              <w:rPr>
                <w:rStyle w:val="BodyTextChar"/>
                <w:rFonts w:ascii="Lora" w:eastAsia="Calibri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  <w:t xml:space="preserve"> tính:</w:t>
            </w:r>
            <w:r w:rsidRPr="005F2B1F">
              <w:rPr>
                <w:rStyle w:val="BodyTextChar"/>
                <w:rFonts w:ascii="Lora" w:eastAsia="Calibri" w:hAnsi="Lora"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r w:rsidRPr="005F2B1F">
              <w:rPr>
                <w:rStyle w:val="BodyTextChar"/>
                <w:rFonts w:ascii="Lora" w:eastAsia="Calibri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Nữ</w:t>
            </w:r>
          </w:p>
        </w:tc>
      </w:tr>
    </w:tbl>
    <w:p w14:paraId="31076B21" w14:textId="77777777" w:rsidR="00445882" w:rsidRPr="005F2B1F" w:rsidRDefault="00445882" w:rsidP="00126AAD">
      <w:pPr>
        <w:pStyle w:val="BodyText"/>
        <w:numPr>
          <w:ilvl w:val="0"/>
          <w:numId w:val="9"/>
        </w:numPr>
        <w:spacing w:after="0" w:line="360" w:lineRule="auto"/>
        <w:rPr>
          <w:rStyle w:val="CharChar"/>
          <w:rFonts w:ascii="Lora" w:hAnsi="Lora"/>
          <w:iCs/>
          <w:color w:val="000000"/>
          <w:sz w:val="20"/>
          <w:szCs w:val="20"/>
          <w:shd w:val="clear" w:color="auto" w:fill="auto"/>
          <w:lang w:eastAsia="vi-VN"/>
        </w:rPr>
      </w:pPr>
      <w:r w:rsidRPr="005F2B1F">
        <w:rPr>
          <w:rStyle w:val="CharChar"/>
          <w:rFonts w:ascii="Lora" w:hAnsi="Lora"/>
          <w:b/>
          <w:bCs/>
          <w:color w:val="000000"/>
          <w:sz w:val="20"/>
          <w:szCs w:val="20"/>
          <w:lang w:eastAsia="vi-VN"/>
        </w:rPr>
        <w:t xml:space="preserve">Ngày, tháng, năm sinh: </w:t>
      </w:r>
      <w:r w:rsidRPr="005F2B1F">
        <w:rPr>
          <w:rStyle w:val="CharChar"/>
          <w:rFonts w:ascii="Lora" w:hAnsi="Lora"/>
          <w:b/>
          <w:bCs/>
          <w:color w:val="FF0000"/>
          <w:sz w:val="20"/>
          <w:szCs w:val="20"/>
          <w:lang w:eastAsia="vi-VN"/>
        </w:rPr>
        <w:t>10/01/2007</w:t>
      </w:r>
      <w:r w:rsidRPr="005F2B1F">
        <w:rPr>
          <w:rStyle w:val="CharChar"/>
          <w:rFonts w:ascii="Lora" w:hAnsi="Lora"/>
          <w:b/>
          <w:bCs/>
          <w:color w:val="FF0000"/>
          <w:sz w:val="20"/>
          <w:szCs w:val="20"/>
          <w:lang w:eastAsia="vi-VN"/>
        </w:rPr>
        <w:tab/>
      </w:r>
    </w:p>
    <w:p w14:paraId="04A5ADFA" w14:textId="77777777" w:rsidR="00445882" w:rsidRPr="005F2B1F" w:rsidRDefault="00445882" w:rsidP="00126AAD">
      <w:pPr>
        <w:pStyle w:val="BodyText"/>
        <w:numPr>
          <w:ilvl w:val="0"/>
          <w:numId w:val="9"/>
        </w:numPr>
        <w:spacing w:after="0" w:line="360" w:lineRule="auto"/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</w:pPr>
      <w:r w:rsidRPr="005F2B1F">
        <w:rPr>
          <w:rStyle w:val="CharChar"/>
          <w:rFonts w:ascii="Lora" w:hAnsi="Lora"/>
          <w:b/>
          <w:bCs/>
          <w:sz w:val="20"/>
          <w:szCs w:val="20"/>
        </w:rPr>
        <w:t>Nơi sinh</w:t>
      </w:r>
      <w:r w:rsidRPr="005F2B1F">
        <w:rPr>
          <w:rStyle w:val="BodyTextChar"/>
          <w:rFonts w:ascii="Lora" w:hAnsi="Lora"/>
          <w:b/>
          <w:bCs/>
          <w:iCs/>
          <w:color w:val="000000"/>
          <w:sz w:val="20"/>
          <w:szCs w:val="20"/>
          <w:lang w:eastAsia="vi-VN"/>
        </w:rPr>
        <w:t>:</w:t>
      </w:r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 xml:space="preserve"> </w:t>
      </w:r>
      <w:r w:rsidRPr="005F2B1F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THÀNH PHỐ HỒ CHÍ MINH</w:t>
      </w:r>
    </w:p>
    <w:p w14:paraId="63101341" w14:textId="77777777" w:rsidR="00445882" w:rsidRPr="005F2B1F" w:rsidRDefault="00445882" w:rsidP="00126AAD">
      <w:pPr>
        <w:pStyle w:val="BodyText"/>
        <w:numPr>
          <w:ilvl w:val="0"/>
          <w:numId w:val="9"/>
        </w:numPr>
        <w:spacing w:after="0" w:line="360" w:lineRule="auto"/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</w:pPr>
      <w:r w:rsidRPr="005F2B1F">
        <w:rPr>
          <w:rFonts w:ascii="Lora" w:hAnsi="Lora"/>
          <w:b/>
          <w:bCs/>
          <w:sz w:val="20"/>
          <w:szCs w:val="20"/>
        </w:rPr>
        <w:t>Chỗ ở hiện nay:</w:t>
      </w:r>
      <w:r w:rsidRPr="005F2B1F">
        <w:rPr>
          <w:rFonts w:ascii="Lora" w:hAnsi="Lora"/>
          <w:sz w:val="20"/>
          <w:szCs w:val="20"/>
        </w:rPr>
        <w:t xml:space="preserve"> </w:t>
      </w:r>
      <w:r w:rsidRPr="005F2B1F">
        <w:rPr>
          <w:rStyle w:val="BodyTextChar"/>
          <w:rFonts w:ascii="Lora" w:hAnsi="Lora"/>
          <w:b/>
          <w:iCs/>
          <w:color w:val="FF0000"/>
          <w:sz w:val="20"/>
          <w:szCs w:val="20"/>
          <w:lang w:eastAsia="vi-VN"/>
        </w:rPr>
        <w:t>123 Đường XYZ, Phường 7, Quận Tân Bình, TP. Hồ Chí Minh</w:t>
      </w:r>
    </w:p>
    <w:p w14:paraId="7ABF90BB" w14:textId="77777777" w:rsidR="00445882" w:rsidRPr="005F2B1F" w:rsidRDefault="00445882" w:rsidP="00126AAD">
      <w:pPr>
        <w:pStyle w:val="BodyText"/>
        <w:numPr>
          <w:ilvl w:val="0"/>
          <w:numId w:val="9"/>
        </w:numPr>
        <w:spacing w:after="0" w:line="360" w:lineRule="auto"/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</w:pPr>
      <w:r w:rsidRPr="005F2B1F">
        <w:rPr>
          <w:rStyle w:val="CharChar"/>
          <w:rFonts w:ascii="Lora" w:hAnsi="Lora"/>
          <w:b/>
          <w:sz w:val="20"/>
          <w:szCs w:val="20"/>
        </w:rPr>
        <w:t>Số</w:t>
      </w:r>
      <w:r w:rsidRPr="005F2B1F">
        <w:rPr>
          <w:rStyle w:val="BodyTextChar"/>
          <w:rFonts w:ascii="Lora" w:hAnsi="Lora"/>
          <w:b/>
          <w:iCs/>
          <w:sz w:val="20"/>
          <w:szCs w:val="20"/>
          <w:lang w:eastAsia="vi-VN"/>
        </w:rPr>
        <w:t xml:space="preserve"> điện thoại liên hệ: </w:t>
      </w:r>
      <w:r w:rsidRPr="005F2B1F">
        <w:rPr>
          <w:rStyle w:val="BodyTextChar"/>
          <w:rFonts w:ascii="Lora" w:hAnsi="Lora"/>
          <w:b/>
          <w:iCs/>
          <w:color w:val="FF0000"/>
          <w:sz w:val="20"/>
          <w:szCs w:val="20"/>
          <w:lang w:eastAsia="vi-VN"/>
        </w:rPr>
        <w:t>0987654321</w:t>
      </w:r>
    </w:p>
    <w:p w14:paraId="22205A42" w14:textId="77777777" w:rsidR="00445882" w:rsidRPr="005F2B1F" w:rsidRDefault="00445882" w:rsidP="00445882">
      <w:pPr>
        <w:pStyle w:val="BodyText"/>
        <w:spacing w:after="0" w:line="276" w:lineRule="auto"/>
        <w:rPr>
          <w:rStyle w:val="BodyTextChar"/>
          <w:rFonts w:ascii="Lora" w:hAnsi="Lora"/>
          <w:iCs/>
          <w:sz w:val="20"/>
          <w:szCs w:val="20"/>
          <w:lang w:eastAsia="vi-VN"/>
        </w:rPr>
      </w:pPr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 xml:space="preserve">Năm học 2021 – 2022, em đã học lớp 9 hệ </w:t>
      </w:r>
      <w:r w:rsidR="0098211C" w:rsidRPr="005F2B1F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C</w:t>
      </w:r>
      <w:r w:rsidRPr="005F2B1F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ông lập</w:t>
      </w:r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 xml:space="preserve"> tại trường: </w:t>
      </w:r>
      <w:r w:rsidRPr="005F2B1F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THCS Huỳnh Văn Nghệ, quận Bình Tân.</w:t>
      </w:r>
      <w:r w:rsidR="0098211C" w:rsidRPr="005F2B1F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 xml:space="preserve"> </w:t>
      </w:r>
    </w:p>
    <w:p w14:paraId="4E33676C" w14:textId="77777777" w:rsidR="0098211C" w:rsidRPr="005F2B1F" w:rsidRDefault="0098211C" w:rsidP="00445882">
      <w:pPr>
        <w:pStyle w:val="BodyText"/>
        <w:spacing w:after="0" w:line="276" w:lineRule="auto"/>
        <w:rPr>
          <w:rStyle w:val="BodyTextChar"/>
          <w:rFonts w:ascii="Lora" w:hAnsi="Lora"/>
          <w:iCs/>
          <w:sz w:val="20"/>
          <w:szCs w:val="20"/>
          <w:lang w:eastAsia="vi-VN"/>
        </w:rPr>
      </w:pPr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Ngoại ngữ: Tiếng Anh.</w:t>
      </w:r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ab/>
      </w:r>
    </w:p>
    <w:p w14:paraId="32FF4B95" w14:textId="28C3EC69" w:rsidR="00BF468A" w:rsidRPr="005F2B1F" w:rsidRDefault="00BF468A" w:rsidP="00445882">
      <w:pPr>
        <w:pStyle w:val="BodyText"/>
        <w:spacing w:after="0" w:line="276" w:lineRule="auto"/>
        <w:rPr>
          <w:rStyle w:val="BodyTextChar"/>
          <w:rFonts w:ascii="Lora" w:hAnsi="Lora"/>
          <w:b/>
          <w:bCs/>
          <w:iCs/>
          <w:sz w:val="20"/>
          <w:szCs w:val="20"/>
          <w:u w:val="single"/>
          <w:lang w:eastAsia="vi-VN"/>
        </w:rPr>
      </w:pPr>
      <w:r w:rsidRPr="005F2B1F">
        <w:rPr>
          <w:rStyle w:val="BodyTextChar"/>
          <w:rFonts w:ascii="Lora" w:hAnsi="Lora"/>
          <w:b/>
          <w:bCs/>
          <w:iCs/>
          <w:sz w:val="20"/>
          <w:szCs w:val="20"/>
          <w:u w:val="single"/>
          <w:lang w:eastAsia="vi-VN"/>
        </w:rPr>
        <w:t>Bảng điểm năm lớp 9:</w:t>
      </w:r>
    </w:p>
    <w:tbl>
      <w:tblPr>
        <w:tblStyle w:val="TableGrid"/>
        <w:tblW w:w="9738" w:type="dxa"/>
        <w:tblInd w:w="18" w:type="dxa"/>
        <w:tblLook w:val="04A0" w:firstRow="1" w:lastRow="0" w:firstColumn="1" w:lastColumn="0" w:noHBand="0" w:noVBand="1"/>
      </w:tblPr>
      <w:tblGrid>
        <w:gridCol w:w="1350"/>
        <w:gridCol w:w="940"/>
        <w:gridCol w:w="1064"/>
        <w:gridCol w:w="1064"/>
        <w:gridCol w:w="802"/>
        <w:gridCol w:w="1326"/>
        <w:gridCol w:w="1064"/>
        <w:gridCol w:w="1064"/>
        <w:gridCol w:w="1064"/>
      </w:tblGrid>
      <w:tr w:rsidR="00BF468A" w:rsidRPr="005F2B1F" w14:paraId="3A71025F" w14:textId="77777777" w:rsidTr="00793211">
        <w:tc>
          <w:tcPr>
            <w:tcW w:w="1350" w:type="dxa"/>
          </w:tcPr>
          <w:p w14:paraId="575FAC0F" w14:textId="77777777" w:rsidR="00BF468A" w:rsidRPr="005F2B1F" w:rsidRDefault="00BF468A" w:rsidP="00BF468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940" w:type="dxa"/>
          </w:tcPr>
          <w:p w14:paraId="0C58AF97" w14:textId="28632CFA" w:rsidR="00BF468A" w:rsidRPr="005F2B1F" w:rsidRDefault="00BF468A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  <w:t>HK1</w:t>
            </w:r>
          </w:p>
        </w:tc>
        <w:tc>
          <w:tcPr>
            <w:tcW w:w="1064" w:type="dxa"/>
          </w:tcPr>
          <w:p w14:paraId="4154FC29" w14:textId="4663B71C" w:rsidR="00BF468A" w:rsidRPr="005F2B1F" w:rsidRDefault="00BF468A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  <w:t>HK2</w:t>
            </w:r>
          </w:p>
        </w:tc>
        <w:tc>
          <w:tcPr>
            <w:tcW w:w="1064" w:type="dxa"/>
          </w:tcPr>
          <w:p w14:paraId="745A9598" w14:textId="61DCC1BC" w:rsidR="00BF468A" w:rsidRPr="005F2B1F" w:rsidRDefault="00BF468A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  <w:t>CN</w:t>
            </w:r>
          </w:p>
        </w:tc>
        <w:tc>
          <w:tcPr>
            <w:tcW w:w="802" w:type="dxa"/>
            <w:tcBorders>
              <w:bottom w:val="nil"/>
            </w:tcBorders>
          </w:tcPr>
          <w:p w14:paraId="5229ED37" w14:textId="77777777" w:rsidR="00BF468A" w:rsidRPr="005F2B1F" w:rsidRDefault="00BF468A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326" w:type="dxa"/>
          </w:tcPr>
          <w:p w14:paraId="2D7E40B5" w14:textId="77777777" w:rsidR="00BF468A" w:rsidRPr="005F2B1F" w:rsidRDefault="00BF468A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064" w:type="dxa"/>
          </w:tcPr>
          <w:p w14:paraId="5F851E8B" w14:textId="1F04B417" w:rsidR="00BF468A" w:rsidRPr="005F2B1F" w:rsidRDefault="00BF468A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  <w:t>HK1</w:t>
            </w:r>
          </w:p>
        </w:tc>
        <w:tc>
          <w:tcPr>
            <w:tcW w:w="1064" w:type="dxa"/>
          </w:tcPr>
          <w:p w14:paraId="10F19C95" w14:textId="127DA901" w:rsidR="00BF468A" w:rsidRPr="005F2B1F" w:rsidRDefault="00BF468A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  <w:t>HK2</w:t>
            </w:r>
          </w:p>
        </w:tc>
        <w:tc>
          <w:tcPr>
            <w:tcW w:w="1064" w:type="dxa"/>
          </w:tcPr>
          <w:p w14:paraId="2010AAB1" w14:textId="79C94C3F" w:rsidR="00BF468A" w:rsidRPr="005F2B1F" w:rsidRDefault="00BF468A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  <w:t>CN</w:t>
            </w:r>
          </w:p>
        </w:tc>
      </w:tr>
      <w:tr w:rsidR="00BA056A" w:rsidRPr="005F2B1F" w14:paraId="50135D33" w14:textId="77777777" w:rsidTr="005F2B1F">
        <w:tc>
          <w:tcPr>
            <w:tcW w:w="1350" w:type="dxa"/>
            <w:vAlign w:val="bottom"/>
          </w:tcPr>
          <w:p w14:paraId="1C74C796" w14:textId="32E4289D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Toán</w:t>
            </w:r>
          </w:p>
        </w:tc>
        <w:tc>
          <w:tcPr>
            <w:tcW w:w="940" w:type="dxa"/>
            <w:vAlign w:val="center"/>
          </w:tcPr>
          <w:p w14:paraId="47198D80" w14:textId="3811516A" w:rsidR="00BA056A" w:rsidRPr="005F2B1F" w:rsidRDefault="00BA056A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1064" w:type="dxa"/>
            <w:vAlign w:val="center"/>
          </w:tcPr>
          <w:p w14:paraId="3A563055" w14:textId="0B77A21B" w:rsidR="00BA056A" w:rsidRPr="005F2B1F" w:rsidRDefault="00BA056A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1064" w:type="dxa"/>
            <w:vAlign w:val="center"/>
          </w:tcPr>
          <w:p w14:paraId="1788F5A3" w14:textId="2E0768C2" w:rsidR="00BA056A" w:rsidRPr="005F2B1F" w:rsidRDefault="00BA056A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 w14:paraId="7C443000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326" w:type="dxa"/>
            <w:vAlign w:val="bottom"/>
          </w:tcPr>
          <w:p w14:paraId="5EF25C45" w14:textId="07D85C64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Địa Lý</w:t>
            </w:r>
          </w:p>
        </w:tc>
        <w:tc>
          <w:tcPr>
            <w:tcW w:w="1064" w:type="dxa"/>
          </w:tcPr>
          <w:p w14:paraId="12CAAF0B" w14:textId="79042B88" w:rsidR="00BA056A" w:rsidRPr="005F2B1F" w:rsidRDefault="00BA056A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1064" w:type="dxa"/>
          </w:tcPr>
          <w:p w14:paraId="04A9E2A9" w14:textId="3006FEF6" w:rsidR="00BA056A" w:rsidRPr="005F2B1F" w:rsidRDefault="00BA056A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1064" w:type="dxa"/>
          </w:tcPr>
          <w:p w14:paraId="04692093" w14:textId="176FF544" w:rsidR="00BA056A" w:rsidRPr="005F2B1F" w:rsidRDefault="00BA056A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</w:tr>
      <w:tr w:rsidR="00BA056A" w:rsidRPr="005F2B1F" w14:paraId="264AA28E" w14:textId="77777777" w:rsidTr="005F2B1F">
        <w:tc>
          <w:tcPr>
            <w:tcW w:w="1350" w:type="dxa"/>
            <w:vAlign w:val="bottom"/>
          </w:tcPr>
          <w:p w14:paraId="11EB5767" w14:textId="19B5C90E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Vật Lý</w:t>
            </w:r>
          </w:p>
        </w:tc>
        <w:tc>
          <w:tcPr>
            <w:tcW w:w="940" w:type="dxa"/>
            <w:vAlign w:val="center"/>
          </w:tcPr>
          <w:p w14:paraId="0C84D726" w14:textId="0B6D150B" w:rsidR="00BA056A" w:rsidRPr="005F2B1F" w:rsidRDefault="00BA056A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1064" w:type="dxa"/>
            <w:vAlign w:val="center"/>
          </w:tcPr>
          <w:p w14:paraId="5F3E8047" w14:textId="0792988A" w:rsidR="00BA056A" w:rsidRPr="005F2B1F" w:rsidRDefault="00BA056A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1064" w:type="dxa"/>
            <w:vAlign w:val="center"/>
          </w:tcPr>
          <w:p w14:paraId="7BCC1BD3" w14:textId="6D4A9C43" w:rsidR="00BA056A" w:rsidRPr="005F2B1F" w:rsidRDefault="00BA056A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 w14:paraId="60546D67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326" w:type="dxa"/>
            <w:vAlign w:val="bottom"/>
          </w:tcPr>
          <w:p w14:paraId="21F5FD15" w14:textId="46758222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sz w:val="18"/>
                <w:szCs w:val="18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Anh Văn</w:t>
            </w:r>
          </w:p>
        </w:tc>
        <w:tc>
          <w:tcPr>
            <w:tcW w:w="1064" w:type="dxa"/>
          </w:tcPr>
          <w:p w14:paraId="74FAE159" w14:textId="3D20F9A3" w:rsidR="00BA056A" w:rsidRPr="005F2B1F" w:rsidRDefault="00BA056A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1064" w:type="dxa"/>
          </w:tcPr>
          <w:p w14:paraId="57A4018D" w14:textId="3515A414" w:rsidR="00BA056A" w:rsidRPr="005F2B1F" w:rsidRDefault="00BA056A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1064" w:type="dxa"/>
          </w:tcPr>
          <w:p w14:paraId="49DC5F8E" w14:textId="1A446025" w:rsidR="00BA056A" w:rsidRPr="005F2B1F" w:rsidRDefault="00BA056A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</w:tr>
      <w:tr w:rsidR="00BA056A" w:rsidRPr="005F2B1F" w14:paraId="23088178" w14:textId="77777777" w:rsidTr="005F2B1F">
        <w:tc>
          <w:tcPr>
            <w:tcW w:w="1350" w:type="dxa"/>
            <w:vAlign w:val="bottom"/>
          </w:tcPr>
          <w:p w14:paraId="184ADE81" w14:textId="7D6BD8AC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Hóa Học</w:t>
            </w:r>
          </w:p>
        </w:tc>
        <w:tc>
          <w:tcPr>
            <w:tcW w:w="940" w:type="dxa"/>
            <w:vAlign w:val="center"/>
          </w:tcPr>
          <w:p w14:paraId="0B46C831" w14:textId="72CD100C" w:rsidR="00BA056A" w:rsidRPr="005F2B1F" w:rsidRDefault="00BA056A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1064" w:type="dxa"/>
            <w:vAlign w:val="center"/>
          </w:tcPr>
          <w:p w14:paraId="357AC4A9" w14:textId="1DF2987D" w:rsidR="00BA056A" w:rsidRPr="005F2B1F" w:rsidRDefault="00BA056A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1064" w:type="dxa"/>
            <w:vAlign w:val="center"/>
          </w:tcPr>
          <w:p w14:paraId="41D75E76" w14:textId="6259A29C" w:rsidR="00BA056A" w:rsidRPr="005F2B1F" w:rsidRDefault="00BA056A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 w14:paraId="7E4FB140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326" w:type="dxa"/>
            <w:vAlign w:val="bottom"/>
          </w:tcPr>
          <w:p w14:paraId="524FE307" w14:textId="741005FE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GDCD</w:t>
            </w:r>
          </w:p>
        </w:tc>
        <w:tc>
          <w:tcPr>
            <w:tcW w:w="1064" w:type="dxa"/>
          </w:tcPr>
          <w:p w14:paraId="5DC56A45" w14:textId="4C292CDA" w:rsidR="00BA056A" w:rsidRPr="005F2B1F" w:rsidRDefault="00BA056A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1064" w:type="dxa"/>
          </w:tcPr>
          <w:p w14:paraId="798AB407" w14:textId="62AA96FD" w:rsidR="00BA056A" w:rsidRPr="005F2B1F" w:rsidRDefault="00BA056A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1064" w:type="dxa"/>
          </w:tcPr>
          <w:p w14:paraId="59295E03" w14:textId="456F420D" w:rsidR="00BA056A" w:rsidRPr="005F2B1F" w:rsidRDefault="00BA056A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</w:tr>
      <w:tr w:rsidR="00BA056A" w:rsidRPr="005F2B1F" w14:paraId="4A8C831A" w14:textId="77777777" w:rsidTr="005F2B1F">
        <w:tc>
          <w:tcPr>
            <w:tcW w:w="1350" w:type="dxa"/>
            <w:vAlign w:val="bottom"/>
          </w:tcPr>
          <w:p w14:paraId="185B8D0C" w14:textId="7827CA4E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Sinh Học</w:t>
            </w:r>
          </w:p>
        </w:tc>
        <w:tc>
          <w:tcPr>
            <w:tcW w:w="940" w:type="dxa"/>
            <w:vAlign w:val="center"/>
          </w:tcPr>
          <w:p w14:paraId="0B3EBE89" w14:textId="3FEDA062" w:rsidR="00BA056A" w:rsidRPr="005F2B1F" w:rsidRDefault="00BA056A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1064" w:type="dxa"/>
            <w:vAlign w:val="center"/>
          </w:tcPr>
          <w:p w14:paraId="01203197" w14:textId="7ED0A948" w:rsidR="00BA056A" w:rsidRPr="005F2B1F" w:rsidRDefault="00BA056A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1064" w:type="dxa"/>
            <w:vAlign w:val="center"/>
          </w:tcPr>
          <w:p w14:paraId="4B1B1A96" w14:textId="23C026A5" w:rsidR="00BA056A" w:rsidRPr="005F2B1F" w:rsidRDefault="00BA056A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 w14:paraId="69D7D730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326" w:type="dxa"/>
            <w:vAlign w:val="bottom"/>
          </w:tcPr>
          <w:p w14:paraId="18674AEB" w14:textId="41424C34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Công nghệ</w:t>
            </w:r>
          </w:p>
        </w:tc>
        <w:tc>
          <w:tcPr>
            <w:tcW w:w="1064" w:type="dxa"/>
          </w:tcPr>
          <w:p w14:paraId="4DB1E439" w14:textId="5845B3E7" w:rsidR="00BA056A" w:rsidRPr="005F2B1F" w:rsidRDefault="00BA056A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1064" w:type="dxa"/>
          </w:tcPr>
          <w:p w14:paraId="3C8D4A28" w14:textId="05139431" w:rsidR="00BA056A" w:rsidRPr="005F2B1F" w:rsidRDefault="00BA056A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1064" w:type="dxa"/>
          </w:tcPr>
          <w:p w14:paraId="1362A625" w14:textId="5B28C529" w:rsidR="00BA056A" w:rsidRPr="005F2B1F" w:rsidRDefault="00BA056A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</w:tr>
      <w:tr w:rsidR="00BA056A" w:rsidRPr="005F2B1F" w14:paraId="71AEACC6" w14:textId="77777777" w:rsidTr="005F2B1F">
        <w:tc>
          <w:tcPr>
            <w:tcW w:w="1350" w:type="dxa"/>
            <w:vAlign w:val="bottom"/>
          </w:tcPr>
          <w:p w14:paraId="0B8E55FD" w14:textId="088541E2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Ngữ Văn</w:t>
            </w:r>
          </w:p>
        </w:tc>
        <w:tc>
          <w:tcPr>
            <w:tcW w:w="940" w:type="dxa"/>
            <w:vAlign w:val="center"/>
          </w:tcPr>
          <w:p w14:paraId="6E8580B5" w14:textId="1A2EAB8B" w:rsidR="00BA056A" w:rsidRPr="005F2B1F" w:rsidRDefault="00BA056A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1064" w:type="dxa"/>
            <w:vAlign w:val="center"/>
          </w:tcPr>
          <w:p w14:paraId="12A789A1" w14:textId="25FB2000" w:rsidR="00BA056A" w:rsidRPr="005F2B1F" w:rsidRDefault="00BA056A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1064" w:type="dxa"/>
            <w:vAlign w:val="center"/>
          </w:tcPr>
          <w:p w14:paraId="4057B24A" w14:textId="1D9757F8" w:rsidR="00BA056A" w:rsidRPr="005F2B1F" w:rsidRDefault="00BA056A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 w14:paraId="7F5FA1B0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326" w:type="dxa"/>
            <w:vMerge w:val="restart"/>
            <w:vAlign w:val="bottom"/>
          </w:tcPr>
          <w:p w14:paraId="12CAD0DB" w14:textId="43A2F6AE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 xml:space="preserve">ĐTB </w:t>
            </w: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br/>
              <w:t>các môn học</w:t>
            </w:r>
          </w:p>
        </w:tc>
        <w:tc>
          <w:tcPr>
            <w:tcW w:w="1064" w:type="dxa"/>
            <w:vMerge w:val="restart"/>
            <w:vAlign w:val="center"/>
          </w:tcPr>
          <w:p w14:paraId="09BB150A" w14:textId="14377BCE" w:rsidR="00BA056A" w:rsidRPr="005F2B1F" w:rsidRDefault="00BA056A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1064" w:type="dxa"/>
            <w:vMerge w:val="restart"/>
            <w:vAlign w:val="center"/>
          </w:tcPr>
          <w:p w14:paraId="6922CBF0" w14:textId="2F955193" w:rsidR="00BA056A" w:rsidRPr="005F2B1F" w:rsidRDefault="00BA056A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1064" w:type="dxa"/>
            <w:vMerge w:val="restart"/>
            <w:vAlign w:val="center"/>
          </w:tcPr>
          <w:p w14:paraId="76F6B5F0" w14:textId="0E672FAD" w:rsidR="00BA056A" w:rsidRPr="005F2B1F" w:rsidRDefault="00BA056A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</w:tr>
      <w:tr w:rsidR="00BA056A" w:rsidRPr="005F2B1F" w14:paraId="29F9D9B3" w14:textId="77777777" w:rsidTr="005F2B1F">
        <w:tc>
          <w:tcPr>
            <w:tcW w:w="1350" w:type="dxa"/>
            <w:vAlign w:val="bottom"/>
          </w:tcPr>
          <w:p w14:paraId="55271A0B" w14:textId="767B4690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Lịch Sử</w:t>
            </w:r>
          </w:p>
        </w:tc>
        <w:tc>
          <w:tcPr>
            <w:tcW w:w="940" w:type="dxa"/>
            <w:vAlign w:val="center"/>
          </w:tcPr>
          <w:p w14:paraId="581F0A69" w14:textId="671B2A68" w:rsidR="00BA056A" w:rsidRPr="005F2B1F" w:rsidRDefault="00BA056A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1064" w:type="dxa"/>
            <w:vAlign w:val="center"/>
          </w:tcPr>
          <w:p w14:paraId="39DF45FF" w14:textId="1836C6D4" w:rsidR="00BA056A" w:rsidRPr="005F2B1F" w:rsidRDefault="00BA056A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1064" w:type="dxa"/>
            <w:vAlign w:val="center"/>
          </w:tcPr>
          <w:p w14:paraId="458D1809" w14:textId="08766DD7" w:rsidR="00BA056A" w:rsidRPr="005F2B1F" w:rsidRDefault="00BA056A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Điểm</w:t>
            </w:r>
          </w:p>
        </w:tc>
        <w:tc>
          <w:tcPr>
            <w:tcW w:w="802" w:type="dxa"/>
            <w:tcBorders>
              <w:top w:val="nil"/>
            </w:tcBorders>
          </w:tcPr>
          <w:p w14:paraId="50DFE749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326" w:type="dxa"/>
            <w:vMerge/>
          </w:tcPr>
          <w:p w14:paraId="38B8C971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064" w:type="dxa"/>
            <w:vMerge/>
          </w:tcPr>
          <w:p w14:paraId="2414B970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064" w:type="dxa"/>
            <w:vMerge/>
          </w:tcPr>
          <w:p w14:paraId="4A1AB8CE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064" w:type="dxa"/>
            <w:vMerge/>
          </w:tcPr>
          <w:p w14:paraId="7E309CBC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</w:p>
        </w:tc>
      </w:tr>
    </w:tbl>
    <w:p w14:paraId="7F5147CA" w14:textId="77777777" w:rsidR="00BF468A" w:rsidRPr="005F2B1F" w:rsidRDefault="00BF468A" w:rsidP="00445882">
      <w:pPr>
        <w:pStyle w:val="BodyText"/>
        <w:spacing w:after="0" w:line="276" w:lineRule="auto"/>
        <w:rPr>
          <w:rStyle w:val="BodyTextChar"/>
          <w:rFonts w:ascii="Lora" w:hAnsi="Lora"/>
          <w:iCs/>
          <w:sz w:val="20"/>
          <w:szCs w:val="20"/>
          <w:lang w:eastAsia="vi-VN"/>
        </w:rPr>
      </w:pPr>
    </w:p>
    <w:p w14:paraId="25138516" w14:textId="7D474A6E" w:rsidR="0098211C" w:rsidRPr="005F2B1F" w:rsidRDefault="0098211C" w:rsidP="00445882">
      <w:pPr>
        <w:pStyle w:val="BodyText"/>
        <w:spacing w:after="0" w:line="276" w:lineRule="auto"/>
        <w:rPr>
          <w:rStyle w:val="BodyTextChar"/>
          <w:rFonts w:ascii="Lora" w:hAnsi="Lora"/>
          <w:iCs/>
          <w:sz w:val="20"/>
          <w:szCs w:val="20"/>
          <w:lang w:eastAsia="vi-VN"/>
        </w:rPr>
      </w:pPr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Xếp loại cuối năm:</w:t>
      </w:r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ab/>
        <w:t xml:space="preserve">Học lực: </w:t>
      </w:r>
      <w:r w:rsidRPr="005F2B1F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Khá.</w:t>
      </w:r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ab/>
      </w:r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ab/>
        <w:t xml:space="preserve">Hạnh kiểm: </w:t>
      </w:r>
      <w:r w:rsidRPr="005F2B1F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Tốt.</w:t>
      </w:r>
    </w:p>
    <w:p w14:paraId="78E55137" w14:textId="77777777" w:rsidR="0098211C" w:rsidRPr="005F2B1F" w:rsidRDefault="0098211C" w:rsidP="00445882">
      <w:pPr>
        <w:pStyle w:val="BodyText"/>
        <w:spacing w:after="0" w:line="276" w:lineRule="auto"/>
        <w:rPr>
          <w:rStyle w:val="BodyTextChar"/>
          <w:rFonts w:ascii="Lora" w:hAnsi="Lora"/>
          <w:iCs/>
          <w:sz w:val="20"/>
          <w:szCs w:val="20"/>
          <w:lang w:eastAsia="vi-VN"/>
        </w:rPr>
      </w:pPr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 xml:space="preserve">Đã trúng tuyển vào lớp 10 hệ Công lập. Tổng điểm xét tuyển: </w:t>
      </w:r>
      <w:r w:rsidRPr="005F2B1F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29 điểm.</w:t>
      </w:r>
    </w:p>
    <w:p w14:paraId="10699BFA" w14:textId="77777777" w:rsidR="0098211C" w:rsidRPr="005F2B1F" w:rsidRDefault="0098211C" w:rsidP="0098211C">
      <w:pPr>
        <w:autoSpaceDE w:val="0"/>
        <w:autoSpaceDN w:val="0"/>
        <w:adjustRightInd w:val="0"/>
        <w:rPr>
          <w:rFonts w:ascii="Lora" w:hAnsi="Lora"/>
          <w:sz w:val="20"/>
          <w:szCs w:val="20"/>
        </w:rPr>
      </w:pPr>
      <w:r w:rsidRPr="005F2B1F">
        <w:rPr>
          <w:rFonts w:ascii="Lora" w:hAnsi="Lora"/>
          <w:sz w:val="20"/>
          <w:szCs w:val="20"/>
        </w:rPr>
        <w:t>Kính xin Hiệu trưởng nhà trường cho em vào học lớp 10 trường THPT BÌNH HƯNG HÒA năm học 2022– 2023.</w:t>
      </w:r>
    </w:p>
    <w:p w14:paraId="3E917600" w14:textId="43D98BC2" w:rsidR="00D352AF" w:rsidRPr="005F2B1F" w:rsidRDefault="0098211C" w:rsidP="0098211C">
      <w:pPr>
        <w:autoSpaceDE w:val="0"/>
        <w:autoSpaceDN w:val="0"/>
        <w:adjustRightInd w:val="0"/>
        <w:rPr>
          <w:rFonts w:ascii="Lora" w:hAnsi="Lora"/>
          <w:b/>
          <w:bCs/>
          <w:color w:val="FF0000"/>
          <w:sz w:val="20"/>
          <w:szCs w:val="20"/>
        </w:rPr>
      </w:pPr>
      <w:r w:rsidRPr="005F2B1F">
        <w:rPr>
          <w:rFonts w:ascii="Lora" w:hAnsi="Lora"/>
          <w:sz w:val="20"/>
          <w:szCs w:val="20"/>
        </w:rPr>
        <w:t xml:space="preserve">Đăng ký 5 môn </w:t>
      </w:r>
      <w:r w:rsidR="00CB198E" w:rsidRPr="005F2B1F">
        <w:rPr>
          <w:rFonts w:ascii="Lora" w:hAnsi="Lora"/>
          <w:sz w:val="20"/>
          <w:szCs w:val="20"/>
        </w:rPr>
        <w:t>L</w:t>
      </w:r>
      <w:r w:rsidRPr="005F2B1F">
        <w:rPr>
          <w:rFonts w:ascii="Lora" w:hAnsi="Lora"/>
          <w:sz w:val="20"/>
          <w:szCs w:val="20"/>
        </w:rPr>
        <w:t>ự</w:t>
      </w:r>
      <w:r w:rsidR="00CB198E" w:rsidRPr="005F2B1F">
        <w:rPr>
          <w:rFonts w:ascii="Lora" w:hAnsi="Lora"/>
          <w:sz w:val="20"/>
          <w:szCs w:val="20"/>
        </w:rPr>
        <w:t>a</w:t>
      </w:r>
      <w:r w:rsidRPr="005F2B1F">
        <w:rPr>
          <w:rFonts w:ascii="Lora" w:hAnsi="Lora"/>
          <w:sz w:val="20"/>
          <w:szCs w:val="20"/>
        </w:rPr>
        <w:t xml:space="preserve"> chọn bắt buộc</w:t>
      </w:r>
      <w:r w:rsidR="00274D3F" w:rsidRPr="005F2B1F">
        <w:rPr>
          <w:rFonts w:ascii="Lora" w:hAnsi="Lora"/>
          <w:sz w:val="20"/>
          <w:szCs w:val="20"/>
        </w:rPr>
        <w:t xml:space="preserve">: </w:t>
      </w:r>
      <w:r w:rsidR="00274D3F" w:rsidRPr="005F2B1F">
        <w:rPr>
          <w:rFonts w:ascii="Lora" w:hAnsi="Lora"/>
          <w:b/>
          <w:bCs/>
          <w:color w:val="FF0000"/>
          <w:sz w:val="20"/>
          <w:szCs w:val="20"/>
        </w:rPr>
        <w:t>Lý – Hóa – Sinh – Sử – Tin</w:t>
      </w:r>
      <w:r w:rsidR="00DF576B" w:rsidRPr="005F2B1F">
        <w:rPr>
          <w:rFonts w:ascii="Lora" w:hAnsi="Lora"/>
          <w:b/>
          <w:bCs/>
          <w:color w:val="FF0000"/>
          <w:sz w:val="20"/>
          <w:szCs w:val="20"/>
        </w:rPr>
        <w:t>.</w:t>
      </w:r>
      <w:r w:rsidR="00274D3F" w:rsidRPr="005F2B1F">
        <w:rPr>
          <w:rFonts w:ascii="Lora" w:hAnsi="Lora"/>
          <w:b/>
          <w:bCs/>
          <w:color w:val="FF0000"/>
          <w:sz w:val="20"/>
          <w:szCs w:val="20"/>
        </w:rPr>
        <w:t xml:space="preserve"> </w:t>
      </w:r>
    </w:p>
    <w:p w14:paraId="6D68AFF8" w14:textId="77777777" w:rsidR="0098211C" w:rsidRPr="005F2B1F" w:rsidRDefault="00D352AF" w:rsidP="0098211C">
      <w:pPr>
        <w:autoSpaceDE w:val="0"/>
        <w:autoSpaceDN w:val="0"/>
        <w:adjustRightInd w:val="0"/>
        <w:rPr>
          <w:rFonts w:ascii="Lora" w:hAnsi="Lora"/>
          <w:b/>
          <w:bCs/>
          <w:color w:val="FF0000"/>
          <w:sz w:val="20"/>
          <w:szCs w:val="20"/>
        </w:rPr>
      </w:pPr>
      <w:r w:rsidRPr="005F2B1F">
        <w:rPr>
          <w:rFonts w:ascii="Lora" w:hAnsi="Lora"/>
          <w:sz w:val="20"/>
          <w:szCs w:val="20"/>
        </w:rPr>
        <w:t xml:space="preserve">Đăng ký Chuyên đề học tập: </w:t>
      </w:r>
      <w:r w:rsidRPr="005F2B1F">
        <w:rPr>
          <w:rFonts w:ascii="Lora" w:hAnsi="Lora"/>
          <w:b/>
          <w:bCs/>
          <w:color w:val="FF0000"/>
          <w:sz w:val="20"/>
          <w:szCs w:val="20"/>
        </w:rPr>
        <w:t>Toán – Hóa – Sinh.</w:t>
      </w:r>
    </w:p>
    <w:tbl>
      <w:tblPr>
        <w:tblW w:w="999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5220"/>
        <w:gridCol w:w="4770"/>
      </w:tblGrid>
      <w:tr w:rsidR="005C2107" w:rsidRPr="005F2B1F" w14:paraId="51E6E4F5" w14:textId="77777777" w:rsidTr="00793211">
        <w:tc>
          <w:tcPr>
            <w:tcW w:w="5220" w:type="dxa"/>
            <w:tcMar>
              <w:top w:w="100" w:type="nil"/>
              <w:right w:w="100" w:type="nil"/>
            </w:tcMar>
          </w:tcPr>
          <w:p w14:paraId="6433B25B" w14:textId="77777777" w:rsidR="005C2107" w:rsidRPr="005F2B1F" w:rsidRDefault="005C2107" w:rsidP="005E1487">
            <w:pPr>
              <w:autoSpaceDE w:val="0"/>
              <w:autoSpaceDN w:val="0"/>
              <w:adjustRightInd w:val="0"/>
              <w:ind w:left="342" w:hanging="342"/>
              <w:rPr>
                <w:rFonts w:ascii="Lora" w:hAnsi="Lora"/>
                <w:b/>
                <w:bCs/>
                <w:sz w:val="20"/>
                <w:szCs w:val="20"/>
                <w:u w:val="single"/>
              </w:rPr>
            </w:pPr>
          </w:p>
          <w:p w14:paraId="2E4E313D" w14:textId="77777777" w:rsidR="005C2107" w:rsidRPr="005F2B1F" w:rsidRDefault="005C2107" w:rsidP="005E1487">
            <w:pPr>
              <w:autoSpaceDE w:val="0"/>
              <w:autoSpaceDN w:val="0"/>
              <w:adjustRightInd w:val="0"/>
              <w:ind w:left="342" w:hanging="342"/>
              <w:rPr>
                <w:rFonts w:ascii="Lora" w:hAnsi="Lora"/>
                <w:b/>
                <w:bCs/>
                <w:sz w:val="20"/>
                <w:szCs w:val="20"/>
                <w:u w:val="single"/>
              </w:rPr>
            </w:pPr>
          </w:p>
          <w:p w14:paraId="5977FA5F" w14:textId="2721A566" w:rsidR="005C2107" w:rsidRPr="005F2B1F" w:rsidRDefault="005C2107" w:rsidP="005E1487">
            <w:pPr>
              <w:autoSpaceDE w:val="0"/>
              <w:autoSpaceDN w:val="0"/>
              <w:adjustRightInd w:val="0"/>
              <w:ind w:left="342" w:hanging="342"/>
              <w:rPr>
                <w:rFonts w:ascii="Lora" w:hAnsi="Lora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5F2B1F">
              <w:rPr>
                <w:rFonts w:ascii="Lora" w:hAnsi="Lora"/>
                <w:b/>
                <w:bCs/>
                <w:i/>
                <w:iCs/>
                <w:sz w:val="20"/>
                <w:szCs w:val="20"/>
                <w:u w:val="single"/>
              </w:rPr>
              <w:t>HỒ SƠ ĐÍNH KÈM:</w:t>
            </w:r>
          </w:p>
          <w:p w14:paraId="7147451D" w14:textId="57F31DB8" w:rsidR="005F2B1F" w:rsidRPr="00B72E18" w:rsidRDefault="005F2B1F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sz w:val="20"/>
                <w:szCs w:val="20"/>
              </w:rPr>
            </w:pPr>
            <w:r w:rsidRPr="00B72E18">
              <w:rPr>
                <w:rFonts w:ascii="Lora" w:hAnsi="Lora"/>
                <w:sz w:val="20"/>
                <w:szCs w:val="20"/>
              </w:rPr>
              <w:t xml:space="preserve">Phiếu đăng ký xét tốt nghiệp THCS và thi tuyển vào lớp 10 THPT năm học 2022-2023 </w:t>
            </w:r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(bản chính)</w:t>
            </w:r>
            <w:r w:rsidR="005C2107" w:rsidRPr="00B72E18">
              <w:rPr>
                <w:rFonts w:ascii="Lora" w:hAnsi="Lora"/>
                <w:sz w:val="20"/>
                <w:szCs w:val="20"/>
              </w:rPr>
              <w:t xml:space="preserve"> </w:t>
            </w:r>
          </w:p>
          <w:p w14:paraId="24C7F3D0" w14:textId="54CBBD15" w:rsidR="005F2B1F" w:rsidRPr="00B72E18" w:rsidRDefault="005F2B1F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sz w:val="20"/>
                <w:szCs w:val="20"/>
              </w:rPr>
            </w:pPr>
            <w:r w:rsidRPr="00B72E18">
              <w:rPr>
                <w:rFonts w:ascii="Lora" w:hAnsi="Lora"/>
                <w:sz w:val="20"/>
                <w:szCs w:val="20"/>
              </w:rPr>
              <w:t xml:space="preserve">Phiếu báo điểm xét tuyển </w:t>
            </w:r>
            <w:r w:rsidRPr="00B72E18">
              <w:rPr>
                <w:rFonts w:ascii="Lora" w:hAnsi="Lora"/>
                <w:sz w:val="20"/>
                <w:szCs w:val="20"/>
              </w:rPr>
              <w:t xml:space="preserve">vào lớp 10 THPT năm học 2022-2023 </w:t>
            </w:r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(bản chính)</w:t>
            </w:r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</w:p>
          <w:p w14:paraId="6ACCEA12" w14:textId="4E4370C3" w:rsidR="005C2107" w:rsidRPr="00B72E18" w:rsidRDefault="005C2107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sz w:val="20"/>
                <w:szCs w:val="20"/>
              </w:rPr>
            </w:pPr>
            <w:r w:rsidRPr="00B72E18">
              <w:rPr>
                <w:rFonts w:ascii="Lora" w:hAnsi="Lora"/>
                <w:sz w:val="20"/>
                <w:szCs w:val="20"/>
              </w:rPr>
              <w:t>Giấy khai sinh</w:t>
            </w:r>
            <w:r w:rsidR="005F2B1F"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r w:rsidR="005F2B1F" w:rsidRPr="00B72E18">
              <w:rPr>
                <w:rFonts w:ascii="Lora" w:hAnsi="Lora"/>
                <w:i/>
                <w:iCs/>
                <w:sz w:val="20"/>
                <w:szCs w:val="20"/>
              </w:rPr>
              <w:t>(bản sao)</w:t>
            </w:r>
          </w:p>
          <w:p w14:paraId="523CB364" w14:textId="0F03A9C9" w:rsidR="005C2107" w:rsidRPr="00B72E18" w:rsidRDefault="005C2107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sz w:val="20"/>
                <w:szCs w:val="20"/>
              </w:rPr>
            </w:pPr>
            <w:r w:rsidRPr="00B72E18">
              <w:rPr>
                <w:rFonts w:ascii="Lora" w:hAnsi="Lora"/>
                <w:sz w:val="20"/>
                <w:szCs w:val="20"/>
              </w:rPr>
              <w:t xml:space="preserve">Học bạ THCS </w:t>
            </w:r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(bản chính)</w:t>
            </w:r>
          </w:p>
          <w:p w14:paraId="7DBAF118" w14:textId="1A952F1B" w:rsidR="005C2107" w:rsidRPr="00B72E18" w:rsidRDefault="005C2107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i/>
                <w:iCs/>
                <w:sz w:val="20"/>
                <w:szCs w:val="20"/>
              </w:rPr>
            </w:pPr>
            <w:r w:rsidRPr="00B72E18">
              <w:rPr>
                <w:rFonts w:ascii="Lora" w:hAnsi="Lora"/>
                <w:sz w:val="20"/>
                <w:szCs w:val="20"/>
              </w:rPr>
              <w:t xml:space="preserve">Giấy chứng nhận Tốt nghiệp THCS </w:t>
            </w:r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(tạm thời)</w:t>
            </w:r>
          </w:p>
          <w:p w14:paraId="07C029E5" w14:textId="683CE34A" w:rsidR="005C2107" w:rsidRPr="00B72E18" w:rsidRDefault="005C2107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i/>
                <w:iCs/>
                <w:sz w:val="20"/>
                <w:szCs w:val="20"/>
              </w:rPr>
            </w:pPr>
            <w:r w:rsidRPr="00B72E18">
              <w:rPr>
                <w:rFonts w:ascii="Lora" w:hAnsi="Lora"/>
                <w:sz w:val="20"/>
                <w:szCs w:val="20"/>
              </w:rPr>
              <w:t>Bản sao Hộ khẩu</w:t>
            </w:r>
            <w:r w:rsidR="000C1834"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r w:rsidR="000C1834" w:rsidRPr="00B72E18">
              <w:rPr>
                <w:rFonts w:ascii="Lora" w:hAnsi="Lora"/>
                <w:i/>
                <w:iCs/>
                <w:sz w:val="20"/>
                <w:szCs w:val="20"/>
              </w:rPr>
              <w:t>(không cần công chứng)</w:t>
            </w:r>
          </w:p>
          <w:p w14:paraId="7213F98D" w14:textId="02E88ED7" w:rsidR="005C2107" w:rsidRPr="00B72E18" w:rsidRDefault="005C2107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i/>
                <w:iCs/>
                <w:sz w:val="20"/>
                <w:szCs w:val="20"/>
              </w:rPr>
            </w:pPr>
            <w:r w:rsidRPr="00B72E18">
              <w:rPr>
                <w:rFonts w:ascii="Lora" w:hAnsi="Lora"/>
                <w:sz w:val="20"/>
                <w:szCs w:val="20"/>
              </w:rPr>
              <w:t xml:space="preserve">Các giấy tờ công nhận ưu tiên </w:t>
            </w:r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(nếu có)</w:t>
            </w:r>
          </w:p>
          <w:p w14:paraId="03597B61" w14:textId="2EBC725F" w:rsidR="005C2107" w:rsidRPr="00B72E18" w:rsidRDefault="000C1834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b/>
                <w:bCs/>
                <w:sz w:val="20"/>
                <w:szCs w:val="20"/>
                <w:u w:val="single"/>
              </w:rPr>
            </w:pPr>
            <w:r w:rsidRPr="00B72E18">
              <w:rPr>
                <w:rFonts w:ascii="Lora" w:hAnsi="Lora"/>
                <w:sz w:val="20"/>
                <w:szCs w:val="20"/>
              </w:rPr>
              <w:t>Bản sao t</w:t>
            </w:r>
            <w:r w:rsidR="005C2107" w:rsidRPr="00B72E18">
              <w:rPr>
                <w:rFonts w:ascii="Lora" w:hAnsi="Lora"/>
                <w:sz w:val="20"/>
                <w:szCs w:val="20"/>
              </w:rPr>
              <w:t xml:space="preserve">hẻ bảo hiểm Y Tế </w:t>
            </w:r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(không cần công chứng)</w:t>
            </w:r>
          </w:p>
        </w:tc>
        <w:tc>
          <w:tcPr>
            <w:tcW w:w="4770" w:type="dxa"/>
            <w:tcMar>
              <w:top w:w="100" w:type="nil"/>
              <w:right w:w="100" w:type="nil"/>
            </w:tcMar>
          </w:tcPr>
          <w:p w14:paraId="1ADEF41C" w14:textId="77777777" w:rsidR="005C2107" w:rsidRPr="005F2B1F" w:rsidRDefault="005C2107" w:rsidP="005E1487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i/>
                <w:iCs/>
                <w:sz w:val="20"/>
                <w:szCs w:val="20"/>
              </w:rPr>
            </w:pPr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>Tp HCM,</w:t>
            </w:r>
            <w:r w:rsidRPr="005F2B1F">
              <w:rPr>
                <w:rFonts w:ascii="Lora" w:hAnsi="Lora"/>
                <w:sz w:val="20"/>
                <w:szCs w:val="20"/>
              </w:rPr>
              <w:t xml:space="preserve"> </w:t>
            </w:r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>ngày</w:t>
            </w:r>
            <w:r w:rsidR="000C1834" w:rsidRPr="005F2B1F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r w:rsidR="000C1834" w:rsidRPr="005F2B1F">
              <w:rPr>
                <w:rFonts w:ascii="Lora" w:hAnsi="Lora"/>
                <w:b/>
                <w:bCs/>
                <w:i/>
                <w:iCs/>
                <w:color w:val="FF0000"/>
                <w:sz w:val="20"/>
                <w:szCs w:val="20"/>
              </w:rPr>
              <w:t>30</w:t>
            </w:r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 xml:space="preserve"> tháng </w:t>
            </w:r>
            <w:r w:rsidR="000C1834" w:rsidRPr="005F2B1F">
              <w:rPr>
                <w:rFonts w:ascii="Lora" w:hAnsi="Lora"/>
                <w:b/>
                <w:bCs/>
                <w:i/>
                <w:iCs/>
                <w:color w:val="FF0000"/>
                <w:sz w:val="20"/>
                <w:szCs w:val="20"/>
              </w:rPr>
              <w:t>06</w:t>
            </w:r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 xml:space="preserve"> năm </w:t>
            </w:r>
            <w:r w:rsidRPr="005F2B1F">
              <w:rPr>
                <w:rFonts w:ascii="Lora" w:hAnsi="Lora"/>
                <w:b/>
                <w:bCs/>
                <w:i/>
                <w:iCs/>
                <w:color w:val="FF0000"/>
                <w:sz w:val="20"/>
                <w:szCs w:val="20"/>
              </w:rPr>
              <w:t>20</w:t>
            </w:r>
            <w:r w:rsidR="000C1834" w:rsidRPr="005F2B1F">
              <w:rPr>
                <w:rFonts w:ascii="Lora" w:hAnsi="Lora"/>
                <w:b/>
                <w:bCs/>
                <w:i/>
                <w:iCs/>
                <w:color w:val="FF0000"/>
                <w:sz w:val="20"/>
                <w:szCs w:val="20"/>
              </w:rPr>
              <w:t>22</w:t>
            </w:r>
          </w:p>
          <w:p w14:paraId="76478EAA" w14:textId="77777777" w:rsidR="005C2107" w:rsidRPr="005F2B1F" w:rsidRDefault="005C2107" w:rsidP="005E1487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sz w:val="20"/>
                <w:szCs w:val="20"/>
              </w:rPr>
            </w:pPr>
            <w:r w:rsidRPr="005F2B1F">
              <w:rPr>
                <w:rFonts w:ascii="Lora" w:hAnsi="Lora"/>
                <w:b/>
                <w:bCs/>
                <w:sz w:val="20"/>
                <w:szCs w:val="20"/>
              </w:rPr>
              <w:t>Học sinh ký tên</w:t>
            </w:r>
          </w:p>
          <w:p w14:paraId="32390E50" w14:textId="77777777" w:rsidR="005C2107" w:rsidRPr="005F2B1F" w:rsidRDefault="005C2107" w:rsidP="005E1487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>(ghi rõ họ và tên)</w:t>
            </w:r>
          </w:p>
        </w:tc>
      </w:tr>
    </w:tbl>
    <w:p w14:paraId="21EA794D" w14:textId="77777777" w:rsidR="00007A33" w:rsidRPr="005F2B1F" w:rsidRDefault="00007A33" w:rsidP="005C2107">
      <w:pPr>
        <w:pStyle w:val="BodyText"/>
        <w:spacing w:after="0" w:line="276" w:lineRule="auto"/>
        <w:rPr>
          <w:rFonts w:ascii="Lora" w:hAnsi="Lora"/>
          <w:sz w:val="22"/>
          <w:szCs w:val="22"/>
        </w:rPr>
      </w:pPr>
    </w:p>
    <w:sectPr w:rsidR="00007A33" w:rsidRPr="005F2B1F" w:rsidSect="005F2B1F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VNI-Times">
    <w:altName w:val="Calibri"/>
    <w:panose1 w:val="020B0604020202020204"/>
    <w:charset w:val="00"/>
    <w:family w:val="auto"/>
    <w:pitch w:val="default"/>
    <w:sig w:usb0="00000000" w:usb1="00000000" w:usb2="00000000" w:usb3="00000000" w:csb0="00000013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Helve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Aptima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NI-Copper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ora">
    <w:panose1 w:val="00000000000000000000"/>
    <w:charset w:val="4D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C1F429F"/>
    <w:multiLevelType w:val="hybridMultilevel"/>
    <w:tmpl w:val="430CB774"/>
    <w:lvl w:ilvl="0" w:tplc="7C9CF8EC">
      <w:start w:val="1"/>
      <w:numFmt w:val="bullet"/>
      <w:lvlText w:val="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45120"/>
    <w:multiLevelType w:val="multilevel"/>
    <w:tmpl w:val="E670F1E4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7" w15:restartNumberingAfterBreak="0">
    <w:nsid w:val="5F337D99"/>
    <w:multiLevelType w:val="hybridMultilevel"/>
    <w:tmpl w:val="57667C4C"/>
    <w:lvl w:ilvl="0" w:tplc="E0465DBC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B0CA3"/>
    <w:multiLevelType w:val="multilevel"/>
    <w:tmpl w:val="E670F1E4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9" w15:restartNumberingAfterBreak="0">
    <w:nsid w:val="7DAB63E8"/>
    <w:multiLevelType w:val="multilevel"/>
    <w:tmpl w:val="E670F1E4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1C"/>
    <w:rsid w:val="00007A33"/>
    <w:rsid w:val="000173D1"/>
    <w:rsid w:val="00055685"/>
    <w:rsid w:val="000C1834"/>
    <w:rsid w:val="00126AAD"/>
    <w:rsid w:val="00274D3F"/>
    <w:rsid w:val="003031C3"/>
    <w:rsid w:val="00412938"/>
    <w:rsid w:val="00445882"/>
    <w:rsid w:val="00463A17"/>
    <w:rsid w:val="005C2107"/>
    <w:rsid w:val="005E1487"/>
    <w:rsid w:val="005F2B1F"/>
    <w:rsid w:val="0065799B"/>
    <w:rsid w:val="006F2DB3"/>
    <w:rsid w:val="00793211"/>
    <w:rsid w:val="008006ED"/>
    <w:rsid w:val="008B7B2B"/>
    <w:rsid w:val="0098211C"/>
    <w:rsid w:val="00AE5D78"/>
    <w:rsid w:val="00B5301C"/>
    <w:rsid w:val="00B72E18"/>
    <w:rsid w:val="00B74873"/>
    <w:rsid w:val="00BA056A"/>
    <w:rsid w:val="00BF468A"/>
    <w:rsid w:val="00CB198E"/>
    <w:rsid w:val="00CC1F68"/>
    <w:rsid w:val="00D352AF"/>
    <w:rsid w:val="00D6072B"/>
    <w:rsid w:val="00D8768F"/>
    <w:rsid w:val="00DD2511"/>
    <w:rsid w:val="00DE6C32"/>
    <w:rsid w:val="00DF576B"/>
    <w:rsid w:val="00E077F3"/>
    <w:rsid w:val="00F2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901E9F"/>
  <w15:chartTrackingRefBased/>
  <w15:docId w15:val="{64AF9EB6-9A09-6147-A1CE-1D9241A8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ind w:right="-333"/>
      <w:jc w:val="center"/>
      <w:textAlignment w:val="baseline"/>
      <w:outlineLvl w:val="0"/>
    </w:pPr>
    <w:rPr>
      <w:rFonts w:ascii="VNI-Helve-Condense" w:hAnsi="VNI-Helve-Condense"/>
      <w:i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ind w:left="342" w:right="-108" w:hanging="342"/>
      <w:jc w:val="center"/>
      <w:outlineLvl w:val="1"/>
    </w:pPr>
    <w:rPr>
      <w:rFonts w:ascii="VNI-Helve" w:hAnsi="VNI-Helve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Aptima" w:hAnsi="VNI-Aptima"/>
      <w:b/>
      <w:u w:val="single"/>
    </w:rPr>
  </w:style>
  <w:style w:type="paragraph" w:styleId="Heading4">
    <w:name w:val="heading 4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ind w:right="-331"/>
      <w:jc w:val="center"/>
      <w:textAlignment w:val="baseline"/>
      <w:outlineLvl w:val="3"/>
    </w:pPr>
    <w:rPr>
      <w:rFonts w:ascii="VNI-Helve-Condense" w:hAnsi="VNI-Helve-Condense"/>
      <w:b/>
      <w:sz w:val="48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Copper" w:hAnsi="VNI-Copper"/>
      <w:b/>
      <w:sz w:val="48"/>
      <w:u w:val="single"/>
    </w:rPr>
  </w:style>
  <w:style w:type="paragraph" w:styleId="Heading6">
    <w:name w:val="heading 6"/>
    <w:basedOn w:val="Normal"/>
    <w:next w:val="Normal"/>
    <w:qFormat/>
    <w:pPr>
      <w:keepNext/>
      <w:overflowPunct w:val="0"/>
      <w:autoSpaceDE w:val="0"/>
      <w:autoSpaceDN w:val="0"/>
      <w:adjustRightInd w:val="0"/>
      <w:ind w:right="-333"/>
      <w:jc w:val="center"/>
      <w:textAlignment w:val="baseline"/>
      <w:outlineLvl w:val="5"/>
    </w:pPr>
    <w:rPr>
      <w:rFonts w:ascii="VNI-Helve-Condense" w:hAnsi="VNI-Helve-Condense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overflowPunct w:val="0"/>
      <w:autoSpaceDE w:val="0"/>
      <w:autoSpaceDN w:val="0"/>
      <w:adjustRightInd w:val="0"/>
      <w:ind w:right="-333"/>
      <w:jc w:val="center"/>
      <w:textAlignment w:val="baseline"/>
    </w:pPr>
    <w:rPr>
      <w:rFonts w:ascii="VNI-Helve-Condense" w:hAnsi="VNI-Helve-Condense"/>
      <w:b/>
      <w:sz w:val="28"/>
      <w:szCs w:val="20"/>
    </w:rPr>
  </w:style>
  <w:style w:type="paragraph" w:styleId="BodyText3">
    <w:name w:val="Body Text 3"/>
    <w:basedOn w:val="Normal"/>
    <w:pPr>
      <w:tabs>
        <w:tab w:val="left" w:leader="dot" w:pos="8640"/>
      </w:tabs>
      <w:overflowPunct w:val="0"/>
      <w:autoSpaceDE w:val="0"/>
      <w:autoSpaceDN w:val="0"/>
      <w:adjustRightInd w:val="0"/>
      <w:spacing w:line="360" w:lineRule="auto"/>
      <w:ind w:right="-331"/>
      <w:textAlignment w:val="baseline"/>
    </w:pPr>
    <w:rPr>
      <w:rFonts w:ascii="VNI-Helve-Condense" w:hAnsi="VNI-Helve-Condense"/>
      <w:sz w:val="28"/>
      <w:szCs w:val="20"/>
    </w:rPr>
  </w:style>
  <w:style w:type="paragraph" w:styleId="BlockText">
    <w:name w:val="Block Text"/>
    <w:basedOn w:val="Normal"/>
    <w:pPr>
      <w:numPr>
        <w:ilvl w:val="12"/>
      </w:numPr>
      <w:spacing w:line="336" w:lineRule="auto"/>
      <w:ind w:left="748" w:right="18" w:hanging="28"/>
      <w:jc w:val="both"/>
    </w:pPr>
    <w:rPr>
      <w:rFonts w:ascii="VNI-Aptima" w:hAnsi="VNI-Aptima"/>
      <w:b/>
      <w:u w:val="single"/>
    </w:rPr>
  </w:style>
  <w:style w:type="paragraph" w:styleId="BodyText">
    <w:name w:val="Body Text"/>
    <w:basedOn w:val="Normal"/>
    <w:link w:val="BodyTextChar"/>
    <w:rsid w:val="00D6072B"/>
    <w:pPr>
      <w:spacing w:after="120"/>
    </w:pPr>
  </w:style>
  <w:style w:type="character" w:customStyle="1" w:styleId="BodyTextChar">
    <w:name w:val="Body Text Char"/>
    <w:link w:val="BodyText"/>
    <w:rsid w:val="00D6072B"/>
    <w:rPr>
      <w:rFonts w:ascii="VNI-Times" w:hAnsi="VNI-Times"/>
      <w:sz w:val="24"/>
      <w:szCs w:val="24"/>
    </w:rPr>
  </w:style>
  <w:style w:type="table" w:styleId="TableGrid">
    <w:name w:val="Table Grid"/>
    <w:basedOn w:val="TableNormal"/>
    <w:uiPriority w:val="39"/>
    <w:rsid w:val="00D6072B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">
    <w:name w:val="Char Char"/>
    <w:rsid w:val="00D6072B"/>
    <w:rPr>
      <w:sz w:val="22"/>
      <w:szCs w:val="22"/>
      <w:shd w:val="clear" w:color="auto" w:fill="FFFFFF"/>
      <w:lang w:bidi="ar-SA"/>
    </w:rPr>
  </w:style>
  <w:style w:type="character" w:customStyle="1" w:styleId="BodyTextChar1">
    <w:name w:val="Body Text Char1"/>
    <w:rsid w:val="00D6072B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paragraph" w:styleId="ListParagraph">
    <w:name w:val="List Paragraph"/>
    <w:basedOn w:val="Normal"/>
    <w:uiPriority w:val="34"/>
    <w:qFormat/>
    <w:rsid w:val="00B72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COÄNG HOØA XAÕ HOÄI CHUÛ NGHÓA VIEÄT NAM</vt:lpstr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COÄNG HOØA XAÕ HOÄI CHUÛ NGHÓA VIEÄT NAM</dc:title>
  <dc:subject/>
  <dc:creator>THAI QUOC TUAN</dc:creator>
  <cp:keywords/>
  <dc:description/>
  <cp:lastModifiedBy>Hoa Kieu</cp:lastModifiedBy>
  <cp:revision>6</cp:revision>
  <cp:lastPrinted>2017-06-23T09:47:00Z</cp:lastPrinted>
  <dcterms:created xsi:type="dcterms:W3CDTF">2022-06-23T08:04:00Z</dcterms:created>
  <dcterms:modified xsi:type="dcterms:W3CDTF">2022-06-23T10:08:00Z</dcterms:modified>
</cp:coreProperties>
</file>