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hnjp4pl62j69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RTX PRO 4500 Blackwell Environment Validation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verifies that the GPU software stack is correctly configured for: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 22.04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NVIDIA RTX PRO 4500 Blackwell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CUDA 13 Runtime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Nightly (cu130)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TorchVision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TorchAudio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FlashAttention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ktdyqo3syzx" w:id="1"/>
    <w:bookmarkEnd w:id="1"/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Environment Summary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Ubuntu 22.04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NVIDIA RTX PRO 4500 Blackwell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Compute Capability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sm_120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Driver Version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580.126.20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Driver CUDA Support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PyTorch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2.13.0.dev20260611+cu130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TorchVision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0.29.0.dev20260612+cu130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TorchAudio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2.11.0.dev20260612+cu130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CUDA Runtime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Installed Toolkit (nvcc)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FlashAttention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Installed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46tosb8ed2w" w:id="2"/>
    <w:bookmarkEnd w:id="2"/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1. Verify Torch Installation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torchaudio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      :", torch.__version__)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print("torchvision:", torchvision.__version__)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print("torchaudio :", torchaudio.__version__)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print("CUDA       :", torch.version.cuda)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print("Archs      :", torch.cuda.get_arch_list())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print("GPU        :", torch.cuda.get_device_name(0))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      : 2.13.0.dev20260611+cu130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torchvision: 0.29.0.dev20260612+cu130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torchaudio : 2.11.0.dev20260612+cu130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CUDA       : 13.0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Archs      : ['sm_75', 'sm_80', 'sm_86', 'sm_90', 'sm_100', 'sm_120', 'compute_120']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        : NVIDIA RTX PRO 4500 Blackwell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PyTorch installed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TorchVision installed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TorchAudio installed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CUDA Runtime detected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Blackwell architecture detected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u8ycf3o02qs" w:id="3"/>
    <w:bookmarkEnd w:id="3"/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Verify TorchVision CUDA Operators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torchvision CUDA kernels and custom operators.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boxes = torch.tensor([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[0,0,10,10],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[1,1,11,11]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], dtype=torch.float32)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scores = torch.tensor([0.9,0.8])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keep = torchvision.ops.nms(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boxes,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scores,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0.5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print("NMS OK:", keep)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NMS OK: tensor([0])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TorchVision operators loaded successfully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NMS kernel functional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jj5966zefhu" w:id="4"/>
    <w:bookmarkEnd w:id="4"/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Verify CUDA Execution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actual GPU matrix multiplication.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x = torch.randn(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4096,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4096,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device="cuda"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y = x @ 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torch.cuda.synchronize()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print("CUDA OK")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print(y.shape)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CUDA 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torch.Size([4096, 4096])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CUDA kernels executed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GPU memory allocation successful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GPU computation successful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3hevjrtcvxh" w:id="5"/>
    <w:bookmarkEnd w:id="5"/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4. Verify Blackwell Support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GPU architecture recognition.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print(torch.cuda.get_device_name(0))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print(torch.cuda.get_device_capability(0))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print(torch.cuda.get_arch_list())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 RTX PRO 4500 Blackwell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(12, 0)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['sm_75',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'sm_80',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'sm_86',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'sm_90',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'sm_100',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'sm_120',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'compute_120']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Blackwell GPU detected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Compute Capability 12.0 detected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sm_120 kernels available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vd1ue3m7aqr" w:id="6"/>
    <w:bookmarkEnd w:id="6"/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5. Verify FlashAttention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FlashAttention installation.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torchaudio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      :", torch.__version__)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print("torchvision:", torchvision.__version__)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print("torchaudio :", torchaudio.__version__)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import flash_attn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print("flash_attn :", flash_attn.__version__)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print("flash_attn FAILED:", 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print("CUDA:", torch.version.cuda)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print("GPU :", torch.cuda.get_device_name(0))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print("ARCH:", torch.cuda.get_arch_list())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flash_attn : &lt;version&gt;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FlashAttention installed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FlashAttention import successful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s9ydij3ietj" w:id="7"/>
    <w:bookmarkEnd w:id="7"/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6. Verify Transformers FlashAttention Integration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HuggingFace Transformers can use FlashAttention.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from transformers.utils import is_flash_attn_2_available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is_flash_attn_2_available()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FlashAttention available to Transformers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xa6m7hn5f0i" w:id="8"/>
    <w:bookmarkEnd w:id="8"/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7. Verify CUDA Toolkit Installation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 installed CUDA toolkits.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nvcc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/usr/local/cuda/bin/nvcc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/usr/local/cuda-12.4/bin/nvcc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system contains: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CUDA Toolkit 12.4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PyTorch uses: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CUDA Runtime 13.0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valid because PyTorch Nightly ships its own CUDA runtime libraries.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CUDA toolkit available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Toolkit not required to match runtime version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foz0ylnezly" w:id="9"/>
    <w:bookmarkEnd w:id="9"/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8. Understanding CUDA Runtime vs Toolkit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users mistakenly assume: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 CUDA Version == nvcc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not required.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nvcc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Driver CUDA Support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Torch Runtime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configuration is fully supported because: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NVIDIA Driver provides CUDA 13 compatibility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bundles CUDA runtime libraries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nvcc is only required for compiling custom CUDA extensions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7rtsgx93k27" w:id="10"/>
    <w:bookmarkEnd w:id="10"/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9. Full System Verification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Status: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           : Ubuntu 22.04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           : RTX PRO 4500 Blackwell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       : 580.126.20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CUDA   : 13.0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         : 2.13.0.dev20260611+cu130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 CUDA    : 13.0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   : 0.29.0.dev20260612+cu130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TorchAudio    : 2.11.0.dev20260612+cu130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nvcc: 12.4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FlashAttention: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c7kpu1362m" w:id="11"/>
    <w:bookmarkEnd w:id="11"/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Validation Checklist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NVIDIA Driver Installed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RTX PRO 4500 Blackwell Detected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Capability 12.0 Detected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CUDA Runtime 13.0 Detected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Installed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TorchVision Installed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TorchAudio Installed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FlashAttention Installed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TorchVision CUDA Operators Working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CUDA Matrix Multiplication Working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Transformers Detect FlashAttention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Blackwell Architecture Supported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GPU Execution Verified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qu3429ty5a3" w:id="12"/>
    <w:bookmarkEnd w:id="12"/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Final Result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validation completed successfully.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is fully configured for: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Nightly CUDA 13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Blackwell GPUs (sm_120)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FlashAttention 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TorchVision CUDA Operations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Language Models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Diffusion Models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Vision Training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Multi-GPU Inference and Training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PRODUCTION READY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13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14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15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abstractNum w:abstractNumId="16">
    <w:lvl w:ilvl="0">
      <w:start w:val="0"/>
      <w:numFmt w:val="bullet"/>
      <w:lvlText w:val="☒"/>
      <w:lvlJc w:val="left"/>
      <w:pPr>
        <w:ind w:left="720" w:hanging="360"/>
      </w:pPr>
      <w:rPr/>
    </w:lvl>
    <w:lvl w:ilvl="1">
      <w:start w:val="0"/>
      <w:numFmt w:val="bullet"/>
      <w:lvlText w:val="☒"/>
      <w:lvlJc w:val="left"/>
      <w:pPr>
        <w:ind w:left="1440" w:hanging="360"/>
      </w:pPr>
      <w:rPr/>
    </w:lvl>
    <w:lvl w:ilvl="2">
      <w:start w:val="0"/>
      <w:numFmt w:val="bullet"/>
      <w:lvlText w:val="☒"/>
      <w:lvlJc w:val="left"/>
      <w:pPr>
        <w:ind w:left="2160" w:hanging="360"/>
      </w:pPr>
      <w:rPr/>
    </w:lvl>
    <w:lvl w:ilvl="3">
      <w:start w:val="0"/>
      <w:numFmt w:val="bullet"/>
      <w:lvlText w:val="☒"/>
      <w:lvlJc w:val="left"/>
      <w:pPr>
        <w:ind w:left="2880" w:hanging="360"/>
      </w:pPr>
      <w:rPr/>
    </w:lvl>
    <w:lvl w:ilvl="4">
      <w:start w:val="0"/>
      <w:numFmt w:val="bullet"/>
      <w:lvlText w:val="☒"/>
      <w:lvlJc w:val="left"/>
      <w:pPr>
        <w:ind w:left="3600" w:hanging="360"/>
      </w:pPr>
      <w:rPr/>
    </w:lvl>
    <w:lvl w:ilvl="5">
      <w:start w:val="0"/>
      <w:numFmt w:val="bullet"/>
      <w:lvlText w:val="☒"/>
      <w:lvlJc w:val="left"/>
      <w:pPr>
        <w:ind w:left="4320" w:hanging="360"/>
      </w:pPr>
      <w:rPr/>
    </w:lvl>
    <w:lvl w:ilvl="6">
      <w:start w:val="0"/>
      <w:numFmt w:val="bullet"/>
      <w:lvlText w:val="☒"/>
      <w:lvlJc w:val="left"/>
      <w:pPr>
        <w:ind w:left="5040" w:hanging="360"/>
      </w:pPr>
      <w:rPr/>
    </w:lvl>
    <w:lvl w:ilvl="7">
      <w:start w:val="0"/>
      <w:numFmt w:val="bullet"/>
      <w:lvlText w:val="☒"/>
      <w:lvlJc w:val="left"/>
      <w:pPr>
        <w:ind w:left="5760" w:hanging="360"/>
      </w:pPr>
      <w:rPr/>
    </w:lvl>
    <w:lvl w:ilvl="8">
      <w:start w:val="0"/>
      <w:numFmt w:val="bullet"/>
      <w:lvlText w:val="☒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BDaGVHWBOipC3E27E2A6Kj1TA==">CgMxLjAyD2lkLmhuanA0cGw2Mmo2OTIPaWQueGt0ZHlxbzNzeXp4Mg9pZC5zNDZ0b3NiOGVkMncyD2lkLjl1OHljZjNvMDJxczIPaWQuNWpqNTk2NnplZmh1Mg9pZC51M2hldmpydGN2eGgyD2lkLjN2ZDF1ZTNtN2FxcjIPaWQub3M5eWRpajNpZXRqMg9pZC52eGE2bTdobjVmMGkyD2lkLnVmb3oweWxuZXpseTIPaWQuczdydHNneDkzazI3Mg5pZC5xYzdrcHUxMzYybTIPaWQuZHF1MzQyOXR5NWEzOAByITFLUWk5eDRiRkJ5dW5LRk5LczZVa25jQzNRN3NadVow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