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6"/>
          <w:szCs w:val="36"/>
          <w:u w:val="single"/>
        </w:rPr>
      </w:pPr>
      <w:r w:rsidDel="00000000" w:rsidR="00000000" w:rsidRPr="00000000">
        <w:rPr>
          <w:b w:val="1"/>
          <w:sz w:val="36"/>
          <w:szCs w:val="36"/>
          <w:u w:val="single"/>
          <w:rtl w:val="0"/>
        </w:rPr>
        <w:t xml:space="preserve">CPS Lab AO-1</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Abdullah Gohar 21K-3242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Sohaib Sarosh Shamsi 21K-3278 (Lead)</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Saad Dar 21K-4572</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Haris Kabir 21K-3291</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Skillshare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learn and create.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your creativeness on Skillshare, an online learning society where millions land to get to the next level in their productive journey. We have been a part of this industry since 2007 with our first headquarters in Islamabad, Pakistan.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Uncover what intrigues you with thousands of motivating classes for imaginative folk, on themes like sketching, watercolour, calligraphy, illustration, icon art and more. Understand how to utilize tools like Procreate, Illustrator, and Photoshop. With Skillshare, you can also hear from champions of their art like Sir Nadeem Khan, Sir Basit Jasani, Sir Usama Bin Umar, and thousands of other celebrated people eager to share their stories with you.</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so much to discover, projects to build, and the assistance of fellow creatives, Skillshare provides you to achieve genuine development. According to a case study by Times magazine, 90% of our users got employed within a year of buying our subscription. You can also view the incredible reviews on our website where 70% of people addressed the positive change in their daily routine.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Download the app to attend hundreds of complimentary lessons.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your free trial of Skillshare Premium to obtain unconditional access to our entire library of premium, subscription-only lessons.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Skillshare Premium Member, you can further download classes to see offline.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LRf5C2uK9lbkuce5SdRN/4C6w==">AMUW2mVtf1c2PQvfpObu0CtwP6WcREy9V0KcGtLSFffvQShu5NRv6d5nivNTn8pjwAIf0gLTrXX9mlVQnDKgkaxIRBTR8/GeRnhS2UKwCwUjSy7uwgx9dXk=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2022-04-09T11:26:00Z</dcterms:created>
  <dc:creator>Dr. Nausheen Sarosh</dc:creator>
</cp:coreProperties>
</file>