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A403" w14:textId="77777777" w:rsidR="0012041A" w:rsidRDefault="00000000">
      <w:pPr>
        <w:pStyle w:val="Heading1"/>
      </w:pPr>
      <w:bookmarkStart w:id="0" w:name="Xc310d50c39dfae8dca7d7ffdead0b33b8234389"/>
      <w:r>
        <w:t>Car Hire Middleware Platform — Technical Specification (v0.3)</w:t>
      </w:r>
    </w:p>
    <w:p w14:paraId="6268FE99" w14:textId="6EC5FDE9" w:rsidR="0012041A" w:rsidRDefault="00000000">
      <w:pPr>
        <w:pStyle w:val="FirstParagraph"/>
      </w:pPr>
      <w:r>
        <w:rPr>
          <w:b/>
          <w:bCs/>
        </w:rPr>
        <w:t>Status:</w:t>
      </w:r>
      <w:r>
        <w:t xml:space="preserve"> Draft</w:t>
      </w:r>
      <w:r>
        <w:br/>
      </w:r>
      <w:r>
        <w:rPr>
          <w:b/>
          <w:bCs/>
        </w:rPr>
        <w:t>Version:</w:t>
      </w:r>
      <w:r>
        <w:t xml:space="preserve"> 0.3 (PoC + Health/Auto‑Heal + Protobuf payloads + Submit+Poll)</w:t>
      </w:r>
      <w:r>
        <w:br/>
      </w:r>
      <w:r>
        <w:rPr>
          <w:b/>
          <w:bCs/>
        </w:rPr>
        <w:t>Date:</w:t>
      </w:r>
      <w:r>
        <w:t xml:space="preserve"> 31 Aug 2025</w:t>
      </w:r>
      <w:r>
        <w:br/>
      </w:r>
      <w:r>
        <w:rPr>
          <w:b/>
          <w:bCs/>
        </w:rPr>
        <w:t>Author:</w:t>
      </w:r>
      <w:r>
        <w:t xml:space="preserve"> </w:t>
      </w:r>
      <w:r w:rsidR="00667F5B">
        <w:t>ML</w:t>
      </w:r>
    </w:p>
    <w:p w14:paraId="70FC28FE" w14:textId="77777777" w:rsidR="0012041A" w:rsidRDefault="00000000">
      <w:r>
        <w:pict w14:anchorId="3FD78791">
          <v:rect id="_x0000_i1025" style="width:0;height:1.5pt" o:hralign="center" o:hrstd="t" o:hr="t"/>
        </w:pict>
      </w:r>
    </w:p>
    <w:p w14:paraId="14BD8A51" w14:textId="77777777" w:rsidR="0012041A" w:rsidRDefault="00000000">
      <w:pPr>
        <w:pStyle w:val="Heading2"/>
      </w:pPr>
      <w:bookmarkStart w:id="1" w:name="introduction"/>
      <w:r>
        <w:t>1. Introduction</w:t>
      </w:r>
    </w:p>
    <w:p w14:paraId="46700A96" w14:textId="77777777" w:rsidR="0012041A" w:rsidRDefault="00000000">
      <w:pPr>
        <w:pStyle w:val="FirstParagraph"/>
      </w:pPr>
      <w:r>
        <w:t xml:space="preserve">This document specifies a gRPC-based middleware that brokers requests between </w:t>
      </w:r>
      <w:r>
        <w:rPr>
          <w:b/>
          <w:bCs/>
        </w:rPr>
        <w:t>Agents</w:t>
      </w:r>
      <w:r>
        <w:t xml:space="preserve"> (resellers) and </w:t>
      </w:r>
      <w:r>
        <w:rPr>
          <w:b/>
          <w:bCs/>
        </w:rPr>
        <w:t>Sources</w:t>
      </w:r>
      <w:r>
        <w:t xml:space="preserve"> (vehicle providers). It enforces </w:t>
      </w:r>
      <w:r>
        <w:rPr>
          <w:b/>
          <w:bCs/>
        </w:rPr>
        <w:t>agreements</w:t>
      </w:r>
      <w:r>
        <w:t xml:space="preserve">, performs </w:t>
      </w:r>
      <w:r>
        <w:rPr>
          <w:b/>
          <w:bCs/>
        </w:rPr>
        <w:t>parallel fan‑out</w:t>
      </w:r>
      <w:r>
        <w:t xml:space="preserve"> queries, merges responses, and allows Agents to retrieve </w:t>
      </w:r>
      <w:r>
        <w:rPr>
          <w:b/>
          <w:bCs/>
        </w:rPr>
        <w:t>incremental aggregated results</w:t>
      </w:r>
      <w:r>
        <w:t>.</w:t>
      </w:r>
    </w:p>
    <w:p w14:paraId="5352E911" w14:textId="77777777" w:rsidR="0012041A" w:rsidRDefault="00000000">
      <w:pPr>
        <w:pStyle w:val="BodyText"/>
      </w:pPr>
      <w:r>
        <w:t xml:space="preserve">Key features: - Replace OTA XML with </w:t>
      </w:r>
      <w:r>
        <w:rPr>
          <w:b/>
          <w:bCs/>
        </w:rPr>
        <w:t>compact Protobuf messages</w:t>
      </w:r>
      <w:r>
        <w:t xml:space="preserve"> using </w:t>
      </w:r>
      <w:r>
        <w:rPr>
          <w:b/>
          <w:bCs/>
        </w:rPr>
        <w:t>OTA-inspired naming</w:t>
      </w:r>
      <w:r>
        <w:t xml:space="preserve">. - Introduce </w:t>
      </w:r>
      <w:r>
        <w:rPr>
          <w:b/>
          <w:bCs/>
        </w:rPr>
        <w:t>Source Health &amp; Auto‑Heal</w:t>
      </w:r>
      <w:r>
        <w:t xml:space="preserve"> exclusion policy. - Switch to </w:t>
      </w:r>
      <w:r>
        <w:rPr>
          <w:b/>
          <w:bCs/>
        </w:rPr>
        <w:t>Submit + Poll</w:t>
      </w:r>
      <w:r>
        <w:t xml:space="preserve"> (with long‑polling &amp; deltas) as the </w:t>
      </w:r>
      <w:r>
        <w:rPr>
          <w:b/>
          <w:bCs/>
        </w:rPr>
        <w:t>primary</w:t>
      </w:r>
      <w:r>
        <w:t xml:space="preserve"> pattern, with streaming as </w:t>
      </w:r>
      <w:r>
        <w:rPr>
          <w:b/>
          <w:bCs/>
        </w:rPr>
        <w:t>optional</w:t>
      </w:r>
      <w:r>
        <w:t>.</w:t>
      </w:r>
    </w:p>
    <w:p w14:paraId="2EC42371" w14:textId="77777777" w:rsidR="0012041A" w:rsidRDefault="00000000">
      <w:pPr>
        <w:pStyle w:val="BodyText"/>
      </w:pPr>
      <w:r>
        <w:t xml:space="preserve">The first function (PoC) remains an </w:t>
      </w:r>
      <w:r>
        <w:rPr>
          <w:b/>
          <w:bCs/>
        </w:rPr>
        <w:t>Echo/Ping</w:t>
      </w:r>
      <w:r>
        <w:t xml:space="preserve"> RPC using Protobuf.</w:t>
      </w:r>
    </w:p>
    <w:p w14:paraId="35907FF7" w14:textId="77777777" w:rsidR="0012041A" w:rsidRDefault="00000000">
      <w:r>
        <w:pict w14:anchorId="4A78ADC0">
          <v:rect id="_x0000_i1026" style="width:0;height:1.5pt" o:hralign="center" o:hrstd="t" o:hr="t"/>
        </w:pict>
      </w:r>
    </w:p>
    <w:p w14:paraId="0389FF60" w14:textId="77777777" w:rsidR="0012041A" w:rsidRDefault="00000000">
      <w:pPr>
        <w:pStyle w:val="Heading2"/>
      </w:pPr>
      <w:bookmarkStart w:id="2" w:name="goals-nongoals"/>
      <w:bookmarkEnd w:id="1"/>
      <w:r>
        <w:t>2. Goals &amp; Non‑Goals</w:t>
      </w:r>
    </w:p>
    <w:p w14:paraId="6016B4C7" w14:textId="77777777" w:rsidR="0012041A" w:rsidRDefault="00000000">
      <w:pPr>
        <w:pStyle w:val="FirstParagraph"/>
      </w:pPr>
      <w:r>
        <w:rPr>
          <w:b/>
          <w:bCs/>
        </w:rPr>
        <w:t>Goals</w:t>
      </w:r>
      <w:r>
        <w:t xml:space="preserve"> - Enforce Agent↔Source </w:t>
      </w:r>
      <w:r>
        <w:rPr>
          <w:b/>
          <w:bCs/>
        </w:rPr>
        <w:t>agreements</w:t>
      </w:r>
      <w:r>
        <w:t xml:space="preserve">. - </w:t>
      </w:r>
      <w:r>
        <w:rPr>
          <w:b/>
          <w:bCs/>
        </w:rPr>
        <w:t>gRPC</w:t>
      </w:r>
      <w:r>
        <w:t xml:space="preserve"> everywhere (mTLS), multi‑language SDKs via codegen. - </w:t>
      </w:r>
      <w:r>
        <w:rPr>
          <w:b/>
          <w:bCs/>
        </w:rPr>
        <w:t>Parallel fan‑out</w:t>
      </w:r>
      <w:r>
        <w:t xml:space="preserve">, </w:t>
      </w:r>
      <w:r>
        <w:rPr>
          <w:b/>
          <w:bCs/>
        </w:rPr>
        <w:t>aggregation</w:t>
      </w:r>
      <w:r>
        <w:t xml:space="preserve">, </w:t>
      </w:r>
      <w:r>
        <w:rPr>
          <w:b/>
          <w:bCs/>
        </w:rPr>
        <w:t>merged results</w:t>
      </w:r>
      <w:r>
        <w:t xml:space="preserve"> with progress. - Hard </w:t>
      </w:r>
      <w:r>
        <w:rPr>
          <w:b/>
          <w:bCs/>
        </w:rPr>
        <w:t>120s completion</w:t>
      </w:r>
      <w:r>
        <w:t xml:space="preserve"> SLA per Agent request. - </w:t>
      </w:r>
      <w:r>
        <w:rPr>
          <w:b/>
          <w:bCs/>
        </w:rPr>
        <w:t>Auto‑heal</w:t>
      </w:r>
      <w:r>
        <w:t xml:space="preserve"> to protect Agents from slow Sources without permanent bans.</w:t>
      </w:r>
    </w:p>
    <w:p w14:paraId="62222B41" w14:textId="77777777" w:rsidR="0012041A" w:rsidRDefault="00000000">
      <w:pPr>
        <w:pStyle w:val="BodyText"/>
      </w:pPr>
      <w:r>
        <w:rPr>
          <w:b/>
          <w:bCs/>
        </w:rPr>
        <w:t>Non‑Goals (v0.3)</w:t>
      </w:r>
      <w:r>
        <w:t xml:space="preserve"> - Pricing logic, promotions, inventory arbitration. - REST/GraphQL gateway (future option).</w:t>
      </w:r>
    </w:p>
    <w:p w14:paraId="53E24B35" w14:textId="77777777" w:rsidR="0012041A" w:rsidRDefault="00000000">
      <w:r>
        <w:pict w14:anchorId="12AE840E">
          <v:rect id="_x0000_i1027" style="width:0;height:1.5pt" o:hralign="center" o:hrstd="t" o:hr="t"/>
        </w:pict>
      </w:r>
    </w:p>
    <w:p w14:paraId="2B6C0DFE" w14:textId="77777777" w:rsidR="0012041A" w:rsidRDefault="00000000">
      <w:pPr>
        <w:pStyle w:val="Heading2"/>
      </w:pPr>
      <w:bookmarkStart w:id="3" w:name="roles-concepts"/>
      <w:bookmarkEnd w:id="2"/>
      <w:r>
        <w:t>3. Roles &amp; Concepts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2041A" w14:paraId="347478B0" w14:textId="77777777" w:rsidTr="0012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B6185AA" w14:textId="77777777" w:rsidR="0012041A" w:rsidRDefault="00000000">
            <w:pPr>
              <w:pStyle w:val="Compact"/>
            </w:pPr>
            <w:r>
              <w:t>Term</w:t>
            </w:r>
          </w:p>
        </w:tc>
        <w:tc>
          <w:tcPr>
            <w:tcW w:w="3960" w:type="dxa"/>
          </w:tcPr>
          <w:p w14:paraId="1751B409" w14:textId="77777777" w:rsidR="0012041A" w:rsidRDefault="00000000">
            <w:pPr>
              <w:pStyle w:val="Compact"/>
            </w:pPr>
            <w:r>
              <w:t>Meaning</w:t>
            </w:r>
          </w:p>
        </w:tc>
      </w:tr>
      <w:tr w:rsidR="0012041A" w14:paraId="138EDCE7" w14:textId="77777777">
        <w:tc>
          <w:tcPr>
            <w:tcW w:w="3960" w:type="dxa"/>
          </w:tcPr>
          <w:p w14:paraId="7346D359" w14:textId="77777777" w:rsidR="0012041A" w:rsidRDefault="00000000">
            <w:pPr>
              <w:pStyle w:val="Compact"/>
            </w:pPr>
            <w:r>
              <w:rPr>
                <w:b/>
                <w:bCs/>
              </w:rPr>
              <w:t>Agent</w:t>
            </w:r>
          </w:p>
        </w:tc>
        <w:tc>
          <w:tcPr>
            <w:tcW w:w="3960" w:type="dxa"/>
          </w:tcPr>
          <w:p w14:paraId="7F26EE3F" w14:textId="77777777" w:rsidR="0012041A" w:rsidRDefault="00000000">
            <w:pPr>
              <w:pStyle w:val="Compact"/>
            </w:pPr>
            <w:r>
              <w:t>Company that searches and resells vehicle hire. Uses Middleware SDK.</w:t>
            </w:r>
          </w:p>
        </w:tc>
      </w:tr>
      <w:tr w:rsidR="0012041A" w14:paraId="1632855E" w14:textId="77777777">
        <w:tc>
          <w:tcPr>
            <w:tcW w:w="3960" w:type="dxa"/>
          </w:tcPr>
          <w:p w14:paraId="6ABD40B0" w14:textId="77777777" w:rsidR="0012041A" w:rsidRDefault="00000000">
            <w:pPr>
              <w:pStyle w:val="Compact"/>
            </w:pPr>
            <w:r>
              <w:rPr>
                <w:b/>
                <w:bCs/>
              </w:rPr>
              <w:t>Source</w:t>
            </w:r>
          </w:p>
        </w:tc>
        <w:tc>
          <w:tcPr>
            <w:tcW w:w="3960" w:type="dxa"/>
          </w:tcPr>
          <w:p w14:paraId="796797AB" w14:textId="77777777" w:rsidR="0012041A" w:rsidRDefault="00000000">
            <w:pPr>
              <w:pStyle w:val="Compact"/>
            </w:pPr>
            <w:r>
              <w:t>Vehicle provider exposing a gRPC endpoint to our spec.</w:t>
            </w:r>
          </w:p>
        </w:tc>
      </w:tr>
      <w:tr w:rsidR="0012041A" w14:paraId="6723E148" w14:textId="77777777">
        <w:tc>
          <w:tcPr>
            <w:tcW w:w="3960" w:type="dxa"/>
          </w:tcPr>
          <w:p w14:paraId="2B331F92" w14:textId="77777777" w:rsidR="0012041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Agreement</w:t>
            </w:r>
          </w:p>
        </w:tc>
        <w:tc>
          <w:tcPr>
            <w:tcW w:w="3960" w:type="dxa"/>
          </w:tcPr>
          <w:p w14:paraId="634EF542" w14:textId="77777777" w:rsidR="0012041A" w:rsidRDefault="00000000">
            <w:pPr>
              <w:pStyle w:val="Compact"/>
            </w:pPr>
            <w:r>
              <w:t>Contract record binding an Agent to a Source, referenced on every dispatch.</w:t>
            </w:r>
          </w:p>
        </w:tc>
      </w:tr>
      <w:tr w:rsidR="0012041A" w14:paraId="46565AF4" w14:textId="77777777">
        <w:tc>
          <w:tcPr>
            <w:tcW w:w="3960" w:type="dxa"/>
          </w:tcPr>
          <w:p w14:paraId="66866E1B" w14:textId="77777777" w:rsidR="0012041A" w:rsidRDefault="00000000">
            <w:pPr>
              <w:pStyle w:val="Compact"/>
            </w:pPr>
            <w:r>
              <w:rPr>
                <w:b/>
                <w:bCs/>
              </w:rPr>
              <w:t>Request</w:t>
            </w:r>
          </w:p>
        </w:tc>
        <w:tc>
          <w:tcPr>
            <w:tcW w:w="3960" w:type="dxa"/>
          </w:tcPr>
          <w:p w14:paraId="4E3AF1AD" w14:textId="77777777" w:rsidR="0012041A" w:rsidRDefault="00000000">
            <w:pPr>
              <w:pStyle w:val="Compact"/>
            </w:pPr>
            <w:r>
              <w:t>One Agent call that fans out to N eligible Sources.</w:t>
            </w:r>
          </w:p>
        </w:tc>
      </w:tr>
      <w:tr w:rsidR="0012041A" w14:paraId="2138C1DC" w14:textId="77777777">
        <w:tc>
          <w:tcPr>
            <w:tcW w:w="3960" w:type="dxa"/>
          </w:tcPr>
          <w:p w14:paraId="79EC2C10" w14:textId="77777777" w:rsidR="0012041A" w:rsidRDefault="00000000">
            <w:pPr>
              <w:pStyle w:val="Compact"/>
            </w:pPr>
            <w:r>
              <w:rPr>
                <w:b/>
                <w:bCs/>
              </w:rPr>
              <w:t>Partial</w:t>
            </w:r>
          </w:p>
        </w:tc>
        <w:tc>
          <w:tcPr>
            <w:tcW w:w="3960" w:type="dxa"/>
          </w:tcPr>
          <w:p w14:paraId="74635174" w14:textId="77777777" w:rsidR="0012041A" w:rsidRDefault="00000000">
            <w:pPr>
              <w:pStyle w:val="Compact"/>
            </w:pPr>
            <w:r>
              <w:t>A response chunk produced when at least one Source has replied.</w:t>
            </w:r>
          </w:p>
        </w:tc>
      </w:tr>
      <w:tr w:rsidR="0012041A" w14:paraId="006C0DB7" w14:textId="77777777">
        <w:tc>
          <w:tcPr>
            <w:tcW w:w="3960" w:type="dxa"/>
          </w:tcPr>
          <w:p w14:paraId="1971CBFF" w14:textId="77777777" w:rsidR="0012041A" w:rsidRDefault="00000000">
            <w:pPr>
              <w:pStyle w:val="Compact"/>
            </w:pPr>
            <w:r>
              <w:rPr>
                <w:b/>
                <w:bCs/>
              </w:rPr>
              <w:t>Completion</w:t>
            </w:r>
          </w:p>
        </w:tc>
        <w:tc>
          <w:tcPr>
            <w:tcW w:w="3960" w:type="dxa"/>
          </w:tcPr>
          <w:p w14:paraId="3DABBC85" w14:textId="77777777" w:rsidR="0012041A" w:rsidRDefault="00000000">
            <w:pPr>
              <w:pStyle w:val="Compact"/>
            </w:pPr>
            <w:r>
              <w:t>Final response after 120s or when all Sources respond, whichever is sooner.</w:t>
            </w:r>
          </w:p>
        </w:tc>
      </w:tr>
    </w:tbl>
    <w:p w14:paraId="4C56DF53" w14:textId="77777777" w:rsidR="0012041A" w:rsidRDefault="00000000">
      <w:r>
        <w:pict w14:anchorId="4C0CD6BD">
          <v:rect id="_x0000_i1028" style="width:0;height:1.5pt" o:hralign="center" o:hrstd="t" o:hr="t"/>
        </w:pict>
      </w:r>
    </w:p>
    <w:p w14:paraId="3BC255AF" w14:textId="77777777" w:rsidR="0012041A" w:rsidRDefault="00000000">
      <w:pPr>
        <w:pStyle w:val="Heading2"/>
      </w:pPr>
      <w:bookmarkStart w:id="4" w:name="requirements"/>
      <w:bookmarkEnd w:id="3"/>
      <w:r>
        <w:t>4. Requirements</w:t>
      </w:r>
    </w:p>
    <w:p w14:paraId="295DFA69" w14:textId="77777777" w:rsidR="0012041A" w:rsidRDefault="00000000">
      <w:pPr>
        <w:pStyle w:val="Heading3"/>
      </w:pPr>
      <w:bookmarkStart w:id="5" w:name="functional"/>
      <w:r>
        <w:t>4.1 Functional</w:t>
      </w:r>
    </w:p>
    <w:p w14:paraId="155C4DD6" w14:textId="77777777" w:rsidR="00120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Agreement enforcement</w:t>
      </w:r>
      <w:r>
        <w:t>: Only Sources with active agreement(s) receive the dispatch. Agreement reference must be included in every Source call.</w:t>
      </w:r>
    </w:p>
    <w:p w14:paraId="1122CD5B" w14:textId="77777777" w:rsidR="00120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Unique Request ID</w:t>
      </w:r>
      <w:r>
        <w:t>: UUIDv4 generated on ingress; echoed in all responses.</w:t>
      </w:r>
    </w:p>
    <w:p w14:paraId="7F2CE1E3" w14:textId="77777777" w:rsidR="00120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Parallel fan‑out</w:t>
      </w:r>
      <w:r>
        <w:t>: Dispatch concurrently to all eligible Sources.</w:t>
      </w:r>
    </w:p>
    <w:p w14:paraId="77E2CCC1" w14:textId="77777777" w:rsidR="00120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Submit + Poll (primary)</w:t>
      </w:r>
      <w:r>
        <w:t xml:space="preserve">: Agent submits a job and </w:t>
      </w:r>
      <w:r>
        <w:rPr>
          <w:b/>
          <w:bCs/>
        </w:rPr>
        <w:t>polls for deltas</w:t>
      </w:r>
      <w:r>
        <w:t xml:space="preserve"> using long‑polling with cursors; server streaming remains </w:t>
      </w:r>
      <w:r>
        <w:rPr>
          <w:b/>
          <w:bCs/>
        </w:rPr>
        <w:t>optional</w:t>
      </w:r>
      <w:r>
        <w:t xml:space="preserve"> for diagnostics.</w:t>
      </w:r>
    </w:p>
    <w:p w14:paraId="52D5FBBA" w14:textId="77777777" w:rsidR="00120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Timeout</w:t>
      </w:r>
      <w:r>
        <w:t xml:space="preserve">: Any Source exceeding </w:t>
      </w:r>
      <w:r>
        <w:rPr>
          <w:b/>
          <w:bCs/>
        </w:rPr>
        <w:t>120s</w:t>
      </w:r>
      <w:r>
        <w:t xml:space="preserve"> for a given Request is excluded from that Request; overall Request is marked </w:t>
      </w:r>
      <w:r>
        <w:rPr>
          <w:b/>
          <w:bCs/>
        </w:rPr>
        <w:t>COMPLETE</w:t>
      </w:r>
      <w:r>
        <w:t xml:space="preserve"> at 120s.</w:t>
      </w:r>
    </w:p>
    <w:p w14:paraId="7626F2E5" w14:textId="77777777" w:rsidR="00120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Source Health &amp; Auto‑Heal</w:t>
      </w:r>
      <w:r>
        <w:t>: Slow Sources are temporarily excluded with exponential backoff windows (1h → 2h → 4h → 8h → 16h → …, capped). Admin can reset.</w:t>
      </w:r>
    </w:p>
    <w:p w14:paraId="4F4143B6" w14:textId="77777777" w:rsidR="001204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Echo RPC (PoC)</w:t>
      </w:r>
      <w:r>
        <w:t>: Simple request that verifies connectivity, permissions, and latency end‑to‑end using Submit + Poll.</w:t>
      </w:r>
    </w:p>
    <w:p w14:paraId="15CF7529" w14:textId="77777777" w:rsidR="0012041A" w:rsidRDefault="00000000">
      <w:pPr>
        <w:pStyle w:val="Heading3"/>
      </w:pPr>
      <w:bookmarkStart w:id="6" w:name="nonfunctional"/>
      <w:bookmarkEnd w:id="5"/>
      <w:r>
        <w:t>4.2 Non‑Functional</w:t>
      </w:r>
    </w:p>
    <w:p w14:paraId="52CE69C7" w14:textId="77777777" w:rsidR="001204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Performance</w:t>
      </w:r>
      <w:r>
        <w:t>: Handle 200+ Sources per Request with minimal orchestration overhead.</w:t>
      </w:r>
    </w:p>
    <w:p w14:paraId="53BCE6DC" w14:textId="77777777" w:rsidR="001204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Scalability</w:t>
      </w:r>
      <w:r>
        <w:t>: Stateless compute; horizontal fan‑out; serverless first, container‑ready.</w:t>
      </w:r>
    </w:p>
    <w:p w14:paraId="10F17186" w14:textId="77777777" w:rsidR="001204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Security</w:t>
      </w:r>
      <w:r>
        <w:t>: mTLS, per‑call agreement validation, structured audit logs.</w:t>
      </w:r>
    </w:p>
    <w:p w14:paraId="199CCEDD" w14:textId="77777777" w:rsidR="001204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Reliability</w:t>
      </w:r>
      <w:r>
        <w:t>: Graceful under partial failures. Circuit breakers + backpressure.</w:t>
      </w:r>
    </w:p>
    <w:p w14:paraId="2FB8BC11" w14:textId="77777777" w:rsidR="0012041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Observability</w:t>
      </w:r>
      <w:r>
        <w:t xml:space="preserve">: Metrics, traces, logs with </w:t>
      </w:r>
      <w:r>
        <w:rPr>
          <w:rStyle w:val="VerbatimChar"/>
        </w:rPr>
        <w:t>request_id</w:t>
      </w:r>
      <w:r>
        <w:t xml:space="preserve">, </w:t>
      </w:r>
      <w:r>
        <w:rPr>
          <w:rStyle w:val="VerbatimChar"/>
        </w:rPr>
        <w:t>agent_id</w:t>
      </w:r>
      <w:r>
        <w:t xml:space="preserve">, </w:t>
      </w:r>
      <w:r>
        <w:rPr>
          <w:rStyle w:val="VerbatimChar"/>
        </w:rPr>
        <w:t>source_id</w:t>
      </w:r>
      <w:r>
        <w:t xml:space="preserve"> correlation.</w:t>
      </w:r>
    </w:p>
    <w:p w14:paraId="5D13B277" w14:textId="77777777" w:rsidR="0012041A" w:rsidRDefault="00000000">
      <w:r>
        <w:pict w14:anchorId="2396FFB5">
          <v:rect id="_x0000_i1029" style="width:0;height:1.5pt" o:hralign="center" o:hrstd="t" o:hr="t"/>
        </w:pict>
      </w:r>
    </w:p>
    <w:p w14:paraId="57B25459" w14:textId="77777777" w:rsidR="0012041A" w:rsidRDefault="00000000">
      <w:pPr>
        <w:pStyle w:val="Heading2"/>
      </w:pPr>
      <w:bookmarkStart w:id="7" w:name="data-models"/>
      <w:bookmarkEnd w:id="4"/>
      <w:bookmarkEnd w:id="6"/>
      <w:r>
        <w:lastRenderedPageBreak/>
        <w:t>5. Data Models</w:t>
      </w:r>
    </w:p>
    <w:p w14:paraId="6F5AC15B" w14:textId="77777777" w:rsidR="0012041A" w:rsidRDefault="00000000">
      <w:pPr>
        <w:pStyle w:val="Heading3"/>
      </w:pPr>
      <w:bookmarkStart w:id="8" w:name="agreements"/>
      <w:r>
        <w:t>5.1 Agreements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2041A" w14:paraId="2E7FFF58" w14:textId="77777777" w:rsidTr="0012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B8B6E6" w14:textId="77777777" w:rsidR="0012041A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544D4C54" w14:textId="77777777" w:rsidR="0012041A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347603E4" w14:textId="77777777" w:rsidR="0012041A" w:rsidRDefault="00000000">
            <w:pPr>
              <w:pStyle w:val="Compact"/>
            </w:pPr>
            <w:r>
              <w:t>Notes</w:t>
            </w:r>
          </w:p>
        </w:tc>
      </w:tr>
      <w:tr w:rsidR="0012041A" w14:paraId="2B7190B2" w14:textId="77777777">
        <w:tc>
          <w:tcPr>
            <w:tcW w:w="2640" w:type="dxa"/>
          </w:tcPr>
          <w:p w14:paraId="7F73B1AD" w14:textId="77777777" w:rsidR="0012041A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14742A78" w14:textId="77777777" w:rsidR="0012041A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478DF15E" w14:textId="77777777" w:rsidR="0012041A" w:rsidRDefault="00000000">
            <w:pPr>
              <w:pStyle w:val="Compact"/>
            </w:pPr>
            <w:r>
              <w:t>Primary key</w:t>
            </w:r>
          </w:p>
        </w:tc>
      </w:tr>
      <w:tr w:rsidR="0012041A" w14:paraId="66A2664B" w14:textId="77777777">
        <w:tc>
          <w:tcPr>
            <w:tcW w:w="2640" w:type="dxa"/>
          </w:tcPr>
          <w:p w14:paraId="3EC8C592" w14:textId="77777777" w:rsidR="0012041A" w:rsidRDefault="00000000">
            <w:pPr>
              <w:pStyle w:val="Compact"/>
            </w:pPr>
            <w:r>
              <w:t>agent_id</w:t>
            </w:r>
          </w:p>
        </w:tc>
        <w:tc>
          <w:tcPr>
            <w:tcW w:w="2640" w:type="dxa"/>
          </w:tcPr>
          <w:p w14:paraId="375041C3" w14:textId="77777777" w:rsidR="0012041A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1CF7B9DF" w14:textId="77777777" w:rsidR="0012041A" w:rsidRDefault="00000000">
            <w:pPr>
              <w:pStyle w:val="Compact"/>
            </w:pPr>
            <w:r>
              <w:t>FK → Agents</w:t>
            </w:r>
          </w:p>
        </w:tc>
      </w:tr>
      <w:tr w:rsidR="0012041A" w14:paraId="2044EC5E" w14:textId="77777777">
        <w:tc>
          <w:tcPr>
            <w:tcW w:w="2640" w:type="dxa"/>
          </w:tcPr>
          <w:p w14:paraId="7F3B339E" w14:textId="77777777" w:rsidR="0012041A" w:rsidRDefault="00000000">
            <w:pPr>
              <w:pStyle w:val="Compact"/>
            </w:pPr>
            <w:r>
              <w:t>source_id</w:t>
            </w:r>
          </w:p>
        </w:tc>
        <w:tc>
          <w:tcPr>
            <w:tcW w:w="2640" w:type="dxa"/>
          </w:tcPr>
          <w:p w14:paraId="1D383594" w14:textId="77777777" w:rsidR="0012041A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106C27F0" w14:textId="77777777" w:rsidR="0012041A" w:rsidRDefault="00000000">
            <w:pPr>
              <w:pStyle w:val="Compact"/>
            </w:pPr>
            <w:r>
              <w:t>FK → Sources</w:t>
            </w:r>
          </w:p>
        </w:tc>
      </w:tr>
      <w:tr w:rsidR="0012041A" w14:paraId="7D1D0D4A" w14:textId="77777777">
        <w:tc>
          <w:tcPr>
            <w:tcW w:w="2640" w:type="dxa"/>
          </w:tcPr>
          <w:p w14:paraId="0F2CA53F" w14:textId="77777777" w:rsidR="0012041A" w:rsidRDefault="00000000">
            <w:pPr>
              <w:pStyle w:val="Compact"/>
            </w:pPr>
            <w:r>
              <w:t>agreement_ref</w:t>
            </w:r>
          </w:p>
        </w:tc>
        <w:tc>
          <w:tcPr>
            <w:tcW w:w="2640" w:type="dxa"/>
          </w:tcPr>
          <w:p w14:paraId="3ECC2639" w14:textId="77777777" w:rsidR="0012041A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38E3255C" w14:textId="77777777" w:rsidR="0012041A" w:rsidRDefault="00000000">
            <w:pPr>
              <w:pStyle w:val="Compact"/>
            </w:pPr>
            <w:r>
              <w:t>Must be sent to Source on every call</w:t>
            </w:r>
          </w:p>
        </w:tc>
      </w:tr>
      <w:tr w:rsidR="0012041A" w14:paraId="6FF0FAF8" w14:textId="77777777">
        <w:tc>
          <w:tcPr>
            <w:tcW w:w="2640" w:type="dxa"/>
          </w:tcPr>
          <w:p w14:paraId="5E93CC0A" w14:textId="77777777" w:rsidR="0012041A" w:rsidRDefault="00000000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14:paraId="670774B8" w14:textId="77777777" w:rsidR="0012041A" w:rsidRDefault="00000000">
            <w:pPr>
              <w:pStyle w:val="Compact"/>
            </w:pPr>
            <w:r>
              <w:t>enum { ACTIVE, SUSPENDED, EXPIRED }</w:t>
            </w:r>
          </w:p>
        </w:tc>
        <w:tc>
          <w:tcPr>
            <w:tcW w:w="2640" w:type="dxa"/>
          </w:tcPr>
          <w:p w14:paraId="2415B5ED" w14:textId="77777777" w:rsidR="0012041A" w:rsidRDefault="00000000">
            <w:pPr>
              <w:pStyle w:val="Compact"/>
            </w:pPr>
            <w:r>
              <w:t>Dispatch only if ACTIVE</w:t>
            </w:r>
          </w:p>
        </w:tc>
      </w:tr>
      <w:tr w:rsidR="0012041A" w14:paraId="4C9A234C" w14:textId="77777777">
        <w:tc>
          <w:tcPr>
            <w:tcW w:w="2640" w:type="dxa"/>
          </w:tcPr>
          <w:p w14:paraId="0AD8ECF0" w14:textId="77777777" w:rsidR="0012041A" w:rsidRDefault="00000000">
            <w:pPr>
              <w:pStyle w:val="Compact"/>
            </w:pPr>
            <w:r>
              <w:t>created_at/updated_at</w:t>
            </w:r>
          </w:p>
        </w:tc>
        <w:tc>
          <w:tcPr>
            <w:tcW w:w="2640" w:type="dxa"/>
          </w:tcPr>
          <w:p w14:paraId="3F067BF1" w14:textId="77777777" w:rsidR="0012041A" w:rsidRDefault="00000000">
            <w:pPr>
              <w:pStyle w:val="Compact"/>
            </w:pPr>
            <w:r>
              <w:t>timestamp</w:t>
            </w:r>
          </w:p>
        </w:tc>
        <w:tc>
          <w:tcPr>
            <w:tcW w:w="2640" w:type="dxa"/>
          </w:tcPr>
          <w:p w14:paraId="76CDB4B3" w14:textId="77777777" w:rsidR="0012041A" w:rsidRDefault="0012041A">
            <w:pPr>
              <w:pStyle w:val="Compact"/>
            </w:pPr>
          </w:p>
        </w:tc>
      </w:tr>
    </w:tbl>
    <w:p w14:paraId="50490695" w14:textId="77777777" w:rsidR="0012041A" w:rsidRDefault="00000000">
      <w:pPr>
        <w:pStyle w:val="Heading3"/>
      </w:pPr>
      <w:bookmarkStart w:id="9" w:name="source-registry"/>
      <w:bookmarkEnd w:id="8"/>
      <w:r>
        <w:t>5.2 Source Registry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5"/>
        <w:gridCol w:w="797"/>
        <w:gridCol w:w="1628"/>
      </w:tblGrid>
      <w:tr w:rsidR="0012041A" w14:paraId="5A29BCE1" w14:textId="77777777" w:rsidTr="0012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8E5228" w14:textId="77777777" w:rsidR="0012041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AF27BB6" w14:textId="77777777" w:rsidR="0012041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380AAEA" w14:textId="77777777" w:rsidR="0012041A" w:rsidRDefault="00000000">
            <w:pPr>
              <w:pStyle w:val="Compact"/>
            </w:pPr>
            <w:r>
              <w:t>Notes</w:t>
            </w:r>
          </w:p>
        </w:tc>
      </w:tr>
      <w:tr w:rsidR="0012041A" w14:paraId="6AF9C3D2" w14:textId="77777777">
        <w:tc>
          <w:tcPr>
            <w:tcW w:w="0" w:type="auto"/>
          </w:tcPr>
          <w:p w14:paraId="0E3FF6D5" w14:textId="77777777" w:rsidR="0012041A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6ECFCDB" w14:textId="77777777" w:rsidR="0012041A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CAD2F3C" w14:textId="77777777" w:rsidR="0012041A" w:rsidRDefault="00000000">
            <w:pPr>
              <w:pStyle w:val="Compact"/>
            </w:pPr>
            <w:r>
              <w:t>PK</w:t>
            </w:r>
          </w:p>
        </w:tc>
      </w:tr>
      <w:tr w:rsidR="0012041A" w14:paraId="0830A9C9" w14:textId="77777777">
        <w:tc>
          <w:tcPr>
            <w:tcW w:w="0" w:type="auto"/>
          </w:tcPr>
          <w:p w14:paraId="0ADA43E2" w14:textId="77777777" w:rsidR="0012041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26ADA7D" w14:textId="77777777" w:rsidR="0012041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84CDFC1" w14:textId="77777777" w:rsidR="0012041A" w:rsidRDefault="00000000">
            <w:pPr>
              <w:pStyle w:val="Compact"/>
            </w:pPr>
            <w:r>
              <w:t>Display name</w:t>
            </w:r>
          </w:p>
        </w:tc>
      </w:tr>
      <w:tr w:rsidR="0012041A" w14:paraId="24249067" w14:textId="77777777">
        <w:tc>
          <w:tcPr>
            <w:tcW w:w="0" w:type="auto"/>
          </w:tcPr>
          <w:p w14:paraId="4DEE401D" w14:textId="77777777" w:rsidR="0012041A" w:rsidRDefault="00000000">
            <w:pPr>
              <w:pStyle w:val="Compact"/>
            </w:pPr>
            <w:r>
              <w:t>grpc_endpoint</w:t>
            </w:r>
          </w:p>
        </w:tc>
        <w:tc>
          <w:tcPr>
            <w:tcW w:w="0" w:type="auto"/>
          </w:tcPr>
          <w:p w14:paraId="481E65F0" w14:textId="77777777" w:rsidR="0012041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397404" w14:textId="77777777" w:rsidR="0012041A" w:rsidRDefault="00000000">
            <w:pPr>
              <w:pStyle w:val="Compact"/>
            </w:pPr>
            <w:r>
              <w:t>host:port</w:t>
            </w:r>
          </w:p>
        </w:tc>
      </w:tr>
      <w:tr w:rsidR="0012041A" w14:paraId="102599FC" w14:textId="77777777">
        <w:tc>
          <w:tcPr>
            <w:tcW w:w="0" w:type="auto"/>
          </w:tcPr>
          <w:p w14:paraId="29C475D1" w14:textId="77777777" w:rsidR="0012041A" w:rsidRDefault="00000000">
            <w:pPr>
              <w:pStyle w:val="Compact"/>
            </w:pPr>
            <w:r>
              <w:t>tls_profile</w:t>
            </w:r>
          </w:p>
        </w:tc>
        <w:tc>
          <w:tcPr>
            <w:tcW w:w="0" w:type="auto"/>
          </w:tcPr>
          <w:p w14:paraId="70E8A7D1" w14:textId="77777777" w:rsidR="0012041A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287AF56A" w14:textId="77777777" w:rsidR="0012041A" w:rsidRDefault="00000000">
            <w:pPr>
              <w:pStyle w:val="Compact"/>
            </w:pPr>
            <w:r>
              <w:t>TLS configs</w:t>
            </w:r>
          </w:p>
        </w:tc>
      </w:tr>
      <w:tr w:rsidR="0012041A" w14:paraId="75659D30" w14:textId="77777777">
        <w:tc>
          <w:tcPr>
            <w:tcW w:w="0" w:type="auto"/>
          </w:tcPr>
          <w:p w14:paraId="0D910E0D" w14:textId="77777777" w:rsidR="0012041A" w:rsidRDefault="00000000">
            <w:pPr>
              <w:pStyle w:val="Compact"/>
            </w:pPr>
            <w:r>
              <w:t>vendor_metadata</w:t>
            </w:r>
          </w:p>
        </w:tc>
        <w:tc>
          <w:tcPr>
            <w:tcW w:w="0" w:type="auto"/>
          </w:tcPr>
          <w:p w14:paraId="10D4B05D" w14:textId="77777777" w:rsidR="0012041A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4A7E96A2" w14:textId="77777777" w:rsidR="0012041A" w:rsidRDefault="00000000">
            <w:pPr>
              <w:pStyle w:val="Compact"/>
            </w:pPr>
            <w:r>
              <w:t>Optional</w:t>
            </w:r>
          </w:p>
        </w:tc>
      </w:tr>
    </w:tbl>
    <w:p w14:paraId="564C408F" w14:textId="77777777" w:rsidR="0012041A" w:rsidRDefault="00000000">
      <w:pPr>
        <w:pStyle w:val="Heading3"/>
      </w:pPr>
      <w:bookmarkStart w:id="10" w:name="source-health"/>
      <w:bookmarkEnd w:id="9"/>
      <w:r>
        <w:t>5.3 Source Health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1"/>
        <w:gridCol w:w="1344"/>
        <w:gridCol w:w="3698"/>
      </w:tblGrid>
      <w:tr w:rsidR="0012041A" w14:paraId="58E34125" w14:textId="77777777" w:rsidTr="0012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558D2F" w14:textId="77777777" w:rsidR="0012041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B1618BE" w14:textId="77777777" w:rsidR="0012041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9C0149A" w14:textId="77777777" w:rsidR="0012041A" w:rsidRDefault="00000000">
            <w:pPr>
              <w:pStyle w:val="Compact"/>
            </w:pPr>
            <w:r>
              <w:t>Notes</w:t>
            </w:r>
          </w:p>
        </w:tc>
      </w:tr>
      <w:tr w:rsidR="0012041A" w14:paraId="5F444970" w14:textId="77777777">
        <w:tc>
          <w:tcPr>
            <w:tcW w:w="0" w:type="auto"/>
          </w:tcPr>
          <w:p w14:paraId="2147032F" w14:textId="77777777" w:rsidR="0012041A" w:rsidRDefault="00000000">
            <w:pPr>
              <w:pStyle w:val="Compact"/>
            </w:pPr>
            <w:r>
              <w:t>source_id</w:t>
            </w:r>
          </w:p>
        </w:tc>
        <w:tc>
          <w:tcPr>
            <w:tcW w:w="0" w:type="auto"/>
          </w:tcPr>
          <w:p w14:paraId="3C51D447" w14:textId="77777777" w:rsidR="0012041A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A497618" w14:textId="77777777" w:rsidR="0012041A" w:rsidRDefault="00000000">
            <w:pPr>
              <w:pStyle w:val="Compact"/>
            </w:pPr>
            <w:r>
              <w:t>PK</w:t>
            </w:r>
          </w:p>
        </w:tc>
      </w:tr>
      <w:tr w:rsidR="0012041A" w14:paraId="2F33B064" w14:textId="77777777">
        <w:tc>
          <w:tcPr>
            <w:tcW w:w="0" w:type="auto"/>
          </w:tcPr>
          <w:p w14:paraId="59C23BE8" w14:textId="77777777" w:rsidR="0012041A" w:rsidRDefault="00000000">
            <w:pPr>
              <w:pStyle w:val="Compact"/>
            </w:pPr>
            <w:r>
              <w:t>slow_count</w:t>
            </w:r>
          </w:p>
        </w:tc>
        <w:tc>
          <w:tcPr>
            <w:tcW w:w="0" w:type="auto"/>
          </w:tcPr>
          <w:p w14:paraId="0B81148B" w14:textId="77777777" w:rsidR="0012041A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1FDC321" w14:textId="77777777" w:rsidR="0012041A" w:rsidRDefault="00000000">
            <w:pPr>
              <w:pStyle w:val="Compact"/>
            </w:pPr>
            <w:r>
              <w:t>Sliding window count</w:t>
            </w:r>
          </w:p>
        </w:tc>
      </w:tr>
      <w:tr w:rsidR="0012041A" w14:paraId="443D8F4E" w14:textId="77777777">
        <w:tc>
          <w:tcPr>
            <w:tcW w:w="0" w:type="auto"/>
          </w:tcPr>
          <w:p w14:paraId="6D02B947" w14:textId="77777777" w:rsidR="0012041A" w:rsidRDefault="00000000">
            <w:pPr>
              <w:pStyle w:val="Compact"/>
            </w:pPr>
            <w:r>
              <w:t>sample_count</w:t>
            </w:r>
          </w:p>
        </w:tc>
        <w:tc>
          <w:tcPr>
            <w:tcW w:w="0" w:type="auto"/>
          </w:tcPr>
          <w:p w14:paraId="1C8AC78A" w14:textId="77777777" w:rsidR="0012041A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315BE98" w14:textId="77777777" w:rsidR="0012041A" w:rsidRDefault="00000000">
            <w:pPr>
              <w:pStyle w:val="Compact"/>
            </w:pPr>
            <w:r>
              <w:t>Sliding window size</w:t>
            </w:r>
          </w:p>
        </w:tc>
      </w:tr>
      <w:tr w:rsidR="0012041A" w14:paraId="41160AF9" w14:textId="77777777">
        <w:tc>
          <w:tcPr>
            <w:tcW w:w="0" w:type="auto"/>
          </w:tcPr>
          <w:p w14:paraId="08AF851F" w14:textId="77777777" w:rsidR="0012041A" w:rsidRDefault="00000000">
            <w:pPr>
              <w:pStyle w:val="Compact"/>
            </w:pPr>
            <w:r>
              <w:t>slow_rate</w:t>
            </w:r>
          </w:p>
        </w:tc>
        <w:tc>
          <w:tcPr>
            <w:tcW w:w="0" w:type="auto"/>
          </w:tcPr>
          <w:p w14:paraId="5092AB4F" w14:textId="77777777" w:rsidR="0012041A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25C2E69E" w14:textId="77777777" w:rsidR="0012041A" w:rsidRDefault="00000000">
            <w:pPr>
              <w:pStyle w:val="Compact"/>
            </w:pPr>
            <w:r>
              <w:t>slow_count/sample_count</w:t>
            </w:r>
          </w:p>
        </w:tc>
      </w:tr>
      <w:tr w:rsidR="0012041A" w14:paraId="17F3EEF3" w14:textId="77777777">
        <w:tc>
          <w:tcPr>
            <w:tcW w:w="0" w:type="auto"/>
          </w:tcPr>
          <w:p w14:paraId="05AFC88E" w14:textId="77777777" w:rsidR="0012041A" w:rsidRDefault="00000000">
            <w:pPr>
              <w:pStyle w:val="Compact"/>
            </w:pPr>
            <w:r>
              <w:t>backoff_level</w:t>
            </w:r>
          </w:p>
        </w:tc>
        <w:tc>
          <w:tcPr>
            <w:tcW w:w="0" w:type="auto"/>
          </w:tcPr>
          <w:p w14:paraId="43AD97BF" w14:textId="77777777" w:rsidR="0012041A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5A36202" w14:textId="77777777" w:rsidR="0012041A" w:rsidRDefault="00000000">
            <w:pPr>
              <w:pStyle w:val="Compact"/>
            </w:pPr>
            <w:r>
              <w:t>0,1,2…</w:t>
            </w:r>
          </w:p>
        </w:tc>
      </w:tr>
      <w:tr w:rsidR="0012041A" w14:paraId="40F03DE4" w14:textId="77777777">
        <w:tc>
          <w:tcPr>
            <w:tcW w:w="0" w:type="auto"/>
          </w:tcPr>
          <w:p w14:paraId="04229C73" w14:textId="77777777" w:rsidR="0012041A" w:rsidRDefault="00000000">
            <w:pPr>
              <w:pStyle w:val="Compact"/>
            </w:pPr>
            <w:r>
              <w:t>excluded_until</w:t>
            </w:r>
          </w:p>
        </w:tc>
        <w:tc>
          <w:tcPr>
            <w:tcW w:w="0" w:type="auto"/>
          </w:tcPr>
          <w:p w14:paraId="3ED895C9" w14:textId="77777777" w:rsidR="0012041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5F707BB" w14:textId="77777777" w:rsidR="0012041A" w:rsidRDefault="00000000">
            <w:pPr>
              <w:pStyle w:val="Compact"/>
            </w:pPr>
            <w:r>
              <w:t>If set and in future → skip dispatch</w:t>
            </w:r>
          </w:p>
        </w:tc>
      </w:tr>
      <w:tr w:rsidR="0012041A" w14:paraId="28F93652" w14:textId="77777777">
        <w:tc>
          <w:tcPr>
            <w:tcW w:w="0" w:type="auto"/>
          </w:tcPr>
          <w:p w14:paraId="5B832D11" w14:textId="77777777" w:rsidR="0012041A" w:rsidRDefault="00000000">
            <w:pPr>
              <w:pStyle w:val="Compact"/>
            </w:pPr>
            <w:r>
              <w:t>last_reset_by</w:t>
            </w:r>
          </w:p>
        </w:tc>
        <w:tc>
          <w:tcPr>
            <w:tcW w:w="0" w:type="auto"/>
          </w:tcPr>
          <w:p w14:paraId="5264CBD4" w14:textId="77777777" w:rsidR="0012041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FEC5802" w14:textId="77777777" w:rsidR="0012041A" w:rsidRDefault="00000000">
            <w:pPr>
              <w:pStyle w:val="Compact"/>
            </w:pPr>
            <w:r>
              <w:t>Admin id</w:t>
            </w:r>
          </w:p>
        </w:tc>
      </w:tr>
      <w:tr w:rsidR="0012041A" w14:paraId="36D309CA" w14:textId="77777777">
        <w:tc>
          <w:tcPr>
            <w:tcW w:w="0" w:type="auto"/>
          </w:tcPr>
          <w:p w14:paraId="7BA5A959" w14:textId="77777777" w:rsidR="0012041A" w:rsidRDefault="00000000">
            <w:pPr>
              <w:pStyle w:val="Compact"/>
            </w:pPr>
            <w:r>
              <w:t>last_reset_at</w:t>
            </w:r>
          </w:p>
        </w:tc>
        <w:tc>
          <w:tcPr>
            <w:tcW w:w="0" w:type="auto"/>
          </w:tcPr>
          <w:p w14:paraId="1D5EB910" w14:textId="77777777" w:rsidR="0012041A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5EE6CDC" w14:textId="77777777" w:rsidR="0012041A" w:rsidRDefault="0012041A">
            <w:pPr>
              <w:pStyle w:val="Compact"/>
            </w:pPr>
          </w:p>
        </w:tc>
      </w:tr>
    </w:tbl>
    <w:p w14:paraId="592B6A5D" w14:textId="77777777" w:rsidR="0012041A" w:rsidRDefault="00000000">
      <w:r>
        <w:pict w14:anchorId="72DC7D92">
          <v:rect id="_x0000_i1030" style="width:0;height:1.5pt" o:hralign="center" o:hrstd="t" o:hr="t"/>
        </w:pict>
      </w:r>
    </w:p>
    <w:p w14:paraId="719C65C5" w14:textId="77777777" w:rsidR="0012041A" w:rsidRDefault="00000000">
      <w:pPr>
        <w:pStyle w:val="Heading2"/>
      </w:pPr>
      <w:bookmarkStart w:id="11" w:name="source-health-autoheal-policy"/>
      <w:bookmarkEnd w:id="7"/>
      <w:bookmarkEnd w:id="10"/>
      <w:r>
        <w:t>6. Source Health &amp; Auto‑Heal Policy</w:t>
      </w:r>
    </w:p>
    <w:p w14:paraId="17F93DAA" w14:textId="77777777" w:rsidR="00120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SLOW_THRESHOLD_MS</w:t>
      </w:r>
      <w:r>
        <w:t>: 3000ms (configurable).</w:t>
      </w:r>
    </w:p>
    <w:p w14:paraId="4FBF696A" w14:textId="77777777" w:rsidR="00120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SLOW_RATE_TRIGGER</w:t>
      </w:r>
      <w:r>
        <w:t xml:space="preserve">: 20% over window </w:t>
      </w:r>
      <w:r>
        <w:rPr>
          <w:rStyle w:val="VerbatimChar"/>
        </w:rPr>
        <w:t>W</w:t>
      </w:r>
      <w:r>
        <w:t xml:space="preserve"> (default 100 calls).</w:t>
      </w:r>
    </w:p>
    <w:p w14:paraId="7D3BEC5C" w14:textId="77777777" w:rsidR="00120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Exclusion</w:t>
      </w:r>
      <w:r>
        <w:t>: Start at 1h, double with each recurrence, capped at 24h.</w:t>
      </w:r>
    </w:p>
    <w:p w14:paraId="7EE771FD" w14:textId="77777777" w:rsidR="00120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Decay</w:t>
      </w:r>
      <w:r>
        <w:t>: Healthy period resets or reduces backoff_level.</w:t>
      </w:r>
    </w:p>
    <w:p w14:paraId="100CFEC2" w14:textId="77777777" w:rsidR="001204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Admin override</w:t>
      </w:r>
      <w:r>
        <w:t>: Reset health manually.</w:t>
      </w:r>
    </w:p>
    <w:p w14:paraId="5D961817" w14:textId="77777777" w:rsidR="0012041A" w:rsidRDefault="00000000">
      <w:r>
        <w:pict w14:anchorId="0FCA3A6F">
          <v:rect id="_x0000_i1031" style="width:0;height:1.5pt" o:hralign="center" o:hrstd="t" o:hr="t"/>
        </w:pict>
      </w:r>
    </w:p>
    <w:p w14:paraId="62270C5C" w14:textId="77777777" w:rsidR="0012041A" w:rsidRDefault="00000000">
      <w:pPr>
        <w:pStyle w:val="Heading2"/>
      </w:pPr>
      <w:bookmarkStart w:id="12" w:name="grpc-api-protobuf-otainspired-naming"/>
      <w:bookmarkEnd w:id="11"/>
      <w:r>
        <w:t>7. gRPC API (Protobuf) — OTA‑Inspired Naming</w:t>
      </w:r>
    </w:p>
    <w:p w14:paraId="0F1215BE" w14:textId="77777777" w:rsidR="0012041A" w:rsidRDefault="00000000">
      <w:pPr>
        <w:pStyle w:val="BlockText"/>
      </w:pPr>
      <w:r>
        <w:rPr>
          <w:b/>
          <w:bCs/>
        </w:rPr>
        <w:t>Primary pattern:</w:t>
      </w:r>
      <w:r>
        <w:t xml:space="preserve"> Submit + Poll (with long‑polling &amp; deltas). </w:t>
      </w:r>
      <w:r>
        <w:rPr>
          <w:b/>
          <w:bCs/>
        </w:rPr>
        <w:t>Optional:</w:t>
      </w:r>
      <w:r>
        <w:t xml:space="preserve"> server streaming for diagnostics.</w:t>
      </w:r>
    </w:p>
    <w:p w14:paraId="43D8D837" w14:textId="77777777" w:rsidR="0012041A" w:rsidRDefault="00000000">
      <w:pPr>
        <w:pStyle w:val="SourceCode"/>
      </w:pPr>
      <w:r>
        <w:rPr>
          <w:rStyle w:val="NormalTok"/>
        </w:rPr>
        <w:t xml:space="preserve">syntax = </w:t>
      </w:r>
      <w:r>
        <w:rPr>
          <w:rStyle w:val="StringTok"/>
        </w:rPr>
        <w:t>"proto3"</w:t>
      </w:r>
      <w:r>
        <w:rPr>
          <w:rStyle w:val="NormalTok"/>
        </w:rPr>
        <w:t>;</w:t>
      </w:r>
      <w:r>
        <w:br/>
      </w:r>
      <w:r>
        <w:rPr>
          <w:rStyle w:val="KeywordTok"/>
        </w:rPr>
        <w:t>package</w:t>
      </w:r>
      <w:r>
        <w:rPr>
          <w:rStyle w:val="NormalTok"/>
        </w:rPr>
        <w:t xml:space="preserve"> carhire.middleware.v1;</w:t>
      </w:r>
      <w:r>
        <w:br/>
      </w:r>
      <w:r>
        <w:br/>
      </w:r>
      <w:r>
        <w:rPr>
          <w:rStyle w:val="NormalTok"/>
        </w:rPr>
        <w:t>service MiddlewareService {</w:t>
      </w:r>
      <w:r>
        <w:br/>
      </w:r>
      <w:r>
        <w:rPr>
          <w:rStyle w:val="NormalTok"/>
        </w:rPr>
        <w:t xml:space="preserve">  rpc SubmitEcho(EchoRequest) returns (SubmitEchoResponse);</w:t>
      </w:r>
      <w:r>
        <w:br/>
      </w:r>
      <w:r>
        <w:rPr>
          <w:rStyle w:val="NormalTok"/>
        </w:rPr>
        <w:t xml:space="preserve">  rpc GetEchoResults(GetEchoResultsRequest) returns (GetEchoResultsResponse);</w:t>
      </w:r>
      <w:r>
        <w:br/>
      </w:r>
      <w:r>
        <w:rPr>
          <w:rStyle w:val="NormalTok"/>
        </w:rPr>
        <w:t xml:space="preserve">  rpc WatchEchoResults(WatchEchoResultsRequest) returns (stream EchoResponse); </w:t>
      </w:r>
      <w:r>
        <w:rPr>
          <w:rStyle w:val="CommentTok"/>
        </w:rPr>
        <w:t>// optional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Pos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agent_id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agreement_ref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EchoRequest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request_ref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Pos pos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EchoPayload payload =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EchoPayload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KeywordTok"/>
        </w:rPr>
        <w:t>message</w:t>
      </w:r>
      <w:r>
        <w:rPr>
          <w:rStyle w:val="NormalTok"/>
        </w:rPr>
        <w:t xml:space="preserve">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map&lt;</w:t>
      </w:r>
      <w:r>
        <w:rPr>
          <w:rStyle w:val="DataTypeTok"/>
        </w:rPr>
        <w:t>string</w:t>
      </w:r>
      <w:r>
        <w:rPr>
          <w:rStyle w:val="NormalTok"/>
        </w:rPr>
        <w:t>,</w:t>
      </w:r>
      <w:r>
        <w:rPr>
          <w:rStyle w:val="DataTypeTok"/>
        </w:rPr>
        <w:t>string</w:t>
      </w:r>
      <w:r>
        <w:rPr>
          <w:rStyle w:val="NormalTok"/>
        </w:rPr>
        <w:t xml:space="preserve">&gt; attrs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SubmitEchoResponse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request_id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int32</w:t>
      </w:r>
      <w:r>
        <w:rPr>
          <w:rStyle w:val="NormalTok"/>
        </w:rPr>
        <w:t xml:space="preserve"> total_expected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int64</w:t>
      </w:r>
      <w:r>
        <w:rPr>
          <w:rStyle w:val="NormalTok"/>
        </w:rPr>
        <w:t xml:space="preserve"> expires_unix_ms =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int32</w:t>
      </w:r>
      <w:r>
        <w:rPr>
          <w:rStyle w:val="NormalTok"/>
        </w:rPr>
        <w:t xml:space="preserve"> recommended_poll_ms = </w:t>
      </w:r>
      <w:r>
        <w:rPr>
          <w:rStyle w:val="DecValTok"/>
        </w:rPr>
        <w:t>4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GetEchoResultsRequest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request_id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int64</w:t>
      </w:r>
      <w:r>
        <w:rPr>
          <w:rStyle w:val="NormalTok"/>
        </w:rPr>
        <w:t xml:space="preserve"> since_seq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int32</w:t>
      </w:r>
      <w:r>
        <w:rPr>
          <w:rStyle w:val="NormalTok"/>
        </w:rPr>
        <w:t xml:space="preserve"> wait_ms =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GetEchoResultsResponse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request_id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enum</w:t>
      </w:r>
      <w:r>
        <w:rPr>
          <w:rStyle w:val="NormalTok"/>
        </w:rPr>
        <w:t xml:space="preserve"> Status { IN_PROGRESS = </w:t>
      </w:r>
      <w:r>
        <w:rPr>
          <w:rStyle w:val="DecValTok"/>
        </w:rPr>
        <w:t>0</w:t>
      </w:r>
      <w:r>
        <w:rPr>
          <w:rStyle w:val="NormalTok"/>
        </w:rPr>
        <w:t xml:space="preserve">; COMPLETE = </w:t>
      </w:r>
      <w:r>
        <w:rPr>
          <w:rStyle w:val="DecValTok"/>
        </w:rPr>
        <w:t>1</w:t>
      </w:r>
      <w:r>
        <w:rPr>
          <w:rStyle w:val="NormalTok"/>
        </w:rPr>
        <w:t>; }</w:t>
      </w:r>
      <w:r>
        <w:br/>
      </w:r>
      <w:r>
        <w:rPr>
          <w:rStyle w:val="NormalTok"/>
        </w:rPr>
        <w:t xml:space="preserve">  Status status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repeated</w:t>
      </w:r>
      <w:r>
        <w:rPr>
          <w:rStyle w:val="NormalTok"/>
        </w:rPr>
        <w:t xml:space="preserve"> EchoItem new_items =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int64</w:t>
      </w:r>
      <w:r>
        <w:rPr>
          <w:rStyle w:val="NormalTok"/>
        </w:rPr>
        <w:t xml:space="preserve"> last_seq = </w:t>
      </w:r>
      <w:r>
        <w:rPr>
          <w:rStyle w:val="DecValTok"/>
        </w:rPr>
        <w:t>4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int32</w:t>
      </w:r>
      <w:r>
        <w:rPr>
          <w:rStyle w:val="NormalTok"/>
        </w:rPr>
        <w:t xml:space="preserve"> responses_received =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int32</w:t>
      </w:r>
      <w:r>
        <w:rPr>
          <w:rStyle w:val="NormalTok"/>
        </w:rPr>
        <w:t xml:space="preserve"> total_expected = </w:t>
      </w:r>
      <w:r>
        <w:rPr>
          <w:rStyle w:val="DecValTok"/>
        </w:rPr>
        <w:t>6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int32</w:t>
      </w:r>
      <w:r>
        <w:rPr>
          <w:rStyle w:val="NormalTok"/>
        </w:rPr>
        <w:t xml:space="preserve"> timed_out_sources = </w:t>
      </w:r>
      <w:r>
        <w:rPr>
          <w:rStyle w:val="DecValTok"/>
        </w:rPr>
        <w:t>7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aggregate_etag = </w:t>
      </w:r>
      <w:r>
        <w:rPr>
          <w:rStyle w:val="DecValTok"/>
        </w:rPr>
        <w:t>8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WatchEchoResultsRequest { </w:t>
      </w:r>
      <w:r>
        <w:rPr>
          <w:rStyle w:val="DataTypeTok"/>
        </w:rPr>
        <w:t>string</w:t>
      </w:r>
      <w:r>
        <w:rPr>
          <w:rStyle w:val="NormalTok"/>
        </w:rPr>
        <w:t xml:space="preserve"> request_id = </w:t>
      </w:r>
      <w:r>
        <w:rPr>
          <w:rStyle w:val="DecValTok"/>
        </w:rPr>
        <w:t>1</w:t>
      </w:r>
      <w:r>
        <w:rPr>
          <w:rStyle w:val="NormalTok"/>
        </w:rPr>
        <w:t>; 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EchoResponse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request_id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enum</w:t>
      </w:r>
      <w:r>
        <w:rPr>
          <w:rStyle w:val="NormalTok"/>
        </w:rPr>
        <w:t xml:space="preserve"> Status { IN_PROGRESS = </w:t>
      </w:r>
      <w:r>
        <w:rPr>
          <w:rStyle w:val="DecValTok"/>
        </w:rPr>
        <w:t>0</w:t>
      </w:r>
      <w:r>
        <w:rPr>
          <w:rStyle w:val="NormalTok"/>
        </w:rPr>
        <w:t xml:space="preserve">; COMPLETE = </w:t>
      </w:r>
      <w:r>
        <w:rPr>
          <w:rStyle w:val="DecValTok"/>
        </w:rPr>
        <w:t>1</w:t>
      </w:r>
      <w:r>
        <w:rPr>
          <w:rStyle w:val="NormalTok"/>
        </w:rPr>
        <w:t>; }</w:t>
      </w:r>
      <w:r>
        <w:br/>
      </w:r>
      <w:r>
        <w:rPr>
          <w:rStyle w:val="NormalTok"/>
        </w:rPr>
        <w:t xml:space="preserve">  Status status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int32</w:t>
      </w:r>
      <w:r>
        <w:rPr>
          <w:rStyle w:val="NormalTok"/>
        </w:rPr>
        <w:t xml:space="preserve"> responses_received =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int32</w:t>
      </w:r>
      <w:r>
        <w:rPr>
          <w:rStyle w:val="NormalTok"/>
        </w:rPr>
        <w:t xml:space="preserve"> total_expected = </w:t>
      </w:r>
      <w:r>
        <w:rPr>
          <w:rStyle w:val="DecValTok"/>
        </w:rPr>
        <w:t>4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EchoAggregate aggregate =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ProgressMeta progress = </w:t>
      </w:r>
      <w:r>
        <w:rPr>
          <w:rStyle w:val="DecValTok"/>
        </w:rPr>
        <w:t>6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EchoAggregate { </w:t>
      </w:r>
      <w:r>
        <w:rPr>
          <w:rStyle w:val="KeywordTok"/>
        </w:rPr>
        <w:t>repeated</w:t>
      </w:r>
      <w:r>
        <w:rPr>
          <w:rStyle w:val="NormalTok"/>
        </w:rPr>
        <w:t xml:space="preserve"> EchoItem items = </w:t>
      </w:r>
      <w:r>
        <w:rPr>
          <w:rStyle w:val="DecValTok"/>
        </w:rPr>
        <w:t>1</w:t>
      </w:r>
      <w:r>
        <w:rPr>
          <w:rStyle w:val="NormalTok"/>
        </w:rPr>
        <w:t>; }</w:t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EchoItem { </w:t>
      </w:r>
      <w:r>
        <w:rPr>
          <w:rStyle w:val="DataTypeTok"/>
        </w:rPr>
        <w:t>string</w:t>
      </w:r>
      <w:r>
        <w:rPr>
          <w:rStyle w:val="NormalTok"/>
        </w:rPr>
        <w:t xml:space="preserve"> echoed_message = </w:t>
      </w:r>
      <w:r>
        <w:rPr>
          <w:rStyle w:val="DecValTok"/>
        </w:rPr>
        <w:t>1</w:t>
      </w:r>
      <w:r>
        <w:rPr>
          <w:rStyle w:val="NormalTok"/>
        </w:rPr>
        <w:t>; map&lt;</w:t>
      </w:r>
      <w:r>
        <w:rPr>
          <w:rStyle w:val="DataTypeTok"/>
        </w:rPr>
        <w:t>string</w:t>
      </w:r>
      <w:r>
        <w:rPr>
          <w:rStyle w:val="NormalTok"/>
        </w:rPr>
        <w:t>,</w:t>
      </w:r>
      <w:r>
        <w:rPr>
          <w:rStyle w:val="DataTypeTok"/>
        </w:rPr>
        <w:t>string</w:t>
      </w:r>
      <w:r>
        <w:rPr>
          <w:rStyle w:val="NormalTok"/>
        </w:rPr>
        <w:t xml:space="preserve">&gt; echoed_attrs = </w:t>
      </w:r>
      <w:r>
        <w:rPr>
          <w:rStyle w:val="DecValTok"/>
        </w:rPr>
        <w:t>2</w:t>
      </w:r>
      <w:r>
        <w:rPr>
          <w:rStyle w:val="NormalTok"/>
        </w:rPr>
        <w:t>; }</w:t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ProgressMeta { </w:t>
      </w:r>
      <w:r>
        <w:rPr>
          <w:rStyle w:val="DataTypeTok"/>
        </w:rPr>
        <w:t>int64</w:t>
      </w:r>
      <w:r>
        <w:rPr>
          <w:rStyle w:val="NormalTok"/>
        </w:rPr>
        <w:t xml:space="preserve"> started_unix_ms =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rPr>
          <w:rStyle w:val="DataTypeTok"/>
        </w:rPr>
        <w:t>int64</w:t>
      </w:r>
      <w:r>
        <w:rPr>
          <w:rStyle w:val="NormalTok"/>
        </w:rPr>
        <w:t xml:space="preserve"> last_update_unix_ms = </w:t>
      </w:r>
      <w:r>
        <w:rPr>
          <w:rStyle w:val="DecValTok"/>
        </w:rPr>
        <w:t>2</w:t>
      </w:r>
      <w:r>
        <w:rPr>
          <w:rStyle w:val="NormalTok"/>
        </w:rPr>
        <w:t xml:space="preserve">; </w:t>
      </w:r>
      <w:r>
        <w:rPr>
          <w:rStyle w:val="DataTypeTok"/>
        </w:rPr>
        <w:t>int32</w:t>
      </w:r>
      <w:r>
        <w:rPr>
          <w:rStyle w:val="NormalTok"/>
        </w:rPr>
        <w:t xml:space="preserve"> timed_out_sources = </w:t>
      </w:r>
      <w:r>
        <w:rPr>
          <w:rStyle w:val="DecValTok"/>
        </w:rPr>
        <w:t>3</w:t>
      </w:r>
      <w:r>
        <w:rPr>
          <w:rStyle w:val="NormalTok"/>
        </w:rPr>
        <w:t>; }</w:t>
      </w:r>
    </w:p>
    <w:p w14:paraId="70EB86AD" w14:textId="77777777" w:rsidR="0012041A" w:rsidRDefault="00000000">
      <w:r>
        <w:pict w14:anchorId="5C30797B">
          <v:rect id="_x0000_i1032" style="width:0;height:1.5pt" o:hralign="center" o:hrstd="t" o:hr="t"/>
        </w:pict>
      </w:r>
    </w:p>
    <w:p w14:paraId="169A8CBE" w14:textId="77777777" w:rsidR="0012041A" w:rsidRDefault="00000000">
      <w:pPr>
        <w:pStyle w:val="Heading2"/>
      </w:pPr>
      <w:bookmarkStart w:id="13" w:name="aggregation-merging"/>
      <w:bookmarkEnd w:id="12"/>
      <w:r>
        <w:t>8. Aggregation &amp; Merging</w:t>
      </w:r>
    </w:p>
    <w:p w14:paraId="42160C19" w14:textId="77777777" w:rsidR="0012041A" w:rsidRDefault="00000000">
      <w:pPr>
        <w:pStyle w:val="Compact"/>
        <w:numPr>
          <w:ilvl w:val="0"/>
          <w:numId w:val="5"/>
        </w:numPr>
      </w:pPr>
      <w:r>
        <w:t xml:space="preserve">Responses normalized to </w:t>
      </w:r>
      <w:r>
        <w:rPr>
          <w:rStyle w:val="VerbatimChar"/>
        </w:rPr>
        <w:t>EchoItem</w:t>
      </w:r>
      <w:r>
        <w:t xml:space="preserve"> records.</w:t>
      </w:r>
    </w:p>
    <w:p w14:paraId="62DAE1F6" w14:textId="77777777" w:rsidR="0012041A" w:rsidRDefault="00000000">
      <w:pPr>
        <w:pStyle w:val="Compact"/>
        <w:numPr>
          <w:ilvl w:val="0"/>
          <w:numId w:val="5"/>
        </w:numPr>
      </w:pPr>
      <w:r>
        <w:t>Aggregates appended; provenance hidden.</w:t>
      </w:r>
    </w:p>
    <w:p w14:paraId="021B9421" w14:textId="77777777" w:rsidR="0012041A" w:rsidRDefault="00000000">
      <w:pPr>
        <w:pStyle w:val="Compact"/>
        <w:numPr>
          <w:ilvl w:val="0"/>
          <w:numId w:val="5"/>
        </w:numPr>
      </w:pPr>
      <w:r>
        <w:t>Ordering: append by arrival.</w:t>
      </w:r>
    </w:p>
    <w:p w14:paraId="770E6FD4" w14:textId="77777777" w:rsidR="0012041A" w:rsidRDefault="00000000">
      <w:r>
        <w:pict w14:anchorId="4AB156A0">
          <v:rect id="_x0000_i1033" style="width:0;height:1.5pt" o:hralign="center" o:hrstd="t" o:hr="t"/>
        </w:pict>
      </w:r>
    </w:p>
    <w:p w14:paraId="7FE520E9" w14:textId="77777777" w:rsidR="0012041A" w:rsidRDefault="00000000">
      <w:pPr>
        <w:pStyle w:val="Heading2"/>
      </w:pPr>
      <w:bookmarkStart w:id="14" w:name="request-lifecycle-concurrency"/>
      <w:bookmarkEnd w:id="13"/>
      <w:r>
        <w:t>9. Request Lifecycle &amp; Concurrency</w:t>
      </w:r>
    </w:p>
    <w:p w14:paraId="142C7605" w14:textId="77777777" w:rsidR="0012041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Submit</w:t>
      </w:r>
      <w:r>
        <w:t xml:space="preserve">: Agent calls </w:t>
      </w:r>
      <w:r>
        <w:rPr>
          <w:rStyle w:val="VerbatimChar"/>
        </w:rPr>
        <w:t>SubmitEcho</w:t>
      </w:r>
      <w:r>
        <w:t xml:space="preserve">. Server generates </w:t>
      </w:r>
      <w:r>
        <w:rPr>
          <w:rStyle w:val="VerbatimChar"/>
        </w:rPr>
        <w:t>request_id</w:t>
      </w:r>
      <w:r>
        <w:t>, computes eligible Sources, returns job metadata.</w:t>
      </w:r>
    </w:p>
    <w:p w14:paraId="08B85C89" w14:textId="77777777" w:rsidR="0012041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Fan‑out</w:t>
      </w:r>
      <w:r>
        <w:t>: Middleware dispatches concurrently to eligible Sources.</w:t>
      </w:r>
    </w:p>
    <w:p w14:paraId="23C2A885" w14:textId="77777777" w:rsidR="0012041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Result ingestion</w:t>
      </w:r>
      <w:r>
        <w:t>: Responses normalized and appended to result store.</w:t>
      </w:r>
    </w:p>
    <w:p w14:paraId="7DC7CB5B" w14:textId="77777777" w:rsidR="0012041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Poll</w:t>
      </w:r>
      <w:r>
        <w:t xml:space="preserve">: Agent calls </w:t>
      </w:r>
      <w:r>
        <w:rPr>
          <w:rStyle w:val="VerbatimChar"/>
        </w:rPr>
        <w:t>GetEchoResults</w:t>
      </w:r>
      <w:r>
        <w:t xml:space="preserve"> with cursor; server blocks until new items or wait_ms expires.</w:t>
      </w:r>
    </w:p>
    <w:p w14:paraId="74D1687A" w14:textId="77777777" w:rsidR="0012041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Timeout</w:t>
      </w:r>
      <w:r>
        <w:t>: After 120s, incomplete Sources marked timed out; status COMPLETE.</w:t>
      </w:r>
    </w:p>
    <w:p w14:paraId="20A20B6E" w14:textId="77777777" w:rsidR="0012041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Expiry</w:t>
      </w:r>
      <w:r>
        <w:t>: Results purged after TTL.</w:t>
      </w:r>
    </w:p>
    <w:p w14:paraId="039D3F3A" w14:textId="77777777" w:rsidR="0012041A" w:rsidRDefault="00000000">
      <w:pPr>
        <w:pStyle w:val="FirstParagraph"/>
      </w:pPr>
      <w:r>
        <w:rPr>
          <w:b/>
          <w:bCs/>
        </w:rPr>
        <w:t>Result store:</w:t>
      </w:r>
      <w:r>
        <w:t xml:space="preserve"> Append-only items, monotonic sequence, status, counters. Backends: Redis/DynamoDB/Postgres.</w:t>
      </w:r>
    </w:p>
    <w:p w14:paraId="428F3364" w14:textId="77777777" w:rsidR="0012041A" w:rsidRDefault="00000000">
      <w:r>
        <w:pict w14:anchorId="10550408">
          <v:rect id="_x0000_i1034" style="width:0;height:1.5pt" o:hralign="center" o:hrstd="t" o:hr="t"/>
        </w:pict>
      </w:r>
    </w:p>
    <w:p w14:paraId="0AB35A53" w14:textId="77777777" w:rsidR="0012041A" w:rsidRDefault="00000000">
      <w:pPr>
        <w:pStyle w:val="Heading2"/>
      </w:pPr>
      <w:bookmarkStart w:id="15" w:name="deployment-runtime"/>
      <w:bookmarkEnd w:id="14"/>
      <w:r>
        <w:t>10. Deployment &amp; Runtime</w:t>
      </w:r>
    </w:p>
    <w:p w14:paraId="1D9CD136" w14:textId="77777777" w:rsidR="001204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Initial</w:t>
      </w:r>
      <w:r>
        <w:t>: Serverless (Lambda/Cloud Run) with capped long polling (≤15s).</w:t>
      </w:r>
    </w:p>
    <w:p w14:paraId="2412BACB" w14:textId="77777777" w:rsidR="001204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Later</w:t>
      </w:r>
      <w:r>
        <w:t>: Containers for steady load.</w:t>
      </w:r>
    </w:p>
    <w:p w14:paraId="7D94BDBB" w14:textId="77777777" w:rsidR="0012041A" w:rsidRDefault="00000000">
      <w:pPr>
        <w:pStyle w:val="FirstParagraph"/>
      </w:pPr>
      <w:r>
        <w:rPr>
          <w:b/>
          <w:bCs/>
        </w:rPr>
        <w:t>Services</w:t>
      </w:r>
      <w:r>
        <w:t xml:space="preserve"> - DB: Agreements, Source registry. - KV/Result Store: per-request state. - Queue/Bus: optional for large fan-outs. - Secrets: TLS certs.</w:t>
      </w:r>
    </w:p>
    <w:p w14:paraId="4E3FB3C8" w14:textId="77777777" w:rsidR="0012041A" w:rsidRDefault="00000000">
      <w:pPr>
        <w:pStyle w:val="BodyText"/>
      </w:pPr>
      <w:r>
        <w:rPr>
          <w:b/>
          <w:bCs/>
        </w:rPr>
        <w:t>Scaling knobs</w:t>
      </w:r>
      <w:r>
        <w:t>: Poll QPS, wait_ms caps, max open polls, throttling.</w:t>
      </w:r>
    </w:p>
    <w:p w14:paraId="7CE0DB71" w14:textId="77777777" w:rsidR="0012041A" w:rsidRDefault="00000000">
      <w:r>
        <w:pict w14:anchorId="28885A75">
          <v:rect id="_x0000_i1035" style="width:0;height:1.5pt" o:hralign="center" o:hrstd="t" o:hr="t"/>
        </w:pict>
      </w:r>
    </w:p>
    <w:p w14:paraId="594F6B72" w14:textId="77777777" w:rsidR="0012041A" w:rsidRDefault="00000000">
      <w:pPr>
        <w:pStyle w:val="Heading2"/>
      </w:pPr>
      <w:bookmarkStart w:id="16" w:name="security"/>
      <w:bookmarkEnd w:id="15"/>
      <w:r>
        <w:t>11. Security</w:t>
      </w:r>
    </w:p>
    <w:p w14:paraId="56D9D5BF" w14:textId="77777777" w:rsidR="0012041A" w:rsidRDefault="00000000">
      <w:pPr>
        <w:pStyle w:val="Compact"/>
        <w:numPr>
          <w:ilvl w:val="0"/>
          <w:numId w:val="8"/>
        </w:numPr>
      </w:pPr>
      <w:r>
        <w:t>mTLS everywhere.</w:t>
      </w:r>
    </w:p>
    <w:p w14:paraId="7DE9D859" w14:textId="77777777" w:rsidR="0012041A" w:rsidRDefault="00000000">
      <w:pPr>
        <w:pStyle w:val="Compact"/>
        <w:numPr>
          <w:ilvl w:val="0"/>
          <w:numId w:val="8"/>
        </w:numPr>
      </w:pPr>
      <w:r>
        <w:t>Agreement validation.</w:t>
      </w:r>
    </w:p>
    <w:p w14:paraId="0F1DD7FB" w14:textId="77777777" w:rsidR="0012041A" w:rsidRDefault="00000000">
      <w:pPr>
        <w:pStyle w:val="Compact"/>
        <w:numPr>
          <w:ilvl w:val="0"/>
          <w:numId w:val="8"/>
        </w:numPr>
      </w:pPr>
      <w:r>
        <w:t>Audit logs.</w:t>
      </w:r>
    </w:p>
    <w:p w14:paraId="06F35F3A" w14:textId="77777777" w:rsidR="0012041A" w:rsidRDefault="00000000">
      <w:pPr>
        <w:pStyle w:val="Compact"/>
        <w:numPr>
          <w:ilvl w:val="0"/>
          <w:numId w:val="8"/>
        </w:numPr>
      </w:pPr>
      <w:r>
        <w:t>Later: PII encryption for reservations.</w:t>
      </w:r>
    </w:p>
    <w:p w14:paraId="4198D989" w14:textId="77777777" w:rsidR="0012041A" w:rsidRDefault="00000000">
      <w:r>
        <w:pict w14:anchorId="12031326">
          <v:rect id="_x0000_i1036" style="width:0;height:1.5pt" o:hralign="center" o:hrstd="t" o:hr="t"/>
        </w:pict>
      </w:r>
    </w:p>
    <w:p w14:paraId="1FDE2FB8" w14:textId="77777777" w:rsidR="0012041A" w:rsidRDefault="00000000">
      <w:pPr>
        <w:pStyle w:val="Heading2"/>
      </w:pPr>
      <w:bookmarkStart w:id="17" w:name="observability"/>
      <w:bookmarkEnd w:id="16"/>
      <w:r>
        <w:t>12. Observability</w:t>
      </w:r>
    </w:p>
    <w:p w14:paraId="29D95C3E" w14:textId="77777777" w:rsidR="0012041A" w:rsidRDefault="00000000">
      <w:pPr>
        <w:pStyle w:val="Compact"/>
        <w:numPr>
          <w:ilvl w:val="0"/>
          <w:numId w:val="9"/>
        </w:numPr>
      </w:pPr>
      <w:r>
        <w:t>Metrics: latency, slow_rate, exclusions.</w:t>
      </w:r>
    </w:p>
    <w:p w14:paraId="12B48B6C" w14:textId="77777777" w:rsidR="0012041A" w:rsidRDefault="00000000">
      <w:pPr>
        <w:pStyle w:val="Compact"/>
        <w:numPr>
          <w:ilvl w:val="0"/>
          <w:numId w:val="9"/>
        </w:numPr>
      </w:pPr>
      <w:r>
        <w:t>Tracing: per request, spans per Source.</w:t>
      </w:r>
    </w:p>
    <w:p w14:paraId="335559FE" w14:textId="77777777" w:rsidR="0012041A" w:rsidRDefault="00000000">
      <w:pPr>
        <w:pStyle w:val="Compact"/>
        <w:numPr>
          <w:ilvl w:val="0"/>
          <w:numId w:val="9"/>
        </w:numPr>
      </w:pPr>
      <w:r>
        <w:t>Logging: structured with correlation IDs.</w:t>
      </w:r>
    </w:p>
    <w:p w14:paraId="6C6A421B" w14:textId="77777777" w:rsidR="0012041A" w:rsidRDefault="00000000">
      <w:r>
        <w:pict w14:anchorId="1B0247B6">
          <v:rect id="_x0000_i1037" style="width:0;height:1.5pt" o:hralign="center" o:hrstd="t" o:hr="t"/>
        </w:pict>
      </w:r>
    </w:p>
    <w:p w14:paraId="43770809" w14:textId="77777777" w:rsidR="0012041A" w:rsidRDefault="00000000">
      <w:pPr>
        <w:pStyle w:val="Heading2"/>
      </w:pPr>
      <w:bookmarkStart w:id="18" w:name="admin-platform"/>
      <w:bookmarkEnd w:id="17"/>
      <w:r>
        <w:t>13. Admin Platform</w:t>
      </w:r>
    </w:p>
    <w:p w14:paraId="487C0F6B" w14:textId="77777777" w:rsidR="0012041A" w:rsidRDefault="00000000">
      <w:pPr>
        <w:pStyle w:val="Compact"/>
        <w:numPr>
          <w:ilvl w:val="0"/>
          <w:numId w:val="10"/>
        </w:numPr>
      </w:pPr>
      <w:r>
        <w:t>Agreements CRUD.</w:t>
      </w:r>
    </w:p>
    <w:p w14:paraId="5A686704" w14:textId="77777777" w:rsidR="0012041A" w:rsidRDefault="00000000">
      <w:pPr>
        <w:pStyle w:val="Compact"/>
        <w:numPr>
          <w:ilvl w:val="0"/>
          <w:numId w:val="10"/>
        </w:numPr>
      </w:pPr>
      <w:r>
        <w:t>Source Health dashboard &amp; reset.</w:t>
      </w:r>
    </w:p>
    <w:p w14:paraId="7244FAE9" w14:textId="77777777" w:rsidR="0012041A" w:rsidRDefault="00000000">
      <w:pPr>
        <w:pStyle w:val="Compact"/>
        <w:numPr>
          <w:ilvl w:val="0"/>
          <w:numId w:val="10"/>
        </w:numPr>
      </w:pPr>
      <w:r>
        <w:t>Audit trail.</w:t>
      </w:r>
    </w:p>
    <w:p w14:paraId="5B5AC384" w14:textId="77777777" w:rsidR="0012041A" w:rsidRDefault="00000000">
      <w:r>
        <w:pict w14:anchorId="4185DFB8">
          <v:rect id="_x0000_i1038" style="width:0;height:1.5pt" o:hralign="center" o:hrstd="t" o:hr="t"/>
        </w:pict>
      </w:r>
    </w:p>
    <w:p w14:paraId="440B76FE" w14:textId="77777777" w:rsidR="0012041A" w:rsidRDefault="00000000">
      <w:pPr>
        <w:pStyle w:val="Heading2"/>
      </w:pPr>
      <w:bookmarkStart w:id="19" w:name="testing-strategy"/>
      <w:bookmarkEnd w:id="18"/>
      <w:r>
        <w:t>14. Testing Strategy</w:t>
      </w:r>
    </w:p>
    <w:p w14:paraId="06E0D887" w14:textId="77777777" w:rsidR="0012041A" w:rsidRDefault="00000000">
      <w:pPr>
        <w:pStyle w:val="Compact"/>
        <w:numPr>
          <w:ilvl w:val="0"/>
          <w:numId w:val="11"/>
        </w:numPr>
      </w:pPr>
      <w:r>
        <w:t>Unit: IDs, agreement gating, slow classification.</w:t>
      </w:r>
    </w:p>
    <w:p w14:paraId="7ADF55E2" w14:textId="77777777" w:rsidR="0012041A" w:rsidRDefault="00000000">
      <w:pPr>
        <w:pStyle w:val="Compact"/>
        <w:numPr>
          <w:ilvl w:val="0"/>
          <w:numId w:val="11"/>
        </w:numPr>
      </w:pPr>
      <w:r>
        <w:t>Contract: Protobuf SDK tests.</w:t>
      </w:r>
    </w:p>
    <w:p w14:paraId="64EEAAB2" w14:textId="77777777" w:rsidR="0012041A" w:rsidRDefault="00000000">
      <w:pPr>
        <w:pStyle w:val="Compact"/>
        <w:numPr>
          <w:ilvl w:val="0"/>
          <w:numId w:val="11"/>
        </w:numPr>
      </w:pPr>
      <w:r>
        <w:t>Integration: end-to-end with mock Sources.</w:t>
      </w:r>
    </w:p>
    <w:p w14:paraId="33176893" w14:textId="77777777" w:rsidR="0012041A" w:rsidRDefault="00000000">
      <w:pPr>
        <w:pStyle w:val="Compact"/>
        <w:numPr>
          <w:ilvl w:val="0"/>
          <w:numId w:val="11"/>
        </w:numPr>
      </w:pPr>
      <w:r>
        <w:t>Load: 200+ Sources, concurrency 100+ Requests.</w:t>
      </w:r>
    </w:p>
    <w:p w14:paraId="24139730" w14:textId="77777777" w:rsidR="0012041A" w:rsidRDefault="00000000">
      <w:pPr>
        <w:pStyle w:val="Compact"/>
        <w:numPr>
          <w:ilvl w:val="0"/>
          <w:numId w:val="11"/>
        </w:numPr>
      </w:pPr>
      <w:r>
        <w:lastRenderedPageBreak/>
        <w:t>Chaos: kill/slow Sources.</w:t>
      </w:r>
    </w:p>
    <w:p w14:paraId="1E9BC05D" w14:textId="77777777" w:rsidR="0012041A" w:rsidRDefault="00000000">
      <w:pPr>
        <w:pStyle w:val="Compact"/>
        <w:numPr>
          <w:ilvl w:val="0"/>
          <w:numId w:val="11"/>
        </w:numPr>
      </w:pPr>
      <w:r>
        <w:t>Security: cert rotation.</w:t>
      </w:r>
    </w:p>
    <w:p w14:paraId="582F84E7" w14:textId="77777777" w:rsidR="0012041A" w:rsidRDefault="00000000">
      <w:r>
        <w:pict w14:anchorId="47E45E13">
          <v:rect id="_x0000_i1039" style="width:0;height:1.5pt" o:hralign="center" o:hrstd="t" o:hr="t"/>
        </w:pict>
      </w:r>
    </w:p>
    <w:p w14:paraId="320A78F2" w14:textId="77777777" w:rsidR="0012041A" w:rsidRDefault="00000000">
      <w:pPr>
        <w:pStyle w:val="Heading2"/>
      </w:pPr>
      <w:bookmarkStart w:id="20" w:name="roadmap"/>
      <w:bookmarkEnd w:id="19"/>
      <w:r>
        <w:t>15. Roadmap</w:t>
      </w:r>
    </w:p>
    <w:p w14:paraId="56CEAC63" w14:textId="77777777" w:rsidR="0012041A" w:rsidRDefault="00000000">
      <w:pPr>
        <w:pStyle w:val="Compact"/>
        <w:numPr>
          <w:ilvl w:val="0"/>
          <w:numId w:val="12"/>
        </w:numPr>
      </w:pPr>
      <w:r>
        <w:t>PoC: Echo RPC.</w:t>
      </w:r>
    </w:p>
    <w:p w14:paraId="51B82EF3" w14:textId="77777777" w:rsidR="0012041A" w:rsidRDefault="00000000">
      <w:pPr>
        <w:pStyle w:val="Compact"/>
        <w:numPr>
          <w:ilvl w:val="0"/>
          <w:numId w:val="12"/>
        </w:numPr>
      </w:pPr>
      <w:r>
        <w:t>Locations.</w:t>
      </w:r>
    </w:p>
    <w:p w14:paraId="21EE0A14" w14:textId="77777777" w:rsidR="0012041A" w:rsidRDefault="00000000">
      <w:pPr>
        <w:pStyle w:val="Compact"/>
        <w:numPr>
          <w:ilvl w:val="0"/>
          <w:numId w:val="12"/>
        </w:numPr>
      </w:pPr>
      <w:r>
        <w:t>Availability.</w:t>
      </w:r>
    </w:p>
    <w:p w14:paraId="44056706" w14:textId="77777777" w:rsidR="0012041A" w:rsidRDefault="00000000">
      <w:pPr>
        <w:pStyle w:val="Compact"/>
        <w:numPr>
          <w:ilvl w:val="0"/>
          <w:numId w:val="12"/>
        </w:numPr>
      </w:pPr>
      <w:r>
        <w:t>Reservations.</w:t>
      </w:r>
    </w:p>
    <w:p w14:paraId="1E4E2F24" w14:textId="77777777" w:rsidR="0012041A" w:rsidRDefault="00000000">
      <w:r>
        <w:pict w14:anchorId="1EF9DCA4">
          <v:rect id="_x0000_i1040" style="width:0;height:1.5pt" o:hralign="center" o:hrstd="t" o:hr="t"/>
        </w:pict>
      </w:r>
    </w:p>
    <w:p w14:paraId="38734960" w14:textId="77777777" w:rsidR="0012041A" w:rsidRDefault="00000000">
      <w:pPr>
        <w:pStyle w:val="Heading2"/>
      </w:pPr>
      <w:bookmarkStart w:id="21" w:name="algorithms-pseudocode"/>
      <w:bookmarkEnd w:id="20"/>
      <w:r>
        <w:t>16. Algorithms (Pseudo‑code)</w:t>
      </w:r>
    </w:p>
    <w:p w14:paraId="39D2C4C9" w14:textId="77777777" w:rsidR="0012041A" w:rsidRDefault="00000000">
      <w:pPr>
        <w:pStyle w:val="SourceCode"/>
      </w:pPr>
      <w:r>
        <w:rPr>
          <w:rStyle w:val="VerbatimChar"/>
        </w:rPr>
        <w:t>eligible_sources = []</w:t>
      </w:r>
      <w:r>
        <w:br/>
      </w:r>
      <w:r>
        <w:rPr>
          <w:rStyle w:val="VerbatimChar"/>
        </w:rPr>
        <w:t>for s in sources_for(agent):</w:t>
      </w:r>
      <w:r>
        <w:br/>
      </w:r>
      <w:r>
        <w:rPr>
          <w:rStyle w:val="VerbatimChar"/>
        </w:rPr>
        <w:t xml:space="preserve">  if agreement_ok(agent, s) and !excluded(s):</w:t>
      </w:r>
      <w:r>
        <w:br/>
      </w:r>
      <w:r>
        <w:rPr>
          <w:rStyle w:val="VerbatimChar"/>
        </w:rPr>
        <w:t xml:space="preserve">    eligible_sources.add(s)</w:t>
      </w:r>
    </w:p>
    <w:p w14:paraId="65D435D9" w14:textId="77777777" w:rsidR="0012041A" w:rsidRDefault="00000000">
      <w:pPr>
        <w:pStyle w:val="FirstParagraph"/>
      </w:pPr>
      <w:r>
        <w:t>Window update, exclusion, decay, and admin reset as in v0.2.</w:t>
      </w:r>
    </w:p>
    <w:p w14:paraId="1922B614" w14:textId="77777777" w:rsidR="0012041A" w:rsidRDefault="00000000">
      <w:r>
        <w:pict w14:anchorId="72923BF8">
          <v:rect id="_x0000_i1041" style="width:0;height:1.5pt" o:hralign="center" o:hrstd="t" o:hr="t"/>
        </w:pict>
      </w:r>
    </w:p>
    <w:p w14:paraId="63AFD47C" w14:textId="77777777" w:rsidR="0012041A" w:rsidRDefault="00000000">
      <w:pPr>
        <w:pStyle w:val="Heading2"/>
      </w:pPr>
      <w:bookmarkStart w:id="22" w:name="diagrams-mermaid"/>
      <w:bookmarkEnd w:id="21"/>
      <w:r>
        <w:t>17. Diagrams (Mermaid)</w:t>
      </w:r>
    </w:p>
    <w:p w14:paraId="6B77943A" w14:textId="77777777" w:rsidR="0012041A" w:rsidRDefault="00000000">
      <w:pPr>
        <w:pStyle w:val="Heading3"/>
      </w:pPr>
      <w:bookmarkStart w:id="23" w:name="highlevel-architecture"/>
      <w:r>
        <w:t>17.1 High‑Level Architecture</w:t>
      </w:r>
    </w:p>
    <w:p w14:paraId="657E6696" w14:textId="77777777" w:rsidR="0012041A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A[Agent SDK] -- mTLS --&gt; M[Middleware]</w:t>
      </w:r>
      <w:r>
        <w:br/>
      </w:r>
      <w:r>
        <w:rPr>
          <w:rStyle w:val="VerbatimChar"/>
        </w:rPr>
        <w:t xml:space="preserve">  M -- manage --&gt; DB[(Agreements DB)]</w:t>
      </w:r>
      <w:r>
        <w:br/>
      </w:r>
      <w:r>
        <w:rPr>
          <w:rStyle w:val="VerbatimChar"/>
        </w:rPr>
        <w:t xml:space="preserve">  M -- manage --&gt; KV[(Source Health)]</w:t>
      </w:r>
      <w:r>
        <w:br/>
      </w:r>
      <w:r>
        <w:rPr>
          <w:rStyle w:val="VerbatimChar"/>
        </w:rPr>
        <w:t xml:space="preserve">  M -- manage --&gt; RS[(Result Store)]</w:t>
      </w:r>
      <w:r>
        <w:br/>
      </w:r>
      <w:r>
        <w:rPr>
          <w:rStyle w:val="VerbatimChar"/>
        </w:rPr>
        <w:t xml:space="preserve">  M -- fan-out --&gt; S1[Source 1]</w:t>
      </w:r>
      <w:r>
        <w:br/>
      </w:r>
      <w:r>
        <w:rPr>
          <w:rStyle w:val="VerbatimChar"/>
        </w:rPr>
        <w:t xml:space="preserve">  M -- fan-out --&gt; S2[Source 2]</w:t>
      </w:r>
      <w:r>
        <w:br/>
      </w:r>
      <w:r>
        <w:rPr>
          <w:rStyle w:val="VerbatimChar"/>
        </w:rPr>
        <w:t xml:space="preserve">  M -- fan-out --&gt; S3[Source N]</w:t>
      </w:r>
      <w:r>
        <w:br/>
      </w:r>
      <w:r>
        <w:rPr>
          <w:rStyle w:val="VerbatimChar"/>
        </w:rPr>
        <w:t xml:space="preserve">  M -- metrics --&gt; OBS[(Logs/Tracing)]</w:t>
      </w:r>
      <w:r>
        <w:br/>
      </w:r>
      <w:r>
        <w:rPr>
          <w:rStyle w:val="VerbatimChar"/>
        </w:rPr>
        <w:t xml:space="preserve">  AP[Admin UI] -- manage --&gt; DB</w:t>
      </w:r>
      <w:r>
        <w:br/>
      </w:r>
      <w:r>
        <w:rPr>
          <w:rStyle w:val="VerbatimChar"/>
        </w:rPr>
        <w:t xml:space="preserve">  AP -- manage --&gt; KV</w:t>
      </w:r>
    </w:p>
    <w:p w14:paraId="3D326986" w14:textId="77777777" w:rsidR="0012041A" w:rsidRDefault="00000000">
      <w:pPr>
        <w:pStyle w:val="Heading3"/>
      </w:pPr>
      <w:bookmarkStart w:id="24" w:name="requestresponse-sequence-submit-poll"/>
      <w:bookmarkEnd w:id="23"/>
      <w:r>
        <w:t>17.2 Request/Response Sequence (Submit + Poll)</w:t>
      </w:r>
    </w:p>
    <w:p w14:paraId="52071C22" w14:textId="77777777" w:rsidR="0012041A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participant AG as Agent</w:t>
      </w:r>
      <w:r>
        <w:br/>
      </w:r>
      <w:r>
        <w:rPr>
          <w:rStyle w:val="VerbatimChar"/>
        </w:rPr>
        <w:t xml:space="preserve">  participant MW as Middleware</w:t>
      </w:r>
      <w:r>
        <w:br/>
      </w:r>
      <w:r>
        <w:rPr>
          <w:rStyle w:val="VerbatimChar"/>
        </w:rPr>
        <w:t xml:space="preserve">  participant DB as Agreements</w:t>
      </w:r>
      <w:r>
        <w:br/>
      </w:r>
      <w:r>
        <w:rPr>
          <w:rStyle w:val="VerbatimChar"/>
        </w:rPr>
        <w:t xml:space="preserve">  participant KV as Source Health</w:t>
      </w:r>
      <w:r>
        <w:br/>
      </w:r>
      <w:r>
        <w:rPr>
          <w:rStyle w:val="VerbatimChar"/>
        </w:rPr>
        <w:t xml:space="preserve">  participant RS as Result Store</w:t>
      </w:r>
      <w:r>
        <w:br/>
      </w:r>
      <w:r>
        <w:rPr>
          <w:rStyle w:val="VerbatimChar"/>
        </w:rPr>
        <w:t xml:space="preserve">  participant S1 as Source A</w:t>
      </w:r>
      <w:r>
        <w:br/>
      </w:r>
      <w:r>
        <w:rPr>
          <w:rStyle w:val="VerbatimChar"/>
        </w:rPr>
        <w:t xml:space="preserve">  participant S2 as Source B</w:t>
      </w:r>
      <w:r>
        <w:br/>
      </w:r>
      <w:r>
        <w:br/>
      </w:r>
      <w:r>
        <w:rPr>
          <w:rStyle w:val="VerbatimChar"/>
        </w:rPr>
        <w:lastRenderedPageBreak/>
        <w:t xml:space="preserve">  AG-&gt;&gt;MW: SubmitEcho(EchoRequest)</w:t>
      </w:r>
      <w:r>
        <w:br/>
      </w:r>
      <w:r>
        <w:rPr>
          <w:rStyle w:val="VerbatimChar"/>
        </w:rPr>
        <w:t xml:space="preserve">  MW-&gt;&gt;DB: Validate agreements</w:t>
      </w:r>
      <w:r>
        <w:br/>
      </w:r>
      <w:r>
        <w:rPr>
          <w:rStyle w:val="VerbatimChar"/>
        </w:rPr>
        <w:t xml:space="preserve">  MW-&gt;&gt;KV: Filter excluded</w:t>
      </w:r>
      <w:r>
        <w:br/>
      </w:r>
      <w:r>
        <w:rPr>
          <w:rStyle w:val="VerbatimChar"/>
        </w:rPr>
        <w:t xml:space="preserve">  MW-&gt;&gt;S1: Dispatch</w:t>
      </w:r>
      <w:r>
        <w:br/>
      </w:r>
      <w:r>
        <w:rPr>
          <w:rStyle w:val="VerbatimChar"/>
        </w:rPr>
        <w:t xml:space="preserve">  MW-&gt;&gt;S2: Dispatch</w:t>
      </w:r>
      <w:r>
        <w:br/>
      </w:r>
      <w:r>
        <w:rPr>
          <w:rStyle w:val="VerbatimChar"/>
        </w:rPr>
        <w:t xml:space="preserve">  MW--&gt;&gt;AG: SubmitEchoResponse{request_id}</w:t>
      </w:r>
      <w:r>
        <w:br/>
      </w:r>
      <w:r>
        <w:br/>
      </w:r>
      <w:r>
        <w:rPr>
          <w:rStyle w:val="VerbatimChar"/>
        </w:rPr>
        <w:t xml:space="preserve">  S1--&gt;&gt;MW: EchoResponse</w:t>
      </w:r>
      <w:r>
        <w:br/>
      </w:r>
      <w:r>
        <w:rPr>
          <w:rStyle w:val="VerbatimChar"/>
        </w:rPr>
        <w:t xml:space="preserve">  MW-&gt;&gt;RS: append(item), seq++</w:t>
      </w:r>
      <w:r>
        <w:br/>
      </w:r>
      <w:r>
        <w:rPr>
          <w:rStyle w:val="VerbatimChar"/>
        </w:rPr>
        <w:t xml:space="preserve">  S2--&gt;&gt;MW: EchoResponse</w:t>
      </w:r>
      <w:r>
        <w:br/>
      </w:r>
      <w:r>
        <w:rPr>
          <w:rStyle w:val="VerbatimChar"/>
        </w:rPr>
        <w:t xml:space="preserve">  MW-&gt;&gt;RS: append(item), seq++</w:t>
      </w:r>
      <w:r>
        <w:br/>
      </w:r>
      <w:r>
        <w:br/>
      </w:r>
      <w:r>
        <w:rPr>
          <w:rStyle w:val="VerbatimChar"/>
        </w:rPr>
        <w:t xml:space="preserve">  loop Poll until COMPLETE</w:t>
      </w:r>
      <w:r>
        <w:br/>
      </w:r>
      <w:r>
        <w:rPr>
          <w:rStyle w:val="VerbatimChar"/>
        </w:rPr>
        <w:t xml:space="preserve">    AG-&gt;&gt;MW: GetEchoResults{request_id,since_seq,wait_ms}</w:t>
      </w:r>
      <w:r>
        <w:br/>
      </w:r>
      <w:r>
        <w:rPr>
          <w:rStyle w:val="VerbatimChar"/>
        </w:rPr>
        <w:t xml:space="preserve">    MW-&gt;&gt;RS: fetch new</w:t>
      </w:r>
      <w:r>
        <w:br/>
      </w:r>
      <w:r>
        <w:rPr>
          <w:rStyle w:val="VerbatimChar"/>
        </w:rPr>
        <w:t xml:space="preserve">    MW--&gt;&gt;AG: GetEchoResultsResponse{new_items,last_seq,status}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MW-&gt;&gt;MW: After 120s, finalize COMPLETE</w:t>
      </w:r>
    </w:p>
    <w:p w14:paraId="75CF381D" w14:textId="77777777" w:rsidR="0012041A" w:rsidRDefault="00000000">
      <w:pPr>
        <w:pStyle w:val="Heading3"/>
      </w:pPr>
      <w:bookmarkStart w:id="25" w:name="source-health-state-machine"/>
      <w:bookmarkEnd w:id="24"/>
      <w:r>
        <w:t>17.3 Source Health State Machine</w:t>
      </w:r>
    </w:p>
    <w:p w14:paraId="29A8A2BA" w14:textId="77777777" w:rsidR="0012041A" w:rsidRDefault="00000000">
      <w:pPr>
        <w:pStyle w:val="SourceCode"/>
      </w:pPr>
      <w:r>
        <w:rPr>
          <w:rStyle w:val="VerbatimChar"/>
        </w:rPr>
        <w:t>stateDiagram-v2</w:t>
      </w:r>
      <w:r>
        <w:br/>
      </w:r>
      <w:r>
        <w:rPr>
          <w:rStyle w:val="VerbatimChar"/>
        </w:rPr>
        <w:t xml:space="preserve">  [*] --&gt; Healthy</w:t>
      </w:r>
      <w:r>
        <w:br/>
      </w:r>
      <w:r>
        <w:rPr>
          <w:rStyle w:val="VerbatimChar"/>
        </w:rPr>
        <w:t xml:space="preserve">  Healthy --&gt; Excluded1h: slow_rate ≥ threshold</w:t>
      </w:r>
      <w:r>
        <w:br/>
      </w:r>
      <w:r>
        <w:rPr>
          <w:rStyle w:val="VerbatimChar"/>
        </w:rPr>
        <w:t xml:space="preserve">  Excluded1h --&gt; Healthy: window elapses</w:t>
      </w:r>
      <w:r>
        <w:br/>
      </w:r>
      <w:r>
        <w:rPr>
          <w:rStyle w:val="VerbatimChar"/>
        </w:rPr>
        <w:t xml:space="preserve">  Healthy --&gt; Excluded2h: trigger again</w:t>
      </w:r>
      <w:r>
        <w:br/>
      </w:r>
      <w:r>
        <w:rPr>
          <w:rStyle w:val="VerbatimChar"/>
        </w:rPr>
        <w:t xml:space="preserve">  Excluded2h --&gt; Healthy</w:t>
      </w:r>
      <w:r>
        <w:br/>
      </w:r>
      <w:r>
        <w:rPr>
          <w:rStyle w:val="VerbatimChar"/>
        </w:rPr>
        <w:t xml:space="preserve">  Healthy --&gt; Excluded4h: trigger again</w:t>
      </w:r>
      <w:r>
        <w:br/>
      </w:r>
      <w:r>
        <w:rPr>
          <w:rStyle w:val="VerbatimChar"/>
        </w:rPr>
        <w:t xml:space="preserve">  Excluded4h --&gt; Healthy</w:t>
      </w:r>
      <w:r>
        <w:br/>
      </w:r>
      <w:r>
        <w:rPr>
          <w:rStyle w:val="VerbatimChar"/>
        </w:rPr>
        <w:t xml:space="preserve">  note right of Healthy: decay backoff on sustained health</w:t>
      </w:r>
    </w:p>
    <w:p w14:paraId="45778C84" w14:textId="77777777" w:rsidR="0012041A" w:rsidRDefault="00000000">
      <w:r>
        <w:pict w14:anchorId="6F13825E">
          <v:rect id="_x0000_i1042" style="width:0;height:1.5pt" o:hralign="center" o:hrstd="t" o:hr="t"/>
        </w:pict>
      </w:r>
    </w:p>
    <w:p w14:paraId="165680B8" w14:textId="77777777" w:rsidR="0012041A" w:rsidRDefault="00000000">
      <w:pPr>
        <w:pStyle w:val="Heading2"/>
      </w:pPr>
      <w:bookmarkStart w:id="26" w:name="sdks-interop"/>
      <w:bookmarkEnd w:id="22"/>
      <w:bookmarkEnd w:id="25"/>
      <w:r>
        <w:t>18. SDKs &amp; Interop</w:t>
      </w:r>
    </w:p>
    <w:p w14:paraId="0F94C161" w14:textId="77777777" w:rsidR="0012041A" w:rsidRDefault="00000000">
      <w:pPr>
        <w:pStyle w:val="Compact"/>
        <w:numPr>
          <w:ilvl w:val="0"/>
          <w:numId w:val="13"/>
        </w:numPr>
      </w:pPr>
      <w:r>
        <w:t>SDKs: Java, Node.js, Python, PHP, Go.</w:t>
      </w:r>
    </w:p>
    <w:p w14:paraId="58CB51FF" w14:textId="77777777" w:rsidR="0012041A" w:rsidRDefault="00000000">
      <w:pPr>
        <w:pStyle w:val="Compact"/>
        <w:numPr>
          <w:ilvl w:val="0"/>
          <w:numId w:val="13"/>
        </w:numPr>
      </w:pPr>
      <w:r>
        <w:t>Typed helpers for Submit + Poll.</w:t>
      </w:r>
    </w:p>
    <w:p w14:paraId="0B15807A" w14:textId="77777777" w:rsidR="0012041A" w:rsidRDefault="00000000">
      <w:pPr>
        <w:pStyle w:val="Compact"/>
        <w:numPr>
          <w:ilvl w:val="0"/>
          <w:numId w:val="13"/>
        </w:numPr>
      </w:pPr>
      <w:r>
        <w:t>Generator scripts for proto.</w:t>
      </w:r>
    </w:p>
    <w:p w14:paraId="52EE7DD1" w14:textId="77777777" w:rsidR="0012041A" w:rsidRDefault="00000000">
      <w:r>
        <w:pict w14:anchorId="5A7D31EE">
          <v:rect id="_x0000_i1043" style="width:0;height:1.5pt" o:hralign="center" o:hrstd="t" o:hr="t"/>
        </w:pict>
      </w:r>
    </w:p>
    <w:p w14:paraId="225DAF4B" w14:textId="77777777" w:rsidR="0012041A" w:rsidRDefault="00000000">
      <w:pPr>
        <w:pStyle w:val="Heading2"/>
      </w:pPr>
      <w:bookmarkStart w:id="27" w:name="open-questions"/>
      <w:bookmarkEnd w:id="26"/>
      <w:r>
        <w:t>19. Open Questions</w:t>
      </w:r>
    </w:p>
    <w:p w14:paraId="7F1A8717" w14:textId="77777777" w:rsidR="0012041A" w:rsidRDefault="00000000">
      <w:pPr>
        <w:pStyle w:val="Compact"/>
        <w:numPr>
          <w:ilvl w:val="0"/>
          <w:numId w:val="14"/>
        </w:numPr>
      </w:pPr>
      <w:r>
        <w:t>Tune thresholds (</w:t>
      </w:r>
      <w:r>
        <w:rPr>
          <w:rStyle w:val="VerbatimChar"/>
        </w:rPr>
        <w:t>SLOW_THRESHOLD_MS</w:t>
      </w:r>
      <w:r>
        <w:t xml:space="preserve">, </w:t>
      </w:r>
      <w:r>
        <w:rPr>
          <w:rStyle w:val="VerbatimChar"/>
        </w:rPr>
        <w:t>SLOW_RATE_TRIGGER</w:t>
      </w:r>
      <w:r>
        <w:t>).</w:t>
      </w:r>
    </w:p>
    <w:p w14:paraId="37BD7C0F" w14:textId="77777777" w:rsidR="0012041A" w:rsidRDefault="00000000">
      <w:pPr>
        <w:pStyle w:val="Compact"/>
        <w:numPr>
          <w:ilvl w:val="0"/>
          <w:numId w:val="14"/>
        </w:numPr>
      </w:pPr>
      <w:r>
        <w:t>Adaptive thresholds per Source.</w:t>
      </w:r>
    </w:p>
    <w:p w14:paraId="7B4D2B47" w14:textId="77777777" w:rsidR="0012041A" w:rsidRDefault="00000000">
      <w:pPr>
        <w:pStyle w:val="Compact"/>
        <w:numPr>
          <w:ilvl w:val="0"/>
          <w:numId w:val="14"/>
        </w:numPr>
      </w:pPr>
      <w:r>
        <w:t>Optional provenance hints.</w:t>
      </w:r>
    </w:p>
    <w:p w14:paraId="5A824F35" w14:textId="77777777" w:rsidR="0012041A" w:rsidRDefault="00000000">
      <w:r>
        <w:pict w14:anchorId="0FF152F4">
          <v:rect id="_x0000_i1044" style="width:0;height:1.5pt" o:hralign="center" o:hrstd="t" o:hr="t"/>
        </w:pict>
      </w:r>
    </w:p>
    <w:p w14:paraId="54258D61" w14:textId="77777777" w:rsidR="0012041A" w:rsidRDefault="00000000">
      <w:pPr>
        <w:pStyle w:val="Heading2"/>
      </w:pPr>
      <w:bookmarkStart w:id="28" w:name="runbooks"/>
      <w:bookmarkEnd w:id="27"/>
      <w:r>
        <w:lastRenderedPageBreak/>
        <w:t>20. Runbooks</w:t>
      </w:r>
    </w:p>
    <w:p w14:paraId="3FAD9602" w14:textId="77777777" w:rsidR="0012041A" w:rsidRDefault="00000000">
      <w:pPr>
        <w:pStyle w:val="Compact"/>
        <w:numPr>
          <w:ilvl w:val="0"/>
          <w:numId w:val="15"/>
        </w:numPr>
      </w:pPr>
      <w:r>
        <w:t>Incident: verify health exclusions, reset if needed.</w:t>
      </w:r>
    </w:p>
    <w:p w14:paraId="0160A76B" w14:textId="77777777" w:rsidR="0012041A" w:rsidRDefault="00000000">
      <w:pPr>
        <w:pStyle w:val="Compact"/>
        <w:numPr>
          <w:ilvl w:val="0"/>
          <w:numId w:val="15"/>
        </w:numPr>
      </w:pPr>
      <w:r>
        <w:t>Cert rotation: staged rollout.</w:t>
      </w:r>
    </w:p>
    <w:p w14:paraId="74035B6E" w14:textId="77777777" w:rsidR="0012041A" w:rsidRDefault="00000000">
      <w:pPr>
        <w:pStyle w:val="Compact"/>
        <w:numPr>
          <w:ilvl w:val="0"/>
          <w:numId w:val="15"/>
        </w:numPr>
      </w:pPr>
      <w:r>
        <w:t>Scaling surge: adjust QPS &amp; partitions.</w:t>
      </w:r>
      <w:bookmarkEnd w:id="0"/>
      <w:bookmarkEnd w:id="28"/>
    </w:p>
    <w:sectPr w:rsidR="001204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06F9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6A7A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6B2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8271799">
    <w:abstractNumId w:val="0"/>
  </w:num>
  <w:num w:numId="2" w16cid:durableId="783615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0097643">
    <w:abstractNumId w:val="1"/>
  </w:num>
  <w:num w:numId="4" w16cid:durableId="630748025">
    <w:abstractNumId w:val="1"/>
  </w:num>
  <w:num w:numId="5" w16cid:durableId="183903504">
    <w:abstractNumId w:val="1"/>
  </w:num>
  <w:num w:numId="6" w16cid:durableId="1662350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37837237">
    <w:abstractNumId w:val="1"/>
  </w:num>
  <w:num w:numId="8" w16cid:durableId="1342119852">
    <w:abstractNumId w:val="1"/>
  </w:num>
  <w:num w:numId="9" w16cid:durableId="1220478898">
    <w:abstractNumId w:val="1"/>
  </w:num>
  <w:num w:numId="10" w16cid:durableId="1984238193">
    <w:abstractNumId w:val="1"/>
  </w:num>
  <w:num w:numId="11" w16cid:durableId="662320334">
    <w:abstractNumId w:val="1"/>
  </w:num>
  <w:num w:numId="12" w16cid:durableId="604188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10342105">
    <w:abstractNumId w:val="1"/>
  </w:num>
  <w:num w:numId="14" w16cid:durableId="930627607">
    <w:abstractNumId w:val="1"/>
  </w:num>
  <w:num w:numId="15" w16cid:durableId="1199397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041A"/>
    <w:rsid w:val="0012041A"/>
    <w:rsid w:val="00667F5B"/>
    <w:rsid w:val="00AB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2BAE"/>
  <w15:docId w15:val="{B3A2C7D3-6924-4A63-BBAE-8740C166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1452</Words>
  <Characters>8281</Characters>
  <Application>Microsoft Office Word</Application>
  <DocSecurity>0</DocSecurity>
  <Lines>69</Lines>
  <Paragraphs>19</Paragraphs>
  <ScaleCrop>false</ScaleCrop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Matthew Little</cp:lastModifiedBy>
  <cp:revision>2</cp:revision>
  <dcterms:created xsi:type="dcterms:W3CDTF">2025-08-31T08:24:00Z</dcterms:created>
  <dcterms:modified xsi:type="dcterms:W3CDTF">2025-08-31T08:30:00Z</dcterms:modified>
</cp:coreProperties>
</file>