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D02E5E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3C23BF2D" wp14:editId="4269F31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275" cy="10692130"/>
                <wp:effectExtent l="0" t="0" r="889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8275" cy="10692130"/>
                          <a:chOff x="6824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0"/>
                            <a:ext cx="5415" cy="15840"/>
                            <a:chOff x="7061" y="0"/>
                            <a:chExt cx="5198" cy="15840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F6194B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7-29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F560C0" w:rsidRDefault="00F6194B" w:rsidP="00F616B5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29/07/2025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3C23BF2D" id="Groupe 1" o:spid="_x0000_s1026" style="position:absolute;margin-left:237.65pt;margin-top:0;width:288.85pt;height:841.9pt;z-index:251658240;mso-height-percent:1000;mso-position-horizontal:right;mso-position-horizontal-relative:page;mso-position-vertical:top;mso-position-vertical-relative:page;mso-height-percent:1000" coordorigin="6824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" o:allowincell="f">
                <v:group id="Group 364" o:spid="_x0000_s1027" style="position:absolute;left:6824;width:5415;height:15840" coordorigin="7061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F6194B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0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7-29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F560C0" w:rsidRDefault="00F6194B" w:rsidP="00F616B5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29/07/2025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3035E8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9ED11" wp14:editId="09284373">
                <wp:simplePos x="0" y="0"/>
                <wp:positionH relativeFrom="column">
                  <wp:posOffset>-160020</wp:posOffset>
                </wp:positionH>
                <wp:positionV relativeFrom="paragraph">
                  <wp:posOffset>767715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B94B14" w:rsidP="00655D59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</w:t>
                            </w:r>
                            <w:r w:rsidR="00F6194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/DCGP/CQC/SR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F6194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F6194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/FR/171</w:t>
                            </w:r>
                            <w:r w:rsidR="005F1D02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/2024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99ED11" id="Rectangle à coins arrondis 1" o:spid="_x0000_s1032" style="position:absolute;margin-left:-12.6pt;margin-top:60.4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" fillcolor="#1cade4" strokecolor="#117ea7" strokeweight="1.25pt">
                <v:textbox>
                  <w:txbxContent>
                    <w:p w:rsidR="00B5312A" w:rsidRPr="004B3819" w:rsidRDefault="00B94B14" w:rsidP="00655D59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</w:t>
                      </w:r>
                      <w:r w:rsidR="00F6194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/DCGP/CQC/SR</w:t>
                      </w:r>
                      <w:bookmarkStart w:id="1" w:name="_GoBack"/>
                      <w:bookmarkEnd w:id="1"/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F6194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F6194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/FR/171</w:t>
                      </w:r>
                      <w:r w:rsidR="005F1D02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/2024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11738"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68B054F0" wp14:editId="4FB76F70">
            <wp:extent cx="1329070" cy="619226"/>
            <wp:effectExtent l="0" t="0" r="4445" b="9525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70" cy="619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D53F95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E9C6D88" wp14:editId="1222D6CC">
                <wp:simplePos x="0" y="0"/>
                <wp:positionH relativeFrom="page">
                  <wp:align>right</wp:align>
                </wp:positionH>
                <wp:positionV relativeFrom="page">
                  <wp:posOffset>2670464</wp:posOffset>
                </wp:positionV>
                <wp:extent cx="7553960" cy="431800"/>
                <wp:effectExtent l="0" t="0" r="889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960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02E5E" w:rsidRPr="00D02E5E" w:rsidRDefault="002178BE" w:rsidP="00A90522">
                            <w:pPr>
                              <w:pStyle w:val="Sansinterligne"/>
                              <w:jc w:val="center"/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Convention </w:t>
                            </w:r>
                            <w:r w:rsidR="003220B5" w:rsidRPr="003220B5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Algérie Télécom &amp; </w:t>
                            </w:r>
                            <w:r w:rsidR="00A90522" w:rsidRPr="00A90522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>L’établissement W</w:t>
                            </w:r>
                            <w:r w:rsidR="00A90522">
                              <w:rPr>
                                <w:rFonts w:ascii="Candara" w:eastAsiaTheme="majorEastAsia" w:hAnsi="Candara" w:cstheme="majorBidi"/>
                                <w:b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E9C6D88" id="Rectangle 8" o:spid="_x0000_s1033" style="position:absolute;margin-left:543.6pt;margin-top:210.25pt;width:594.8pt;height:34pt;z-index:251659264;visibility:visible;mso-wrap-style:square;mso-width-percent:0;mso-height-percent:73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" o:allowincell="f" fillcolor="#c0dad8 [1305]" stroked="f" strokeweight="1pt">
                <v:textbox style="mso-fit-shape-to-text:t" inset="14.4pt,,14.4pt">
                  <w:txbxContent>
                    <w:p w:rsidR="00D02E5E" w:rsidRPr="00D02E5E" w:rsidRDefault="002178BE" w:rsidP="00A90522">
                      <w:pPr>
                        <w:pStyle w:val="Sansinterligne"/>
                        <w:jc w:val="center"/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  <w:bookmarkStart w:id="1" w:name="_GoBack"/>
                      <w:bookmarkEnd w:id="1"/>
                      <w:r w:rsid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Convention </w:t>
                      </w:r>
                      <w:r w:rsidR="003220B5" w:rsidRPr="003220B5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Algérie Télécom &amp; </w:t>
                      </w:r>
                      <w:r w:rsidR="00A90522" w:rsidRPr="00A90522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>L’établissement W</w:t>
                      </w:r>
                      <w:r w:rsidR="00A90522">
                        <w:rPr>
                          <w:rFonts w:ascii="Candara" w:eastAsiaTheme="majorEastAsia" w:hAnsi="Candara" w:cstheme="majorBidi"/>
                          <w:b/>
                          <w:sz w:val="44"/>
                          <w:szCs w:val="44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76051" w:rsidRPr="00A72767" w:rsidRDefault="00713DC9" w:rsidP="00FA42E5">
      <w:pPr>
        <w:spacing w:line="480" w:lineRule="auto"/>
        <w:contextualSpacing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3588444</wp:posOffset>
                </wp:positionH>
                <wp:positionV relativeFrom="paragraph">
                  <wp:posOffset>573405</wp:posOffset>
                </wp:positionV>
                <wp:extent cx="1174172" cy="365373"/>
                <wp:effectExtent l="0" t="0" r="2603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172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713DC9" w:rsidP="00745F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13DC9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F6194B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2.55pt;margin-top:45.15pt;width:92.4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" fillcolor="#1cade4 [3204]" strokecolor="#0d5571 [1604]" strokeweight="1.25pt">
                <v:textbox>
                  <w:txbxContent>
                    <w:p w:rsidR="00713DC9" w:rsidRPr="00713DC9" w:rsidRDefault="00713DC9" w:rsidP="00745FA6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 w:rsidRPr="00713DC9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 xml:space="preserve">Version </w:t>
                      </w:r>
                      <w:r w:rsidR="00F6194B"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</w:p>
    <w:p w:rsidR="00B614C8" w:rsidRPr="008872A2" w:rsidRDefault="002A3BC0" w:rsidP="00A90522">
      <w:pPr>
        <w:autoSpaceDE w:val="0"/>
        <w:autoSpaceDN w:val="0"/>
        <w:adjustRightInd w:val="0"/>
        <w:spacing w:after="0" w:line="360" w:lineRule="auto"/>
        <w:ind w:left="-567" w:right="-569"/>
        <w:jc w:val="both"/>
        <w:rPr>
          <w:rFonts w:ascii="Candara" w:hAnsi="Candara" w:cs="Times New Roman"/>
          <w:sz w:val="24"/>
          <w:szCs w:val="24"/>
        </w:rPr>
      </w:pPr>
      <w:r>
        <w:rPr>
          <w:rFonts w:ascii="Candara" w:hAnsi="Candara" w:cs="Times New Roman"/>
          <w:sz w:val="24"/>
          <w:szCs w:val="24"/>
        </w:rPr>
        <w:lastRenderedPageBreak/>
        <w:t>Dans le cadre de la convention établie</w:t>
      </w:r>
      <w:r w:rsidR="00F560C0" w:rsidRPr="008872A2">
        <w:rPr>
          <w:rFonts w:ascii="Candara" w:hAnsi="Candara" w:cs="Times New Roman"/>
          <w:sz w:val="24"/>
          <w:szCs w:val="24"/>
        </w:rPr>
        <w:t xml:space="preserve"> entre Algérie Télécom</w:t>
      </w:r>
      <w:r w:rsidR="002E317A" w:rsidRPr="008872A2">
        <w:rPr>
          <w:rFonts w:ascii="Candara" w:hAnsi="Candara" w:cs="Times New Roman"/>
          <w:sz w:val="24"/>
          <w:szCs w:val="24"/>
        </w:rPr>
        <w:t xml:space="preserve">, et </w:t>
      </w:r>
      <w:r w:rsidR="00A90522" w:rsidRPr="00A90522">
        <w:rPr>
          <w:rFonts w:ascii="Candara" w:eastAsiaTheme="majorEastAsia" w:hAnsi="Candara" w:cstheme="majorBidi"/>
          <w:b/>
          <w:sz w:val="28"/>
          <w:szCs w:val="28"/>
        </w:rPr>
        <w:t>L’établissement W</w:t>
      </w:r>
      <w:r>
        <w:rPr>
          <w:rFonts w:ascii="Candara" w:hAnsi="Candara" w:cs="Times New Roman"/>
          <w:sz w:val="24"/>
          <w:szCs w:val="24"/>
        </w:rPr>
        <w:t xml:space="preserve">, ayant </w:t>
      </w:r>
      <w:r w:rsidR="002E317A" w:rsidRPr="008872A2">
        <w:rPr>
          <w:rFonts w:ascii="Candara" w:hAnsi="Candara" w:cs="Times New Roman"/>
          <w:sz w:val="24"/>
          <w:szCs w:val="24"/>
        </w:rPr>
        <w:t>pour objet la mise en place de</w:t>
      </w:r>
      <w:r w:rsidR="00886053" w:rsidRPr="008872A2">
        <w:rPr>
          <w:rFonts w:ascii="Candara" w:hAnsi="Candara" w:cs="Times New Roman"/>
          <w:sz w:val="24"/>
          <w:szCs w:val="24"/>
        </w:rPr>
        <w:t>s</w:t>
      </w:r>
      <w:r w:rsidR="002E317A" w:rsidRPr="008872A2">
        <w:rPr>
          <w:rFonts w:ascii="Candara" w:hAnsi="Candara" w:cs="Times New Roman"/>
          <w:sz w:val="24"/>
          <w:szCs w:val="24"/>
        </w:rPr>
        <w:t xml:space="preserve"> mesures préférentielles pour la fourniture de prestations de t</w:t>
      </w:r>
      <w:r w:rsidR="00886053" w:rsidRPr="008872A2">
        <w:rPr>
          <w:rFonts w:ascii="Candara" w:hAnsi="Candara" w:cs="Times New Roman"/>
          <w:sz w:val="24"/>
          <w:szCs w:val="24"/>
        </w:rPr>
        <w:t>élécommunications (</w:t>
      </w:r>
      <w:r w:rsidR="00D02E5E" w:rsidRPr="008872A2">
        <w:rPr>
          <w:rFonts w:ascii="Candara" w:hAnsi="Candara" w:cs="Times New Roman"/>
          <w:sz w:val="24"/>
          <w:szCs w:val="24"/>
        </w:rPr>
        <w:t xml:space="preserve">Téléphone fixe et </w:t>
      </w:r>
      <w:r w:rsidR="002E317A" w:rsidRPr="008872A2">
        <w:rPr>
          <w:rFonts w:ascii="Candara" w:hAnsi="Candara" w:cs="Times New Roman"/>
          <w:sz w:val="24"/>
          <w:szCs w:val="24"/>
        </w:rPr>
        <w:t xml:space="preserve">Internet), au profit du personnel, </w:t>
      </w:r>
      <w:r w:rsidR="002E317A" w:rsidRPr="007D04AC">
        <w:rPr>
          <w:rFonts w:ascii="Candara" w:hAnsi="Candara" w:cs="Times New Roman"/>
          <w:b/>
          <w:bCs/>
          <w:sz w:val="24"/>
          <w:szCs w:val="24"/>
        </w:rPr>
        <w:t>en activité</w:t>
      </w:r>
      <w:r w:rsidR="00D02E5E" w:rsidRPr="008872A2">
        <w:rPr>
          <w:rFonts w:ascii="Candara" w:hAnsi="Candara" w:cs="Times New Roman"/>
          <w:sz w:val="24"/>
          <w:szCs w:val="24"/>
        </w:rPr>
        <w:t xml:space="preserve"> d</w:t>
      </w:r>
      <w:r w:rsidR="00A90522">
        <w:rPr>
          <w:rFonts w:ascii="Candara" w:hAnsi="Candara" w:cs="Times New Roman"/>
          <w:sz w:val="24"/>
          <w:szCs w:val="24"/>
        </w:rPr>
        <w:t>e</w:t>
      </w:r>
      <w:r w:rsidR="00D02E5E" w:rsidRPr="008872A2">
        <w:rPr>
          <w:rFonts w:ascii="Candara" w:hAnsi="Candara" w:cs="Times New Roman"/>
          <w:sz w:val="24"/>
          <w:szCs w:val="24"/>
        </w:rPr>
        <w:t xml:space="preserve"> </w:t>
      </w:r>
      <w:r w:rsidR="00A90522" w:rsidRPr="00A90522">
        <w:rPr>
          <w:rFonts w:ascii="Candara" w:eastAsiaTheme="majorEastAsia" w:hAnsi="Candara" w:cstheme="majorBidi"/>
          <w:b/>
          <w:sz w:val="28"/>
          <w:szCs w:val="28"/>
        </w:rPr>
        <w:t>L’établissement W</w:t>
      </w:r>
      <w:r w:rsidR="00D02E5E" w:rsidRPr="008872A2">
        <w:rPr>
          <w:rFonts w:ascii="Candara" w:hAnsi="Candara" w:cs="Times New Roman"/>
          <w:sz w:val="24"/>
          <w:szCs w:val="24"/>
        </w:rPr>
        <w:t>.</w:t>
      </w:r>
    </w:p>
    <w:p w:rsidR="008B65CB" w:rsidRPr="008872A2" w:rsidRDefault="005E0035" w:rsidP="000721DD">
      <w:pPr>
        <w:autoSpaceDE w:val="0"/>
        <w:autoSpaceDN w:val="0"/>
        <w:adjustRightInd w:val="0"/>
        <w:spacing w:after="0" w:line="360" w:lineRule="auto"/>
        <w:ind w:left="-567" w:right="-569"/>
        <w:jc w:val="both"/>
        <w:rPr>
          <w:rFonts w:ascii="Candara" w:hAnsi="Candara" w:cs="Times New Roman"/>
          <w:sz w:val="24"/>
          <w:szCs w:val="24"/>
        </w:rPr>
      </w:pPr>
      <w:r w:rsidRPr="008872A2">
        <w:rPr>
          <w:rFonts w:ascii="Candara" w:hAnsi="Candara" w:cs="Times New Roman"/>
          <w:sz w:val="24"/>
          <w:szCs w:val="24"/>
        </w:rPr>
        <w:t>Ces tarifs préférentiels concernent les offres I</w:t>
      </w:r>
      <w:r w:rsidR="000A26A6">
        <w:rPr>
          <w:rFonts w:ascii="Candara" w:hAnsi="Candara" w:cs="Times New Roman"/>
          <w:sz w:val="24"/>
          <w:szCs w:val="24"/>
        </w:rPr>
        <w:t xml:space="preserve">doom  </w:t>
      </w:r>
      <w:r w:rsidRPr="008872A2">
        <w:rPr>
          <w:rFonts w:ascii="Candara" w:hAnsi="Candara" w:cs="Times New Roman"/>
          <w:sz w:val="24"/>
          <w:szCs w:val="24"/>
        </w:rPr>
        <w:t xml:space="preserve"> </w:t>
      </w:r>
      <w:proofErr w:type="gramStart"/>
      <w:r w:rsidR="000721DD">
        <w:rPr>
          <w:rFonts w:ascii="Candara" w:hAnsi="Candara" w:cs="Times New Roman"/>
          <w:sz w:val="24"/>
          <w:szCs w:val="24"/>
        </w:rPr>
        <w:t>ADSL ,VDSL</w:t>
      </w:r>
      <w:proofErr w:type="gramEnd"/>
      <w:r w:rsidR="00454437" w:rsidRPr="008872A2">
        <w:rPr>
          <w:rFonts w:ascii="Candara" w:hAnsi="Candara" w:cs="Times New Roman"/>
          <w:sz w:val="24"/>
          <w:szCs w:val="24"/>
        </w:rPr>
        <w:t xml:space="preserve"> et Fibre</w:t>
      </w:r>
      <w:r w:rsidR="001A0394" w:rsidRPr="008872A2">
        <w:rPr>
          <w:rFonts w:ascii="Candara" w:hAnsi="Candara" w:cs="Times New Roman"/>
          <w:sz w:val="24"/>
          <w:szCs w:val="24"/>
        </w:rPr>
        <w:t xml:space="preserve"> </w:t>
      </w:r>
      <w:r w:rsidR="00886053" w:rsidRPr="008872A2">
        <w:rPr>
          <w:rFonts w:ascii="Candara" w:hAnsi="Candara" w:cs="Times New Roman"/>
          <w:sz w:val="24"/>
          <w:szCs w:val="24"/>
        </w:rPr>
        <w:t>et</w:t>
      </w:r>
      <w:r w:rsidR="002B69C8">
        <w:rPr>
          <w:rFonts w:ascii="Candara" w:hAnsi="Candara" w:cs="Times New Roman"/>
          <w:sz w:val="24"/>
          <w:szCs w:val="24"/>
        </w:rPr>
        <w:t xml:space="preserve"> I</w:t>
      </w:r>
      <w:r w:rsidR="000A26A6">
        <w:rPr>
          <w:rFonts w:ascii="Candara" w:hAnsi="Candara" w:cs="Times New Roman"/>
          <w:sz w:val="24"/>
          <w:szCs w:val="24"/>
        </w:rPr>
        <w:t>doom</w:t>
      </w:r>
      <w:r w:rsidR="002B69C8">
        <w:rPr>
          <w:rFonts w:ascii="Candara" w:hAnsi="Candara" w:cs="Times New Roman"/>
          <w:sz w:val="24"/>
          <w:szCs w:val="24"/>
        </w:rPr>
        <w:t xml:space="preserve"> Fixe</w:t>
      </w:r>
      <w:r w:rsidR="00D02E5E" w:rsidRPr="008872A2">
        <w:rPr>
          <w:rFonts w:ascii="Candara" w:hAnsi="Candara" w:cs="Times New Roman"/>
          <w:sz w:val="24"/>
          <w:szCs w:val="24"/>
        </w:rPr>
        <w:t>.</w:t>
      </w:r>
    </w:p>
    <w:p w:rsidR="00736B6D" w:rsidRDefault="005E0035" w:rsidP="00CD7B2E">
      <w:pPr>
        <w:autoSpaceDE w:val="0"/>
        <w:autoSpaceDN w:val="0"/>
        <w:adjustRightInd w:val="0"/>
        <w:spacing w:after="0" w:line="360" w:lineRule="auto"/>
        <w:ind w:left="-567" w:right="-569"/>
        <w:jc w:val="both"/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sz w:val="24"/>
          <w:szCs w:val="24"/>
        </w:rPr>
        <w:t>L’a</w:t>
      </w:r>
      <w:r w:rsidR="003220B5" w:rsidRPr="00A72767">
        <w:rPr>
          <w:rFonts w:ascii="Candara" w:hAnsi="Candara" w:cs="Times New Roman"/>
          <w:sz w:val="24"/>
          <w:szCs w:val="24"/>
        </w:rPr>
        <w:t>pplication des tarifs préférentiels au profit du personnel, est établie conformément au</w:t>
      </w:r>
      <w:r w:rsidR="00E56A77" w:rsidRPr="00A72767">
        <w:rPr>
          <w:rFonts w:ascii="Candara" w:hAnsi="Candara" w:cs="Times New Roman"/>
          <w:sz w:val="24"/>
          <w:szCs w:val="24"/>
        </w:rPr>
        <w:t>x</w:t>
      </w:r>
      <w:r w:rsidR="003220B5" w:rsidRPr="00A72767">
        <w:rPr>
          <w:rFonts w:ascii="Candara" w:hAnsi="Candara" w:cs="Times New Roman"/>
          <w:sz w:val="24"/>
          <w:szCs w:val="24"/>
        </w:rPr>
        <w:t xml:space="preserve"> tableau</w:t>
      </w:r>
      <w:r w:rsidR="00E56A77" w:rsidRPr="00A72767">
        <w:rPr>
          <w:rFonts w:ascii="Candara" w:hAnsi="Candara" w:cs="Times New Roman"/>
          <w:sz w:val="24"/>
          <w:szCs w:val="24"/>
        </w:rPr>
        <w:t>x</w:t>
      </w:r>
      <w:r w:rsidR="003220B5" w:rsidRPr="00A72767">
        <w:rPr>
          <w:rFonts w:ascii="Candara" w:hAnsi="Candara" w:cs="Times New Roman"/>
          <w:sz w:val="24"/>
          <w:szCs w:val="24"/>
        </w:rPr>
        <w:t xml:space="preserve"> ci-après :</w:t>
      </w:r>
    </w:p>
    <w:p w:rsidR="00F560C0" w:rsidRPr="004D2DE2" w:rsidRDefault="004D2DE2" w:rsidP="004D2DE2">
      <w:pPr>
        <w:pStyle w:val="Paragraphedeliste"/>
        <w:numPr>
          <w:ilvl w:val="0"/>
          <w:numId w:val="39"/>
        </w:numPr>
        <w:suppressAutoHyphens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  <w:r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Offres Idoom internet</w:t>
      </w:r>
      <w:r w:rsidR="00F560C0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:</w:t>
      </w:r>
    </w:p>
    <w:p w:rsidR="004D2DE2" w:rsidRDefault="004D2DE2" w:rsidP="004D2DE2">
      <w:pPr>
        <w:pStyle w:val="Paragraphedeliste"/>
        <w:suppressAutoHyphens/>
        <w:spacing w:after="0" w:line="240" w:lineRule="auto"/>
        <w:jc w:val="both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4D2DE2" w:rsidRPr="004D2DE2" w:rsidRDefault="004D2DE2" w:rsidP="004D2DE2">
      <w:pPr>
        <w:pStyle w:val="Paragraphedeliste"/>
        <w:numPr>
          <w:ilvl w:val="0"/>
          <w:numId w:val="46"/>
        </w:numPr>
        <w:spacing w:after="0" w:line="240" w:lineRule="auto"/>
        <w:ind w:left="993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4D2DE2">
        <w:rPr>
          <w:rFonts w:ascii="Candara" w:hAnsi="Candara" w:cs="Times New Roman"/>
          <w:b/>
          <w:bCs/>
          <w:sz w:val="24"/>
          <w:szCs w:val="24"/>
        </w:rPr>
        <w:t xml:space="preserve"> </w:t>
      </w:r>
      <w:r w:rsidRPr="004D2DE2">
        <w:rPr>
          <w:rFonts w:ascii="Candara" w:hAnsi="Candara" w:cs="Times New Roman"/>
          <w:b/>
          <w:bCs/>
          <w:sz w:val="24"/>
          <w:szCs w:val="24"/>
          <w:u w:val="single"/>
        </w:rPr>
        <w:t>Idoom FIBRE</w:t>
      </w:r>
      <w:r>
        <w:rPr>
          <w:rFonts w:ascii="Candara" w:hAnsi="Candara" w:cs="Times New Roman"/>
          <w:b/>
          <w:bCs/>
          <w:sz w:val="24"/>
          <w:szCs w:val="24"/>
          <w:u w:val="single"/>
        </w:rPr>
        <w:t> :</w:t>
      </w:r>
    </w:p>
    <w:p w:rsidR="00B614C8" w:rsidRPr="00B614C8" w:rsidRDefault="00B614C8" w:rsidP="00B614C8">
      <w:pPr>
        <w:pStyle w:val="Paragraphedeliste"/>
        <w:suppressAutoHyphens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2265"/>
        <w:gridCol w:w="2265"/>
        <w:gridCol w:w="2836"/>
        <w:gridCol w:w="2268"/>
      </w:tblGrid>
      <w:tr w:rsidR="0029438C" w:rsidTr="00C7506C">
        <w:tc>
          <w:tcPr>
            <w:tcW w:w="2265" w:type="dxa"/>
            <w:shd w:val="clear" w:color="auto" w:fill="1C6194" w:themeFill="accent2" w:themeFillShade="BF"/>
          </w:tcPr>
          <w:p w:rsidR="0029438C" w:rsidRPr="00C34833" w:rsidRDefault="0029438C" w:rsidP="00C7506C">
            <w:pPr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Débit</w:t>
            </w:r>
          </w:p>
        </w:tc>
        <w:tc>
          <w:tcPr>
            <w:tcW w:w="2265" w:type="dxa"/>
            <w:shd w:val="clear" w:color="auto" w:fill="1C6194" w:themeFill="accent2" w:themeFillShade="BF"/>
          </w:tcPr>
          <w:p w:rsidR="0029438C" w:rsidRPr="00C34833" w:rsidRDefault="0029438C" w:rsidP="00C7506C">
            <w:pPr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Tarif (Da/Mois)</w:t>
            </w:r>
          </w:p>
        </w:tc>
        <w:tc>
          <w:tcPr>
            <w:tcW w:w="2836" w:type="dxa"/>
            <w:shd w:val="clear" w:color="auto" w:fill="1C6194" w:themeFill="accent2" w:themeFillShade="BF"/>
          </w:tcPr>
          <w:p w:rsidR="0029438C" w:rsidRPr="00C34833" w:rsidRDefault="0029438C" w:rsidP="00C7506C">
            <w:pPr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Nouveau Tarif ( Da/Mois)</w:t>
            </w:r>
          </w:p>
        </w:tc>
        <w:tc>
          <w:tcPr>
            <w:tcW w:w="2268" w:type="dxa"/>
            <w:shd w:val="clear" w:color="auto" w:fill="1C6194" w:themeFill="accent2" w:themeFillShade="BF"/>
          </w:tcPr>
          <w:p w:rsidR="0029438C" w:rsidRPr="00C34833" w:rsidRDefault="0029438C" w:rsidP="00C7506C">
            <w:pPr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Service</w:t>
            </w:r>
          </w:p>
        </w:tc>
      </w:tr>
      <w:tr w:rsidR="0029438C" w:rsidTr="00C7506C">
        <w:tc>
          <w:tcPr>
            <w:tcW w:w="2265" w:type="dxa"/>
          </w:tcPr>
          <w:p w:rsidR="0029438C" w:rsidRPr="00C34833" w:rsidRDefault="009B6E5F" w:rsidP="00C7506C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>1</w:t>
            </w:r>
            <w:r w:rsidR="004034F8">
              <w:rPr>
                <w:rFonts w:ascii="Candara" w:hAnsi="Candara" w:cs="Times New Roman"/>
                <w:b/>
                <w:bCs/>
                <w:sz w:val="24"/>
                <w:szCs w:val="24"/>
              </w:rPr>
              <w:t>.5</w:t>
            </w: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>G</w:t>
            </w:r>
            <w:r w:rsidR="005D7F3A">
              <w:rPr>
                <w:rFonts w:ascii="Candara" w:hAnsi="Candara" w:cs="Times New Roman"/>
                <w:b/>
                <w:bCs/>
                <w:sz w:val="24"/>
                <w:szCs w:val="24"/>
              </w:rPr>
              <w:t>bps</w:t>
            </w:r>
            <w:proofErr w:type="spellEnd"/>
          </w:p>
        </w:tc>
        <w:tc>
          <w:tcPr>
            <w:tcW w:w="2265" w:type="dxa"/>
          </w:tcPr>
          <w:p w:rsidR="0029438C" w:rsidRPr="00C34833" w:rsidRDefault="009B6E5F" w:rsidP="00C7506C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>4 200</w:t>
            </w:r>
          </w:p>
        </w:tc>
        <w:tc>
          <w:tcPr>
            <w:tcW w:w="2836" w:type="dxa"/>
          </w:tcPr>
          <w:p w:rsidR="0029438C" w:rsidRPr="00C34833" w:rsidRDefault="0029438C" w:rsidP="00C7506C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sz w:val="24"/>
                <w:szCs w:val="24"/>
              </w:rPr>
              <w:t>1 100</w:t>
            </w:r>
          </w:p>
        </w:tc>
        <w:tc>
          <w:tcPr>
            <w:tcW w:w="2268" w:type="dxa"/>
          </w:tcPr>
          <w:p w:rsidR="0029438C" w:rsidRPr="00C34833" w:rsidRDefault="0029438C" w:rsidP="00C7506C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sz w:val="24"/>
                <w:szCs w:val="24"/>
              </w:rPr>
              <w:t>FIBRE</w:t>
            </w:r>
          </w:p>
        </w:tc>
      </w:tr>
    </w:tbl>
    <w:p w:rsidR="00CD7B2E" w:rsidRDefault="00CD7B2E" w:rsidP="00CD7B2E">
      <w:pP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CD7B2E" w:rsidRPr="00CD7B2E" w:rsidRDefault="00CD7B2E" w:rsidP="00CD7B2E">
      <w:pPr>
        <w:spacing w:after="0" w:line="240" w:lineRule="auto"/>
        <w:jc w:val="both"/>
        <w:rPr>
          <w:rStyle w:val="Accentuation"/>
          <w:rFonts w:ascii="Candara" w:hAnsi="Candara" w:cs="Times New Roman"/>
          <w:b/>
          <w:bCs/>
          <w:i w:val="0"/>
          <w:iCs w:val="0"/>
          <w:sz w:val="24"/>
          <w:szCs w:val="24"/>
          <w:u w:val="single"/>
        </w:rPr>
      </w:pPr>
      <w:r w:rsidRPr="00CD7B2E">
        <w:rPr>
          <w:rFonts w:ascii="Candara" w:hAnsi="Candara" w:cs="Times New Roman"/>
          <w:b/>
          <w:bCs/>
          <w:sz w:val="24"/>
          <w:szCs w:val="24"/>
          <w:u w:val="single"/>
        </w:rPr>
        <w:t xml:space="preserve">NB : </w:t>
      </w:r>
      <w:r w:rsidRPr="00CD7B2E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Les abonnés déjà ex</w:t>
      </w:r>
      <w:r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 xml:space="preserve">istants bénéficiant de </w:t>
      </w:r>
      <w:r w:rsidRPr="00CD7B2E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 xml:space="preserve">1 </w:t>
      </w:r>
      <w:proofErr w:type="spellStart"/>
      <w:r w:rsidRPr="00CD7B2E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Gbps</w:t>
      </w:r>
      <w:proofErr w:type="spellEnd"/>
      <w:r w:rsidRPr="00CD7B2E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 xml:space="preserve"> sont automatiquement </w:t>
      </w:r>
      <w:r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transférés vers le nouveau palier à</w:t>
      </w:r>
      <w:r w:rsidRPr="00CD7B2E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 xml:space="preserve"> 1.2 </w:t>
      </w:r>
      <w:proofErr w:type="spellStart"/>
      <w:r w:rsidRPr="00CD7B2E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Gbps</w:t>
      </w:r>
      <w:proofErr w:type="spellEnd"/>
      <w:r w:rsidRPr="00CD7B2E">
        <w:rPr>
          <w:rStyle w:val="Accentuation"/>
          <w:rFonts w:ascii="Calibri" w:eastAsia="Candara" w:hAnsi="Calibri" w:cs="Calibri"/>
          <w:b/>
          <w:i w:val="0"/>
          <w:iCs w:val="0"/>
          <w:sz w:val="24"/>
          <w:szCs w:val="24"/>
        </w:rPr>
        <w:t>.</w:t>
      </w:r>
    </w:p>
    <w:p w:rsidR="004D2DE2" w:rsidRDefault="004D2DE2" w:rsidP="00F560C0">
      <w:pP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3A4F48" w:rsidRDefault="004D2DE2" w:rsidP="004D2DE2">
      <w:pPr>
        <w:pStyle w:val="Paragraphedeliste"/>
        <w:numPr>
          <w:ilvl w:val="0"/>
          <w:numId w:val="46"/>
        </w:numPr>
        <w:spacing w:after="0" w:line="240" w:lineRule="auto"/>
        <w:ind w:left="993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  <w:r w:rsidRPr="004D2DE2">
        <w:rPr>
          <w:rFonts w:ascii="Candara" w:hAnsi="Candara" w:cs="Times New Roman"/>
          <w:b/>
          <w:bCs/>
          <w:sz w:val="24"/>
          <w:szCs w:val="24"/>
          <w:u w:val="single"/>
        </w:rPr>
        <w:t>Idoom ADSL et VDSL :</w:t>
      </w:r>
    </w:p>
    <w:p w:rsidR="004D2DE2" w:rsidRPr="004D2DE2" w:rsidRDefault="004D2DE2" w:rsidP="004D2DE2">
      <w:pPr>
        <w:pStyle w:val="Paragraphedeliste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2265"/>
        <w:gridCol w:w="2265"/>
        <w:gridCol w:w="2836"/>
        <w:gridCol w:w="2268"/>
      </w:tblGrid>
      <w:tr w:rsidR="004D2DE2" w:rsidRPr="00C34833" w:rsidTr="00746844">
        <w:tc>
          <w:tcPr>
            <w:tcW w:w="2265" w:type="dxa"/>
            <w:shd w:val="clear" w:color="auto" w:fill="1C6194" w:themeFill="accent2" w:themeFillShade="BF"/>
          </w:tcPr>
          <w:p w:rsidR="004D2DE2" w:rsidRPr="00C34833" w:rsidRDefault="004D2DE2" w:rsidP="00746844">
            <w:pPr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Débit</w:t>
            </w:r>
          </w:p>
        </w:tc>
        <w:tc>
          <w:tcPr>
            <w:tcW w:w="2265" w:type="dxa"/>
            <w:shd w:val="clear" w:color="auto" w:fill="1C6194" w:themeFill="accent2" w:themeFillShade="BF"/>
          </w:tcPr>
          <w:p w:rsidR="004D2DE2" w:rsidRPr="00C34833" w:rsidRDefault="004D2DE2" w:rsidP="00746844">
            <w:pPr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Tarif (Da/Mois)</w:t>
            </w:r>
          </w:p>
        </w:tc>
        <w:tc>
          <w:tcPr>
            <w:tcW w:w="2836" w:type="dxa"/>
            <w:shd w:val="clear" w:color="auto" w:fill="1C6194" w:themeFill="accent2" w:themeFillShade="BF"/>
          </w:tcPr>
          <w:p w:rsidR="004D2DE2" w:rsidRPr="00C34833" w:rsidRDefault="004D2DE2" w:rsidP="00746844">
            <w:pPr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Nouveau Tarif ( Da/Mois)</w:t>
            </w:r>
          </w:p>
        </w:tc>
        <w:tc>
          <w:tcPr>
            <w:tcW w:w="2268" w:type="dxa"/>
            <w:shd w:val="clear" w:color="auto" w:fill="1C6194" w:themeFill="accent2" w:themeFillShade="BF"/>
          </w:tcPr>
          <w:p w:rsidR="004D2DE2" w:rsidRPr="00C34833" w:rsidRDefault="004D2DE2" w:rsidP="00746844">
            <w:pPr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</w:rPr>
              <w:t>Service</w:t>
            </w:r>
          </w:p>
        </w:tc>
      </w:tr>
      <w:tr w:rsidR="004D2DE2" w:rsidRPr="00C34833" w:rsidTr="00746844">
        <w:tc>
          <w:tcPr>
            <w:tcW w:w="2265" w:type="dxa"/>
          </w:tcPr>
          <w:p w:rsidR="004D2DE2" w:rsidRPr="00C34833" w:rsidRDefault="004D2DE2" w:rsidP="00746844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sz w:val="24"/>
                <w:szCs w:val="24"/>
              </w:rPr>
              <w:t>20 Mbps</w:t>
            </w:r>
          </w:p>
        </w:tc>
        <w:tc>
          <w:tcPr>
            <w:tcW w:w="2265" w:type="dxa"/>
          </w:tcPr>
          <w:p w:rsidR="004D2DE2" w:rsidRPr="00C34833" w:rsidRDefault="00F05FC0" w:rsidP="00F05FC0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>2 200</w:t>
            </w:r>
          </w:p>
        </w:tc>
        <w:tc>
          <w:tcPr>
            <w:tcW w:w="2836" w:type="dxa"/>
          </w:tcPr>
          <w:p w:rsidR="004D2DE2" w:rsidRPr="00C34833" w:rsidRDefault="004D2DE2" w:rsidP="00746844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sz w:val="24"/>
                <w:szCs w:val="24"/>
              </w:rPr>
              <w:t>800</w:t>
            </w:r>
          </w:p>
        </w:tc>
        <w:tc>
          <w:tcPr>
            <w:tcW w:w="2268" w:type="dxa"/>
          </w:tcPr>
          <w:p w:rsidR="004D2DE2" w:rsidRPr="00C34833" w:rsidRDefault="004D2DE2" w:rsidP="00746844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sz w:val="24"/>
                <w:szCs w:val="24"/>
              </w:rPr>
              <w:t>ADSL</w:t>
            </w:r>
          </w:p>
        </w:tc>
      </w:tr>
      <w:tr w:rsidR="004D2DE2" w:rsidRPr="00C34833" w:rsidTr="00746844">
        <w:tc>
          <w:tcPr>
            <w:tcW w:w="2265" w:type="dxa"/>
          </w:tcPr>
          <w:p w:rsidR="004D2DE2" w:rsidRPr="00C34833" w:rsidRDefault="004D2DE2" w:rsidP="00746844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sz w:val="24"/>
                <w:szCs w:val="24"/>
              </w:rPr>
              <w:t>50 Mbps</w:t>
            </w:r>
          </w:p>
        </w:tc>
        <w:tc>
          <w:tcPr>
            <w:tcW w:w="2265" w:type="dxa"/>
          </w:tcPr>
          <w:p w:rsidR="004D2DE2" w:rsidRPr="00C34833" w:rsidRDefault="00F05FC0" w:rsidP="00746844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>
              <w:rPr>
                <w:rFonts w:ascii="Candara" w:hAnsi="Candara" w:cs="Times New Roman"/>
                <w:b/>
                <w:bCs/>
                <w:sz w:val="24"/>
                <w:szCs w:val="24"/>
              </w:rPr>
              <w:t>2 400</w:t>
            </w:r>
          </w:p>
        </w:tc>
        <w:tc>
          <w:tcPr>
            <w:tcW w:w="2836" w:type="dxa"/>
          </w:tcPr>
          <w:p w:rsidR="004D2DE2" w:rsidRPr="00C34833" w:rsidRDefault="004D2DE2" w:rsidP="00746844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sz w:val="24"/>
                <w:szCs w:val="24"/>
              </w:rPr>
              <w:t>800</w:t>
            </w:r>
          </w:p>
        </w:tc>
        <w:tc>
          <w:tcPr>
            <w:tcW w:w="2268" w:type="dxa"/>
          </w:tcPr>
          <w:p w:rsidR="004D2DE2" w:rsidRPr="00C34833" w:rsidRDefault="004D2DE2" w:rsidP="00746844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</w:rPr>
            </w:pPr>
            <w:r w:rsidRPr="00C34833">
              <w:rPr>
                <w:rFonts w:ascii="Candara" w:hAnsi="Candara" w:cs="Times New Roman"/>
                <w:b/>
                <w:bCs/>
                <w:sz w:val="24"/>
                <w:szCs w:val="24"/>
              </w:rPr>
              <w:t>VDSL</w:t>
            </w:r>
          </w:p>
        </w:tc>
      </w:tr>
    </w:tbl>
    <w:p w:rsidR="00CD7B2E" w:rsidRDefault="00CD7B2E" w:rsidP="004D2DE2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:rsidR="004D2DE2" w:rsidRPr="004D2DE2" w:rsidRDefault="004D2DE2" w:rsidP="003E0FF1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4D2DE2">
        <w:rPr>
          <w:rFonts w:ascii="Calibri" w:hAnsi="Calibri" w:cs="Calibri"/>
          <w:b/>
          <w:bCs/>
          <w:color w:val="000000" w:themeColor="text1"/>
          <w:sz w:val="24"/>
          <w:szCs w:val="24"/>
        </w:rPr>
        <w:t>NB : Les avantages appliqués aux bénéficiaires de cette convention pour les offres I</w:t>
      </w:r>
      <w:r w:rsidR="003E0FF1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doom </w:t>
      </w:r>
      <w:r w:rsidRPr="004D2DE2">
        <w:rPr>
          <w:rFonts w:ascii="Calibri" w:hAnsi="Calibri" w:cs="Calibri"/>
          <w:b/>
          <w:bCs/>
          <w:color w:val="000000" w:themeColor="text1"/>
          <w:sz w:val="24"/>
          <w:szCs w:val="24"/>
        </w:rPr>
        <w:t>ADSL et VDSL restent inchangés.</w:t>
      </w:r>
    </w:p>
    <w:p w:rsidR="003A4F48" w:rsidRDefault="003A4F48" w:rsidP="00F560C0">
      <w:pPr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  <w:u w:val="single"/>
        </w:rPr>
      </w:pPr>
    </w:p>
    <w:p w:rsidR="00F560C0" w:rsidRDefault="00C7506C" w:rsidP="00F560C0">
      <w:pPr>
        <w:pStyle w:val="Paragraphedeliste"/>
        <w:numPr>
          <w:ilvl w:val="0"/>
          <w:numId w:val="39"/>
        </w:numPr>
        <w:suppressAutoHyphens/>
        <w:spacing w:after="0" w:line="240" w:lineRule="auto"/>
        <w:jc w:val="both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Téléphonie</w:t>
      </w:r>
      <w:r w:rsidR="00F560C0"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  <w:t> :</w:t>
      </w:r>
    </w:p>
    <w:p w:rsidR="00F560C0" w:rsidRDefault="00F560C0" w:rsidP="002A3BC0">
      <w:pPr>
        <w:pStyle w:val="Paragraphedeliste"/>
        <w:spacing w:after="0" w:line="240" w:lineRule="auto"/>
        <w:ind w:left="0"/>
        <w:rPr>
          <w:rFonts w:ascii="Candara" w:hAnsi="Candara"/>
          <w:b/>
          <w:bCs/>
          <w:color w:val="000000"/>
          <w:sz w:val="24"/>
          <w:szCs w:val="24"/>
          <w:shd w:val="clear" w:color="auto" w:fill="FFFFFF"/>
        </w:rPr>
      </w:pPr>
    </w:p>
    <w:tbl>
      <w:tblPr>
        <w:tblStyle w:val="Grilledutableau"/>
        <w:tblW w:w="10434" w:type="dxa"/>
        <w:tblInd w:w="-572" w:type="dxa"/>
        <w:tblLook w:val="04A0" w:firstRow="1" w:lastRow="0" w:firstColumn="1" w:lastColumn="0" w:noHBand="0" w:noVBand="1"/>
      </w:tblPr>
      <w:tblGrid>
        <w:gridCol w:w="3846"/>
        <w:gridCol w:w="3293"/>
        <w:gridCol w:w="3295"/>
      </w:tblGrid>
      <w:tr w:rsidR="003E02B8" w:rsidTr="002A3BC0">
        <w:trPr>
          <w:trHeight w:val="261"/>
        </w:trPr>
        <w:tc>
          <w:tcPr>
            <w:tcW w:w="10434" w:type="dxa"/>
            <w:gridSpan w:val="3"/>
            <w:shd w:val="clear" w:color="auto" w:fill="1C6194" w:themeFill="accent2" w:themeFillShade="BF"/>
          </w:tcPr>
          <w:p w:rsidR="003E02B8" w:rsidRPr="003E02B8" w:rsidRDefault="003E02B8" w:rsidP="008A4DA1">
            <w:pPr>
              <w:jc w:val="center"/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3E02B8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I</w:t>
            </w:r>
            <w:r w:rsidR="008A4DA1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doom</w:t>
            </w:r>
            <w:r w:rsidRPr="003E02B8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F</w:t>
            </w:r>
            <w:r w:rsidR="008A4DA1">
              <w:rPr>
                <w:rFonts w:ascii="Candara" w:hAnsi="Candara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ixe</w:t>
            </w:r>
          </w:p>
        </w:tc>
      </w:tr>
      <w:tr w:rsidR="00C7506C" w:rsidTr="002A3BC0">
        <w:trPr>
          <w:trHeight w:val="261"/>
        </w:trPr>
        <w:tc>
          <w:tcPr>
            <w:tcW w:w="3846" w:type="dxa"/>
          </w:tcPr>
          <w:p w:rsidR="00C7506C" w:rsidRPr="003E02B8" w:rsidRDefault="00C7506C" w:rsidP="002A3BC0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3E02B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Forfait 250 Da/ Mois</w:t>
            </w:r>
          </w:p>
        </w:tc>
        <w:tc>
          <w:tcPr>
            <w:tcW w:w="3293" w:type="dxa"/>
          </w:tcPr>
          <w:p w:rsidR="00C7506C" w:rsidRPr="003E02B8" w:rsidRDefault="00C7506C" w:rsidP="002A3BC0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3E02B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Forfait 500 Da/ Mois</w:t>
            </w:r>
          </w:p>
        </w:tc>
        <w:tc>
          <w:tcPr>
            <w:tcW w:w="3295" w:type="dxa"/>
          </w:tcPr>
          <w:p w:rsidR="00C7506C" w:rsidRPr="003E02B8" w:rsidRDefault="00C7506C" w:rsidP="002A3BC0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3E02B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Forfait 750 Da/ Mois</w:t>
            </w:r>
          </w:p>
        </w:tc>
      </w:tr>
      <w:tr w:rsidR="00C7506C" w:rsidTr="002A3BC0">
        <w:trPr>
          <w:trHeight w:val="3466"/>
        </w:trPr>
        <w:tc>
          <w:tcPr>
            <w:tcW w:w="3846" w:type="dxa"/>
          </w:tcPr>
          <w:p w:rsidR="00C7506C" w:rsidRPr="00BE34C8" w:rsidRDefault="00C7506C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-Illimité vers le local et national ;</w:t>
            </w:r>
          </w:p>
          <w:p w:rsidR="00C7506C" w:rsidRPr="00BE34C8" w:rsidRDefault="00C7506C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 Bonus 500 Da vers le mobile</w:t>
            </w:r>
          </w:p>
          <w:p w:rsidR="00C7506C" w:rsidRPr="00BE34C8" w:rsidRDefault="00C7506C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-01 Numéro favori vers le mobile à 4 Da/ Min</w:t>
            </w:r>
          </w:p>
        </w:tc>
        <w:tc>
          <w:tcPr>
            <w:tcW w:w="3293" w:type="dxa"/>
          </w:tcPr>
          <w:p w:rsidR="00C7506C" w:rsidRPr="00BE34C8" w:rsidRDefault="00C7506C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</w:t>
            </w:r>
            <w:r w:rsidR="003E02B8"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Illimité vers le local et national ;</w:t>
            </w:r>
          </w:p>
          <w:p w:rsidR="00C7506C" w:rsidRPr="00BE34C8" w:rsidRDefault="00C7506C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</w:t>
            </w:r>
            <w:r w:rsidR="003E02B8"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Bonus 1 500 Da vers le mobile ;</w:t>
            </w:r>
          </w:p>
          <w:p w:rsidR="00C7506C" w:rsidRPr="00BE34C8" w:rsidRDefault="00C7506C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</w:t>
            </w:r>
            <w:r w:rsidR="003E02B8"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5 Da/M</w:t>
            </w:r>
            <w:r w:rsidR="003E02B8"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in</w:t>
            </w: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 xml:space="preserve"> vers le mobile ;</w:t>
            </w:r>
          </w:p>
          <w:p w:rsidR="00C7506C" w:rsidRPr="00BE34C8" w:rsidRDefault="00C7506C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 xml:space="preserve">- 20 % de réduction vers 10 </w:t>
            </w:r>
            <w:r w:rsidR="00856DEF"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D</w:t>
            </w: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estination à l’international ;</w:t>
            </w:r>
          </w:p>
          <w:p w:rsidR="00C7506C" w:rsidRPr="00BE34C8" w:rsidRDefault="00C7506C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</w:t>
            </w:r>
            <w:r w:rsidR="003E02B8"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02 jours de connexion offert</w:t>
            </w:r>
            <w:r w:rsidR="003E02B8"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e</w:t>
            </w: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 xml:space="preserve"> par bimestre au paiement de la facture ;</w:t>
            </w:r>
          </w:p>
          <w:p w:rsidR="00C7506C" w:rsidRPr="00BE34C8" w:rsidRDefault="00C7506C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-02 Numéro</w:t>
            </w:r>
            <w:r w:rsidR="00856DEF"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s</w:t>
            </w: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 xml:space="preserve"> favori</w:t>
            </w:r>
            <w:r w:rsidR="00856DEF"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s</w:t>
            </w: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 xml:space="preserve"> vers le mobile à 3 Da/Min</w:t>
            </w:r>
          </w:p>
        </w:tc>
        <w:tc>
          <w:tcPr>
            <w:tcW w:w="3295" w:type="dxa"/>
          </w:tcPr>
          <w:p w:rsidR="00C7506C" w:rsidRPr="00BE34C8" w:rsidRDefault="003E02B8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-Illimité vers le local et le national ;</w:t>
            </w:r>
          </w:p>
          <w:p w:rsidR="003E02B8" w:rsidRPr="00BE34C8" w:rsidRDefault="003E02B8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 Bonus 3 000 Da vers le mobile ;</w:t>
            </w:r>
          </w:p>
          <w:p w:rsidR="003E02B8" w:rsidRPr="00BE34C8" w:rsidRDefault="003E02B8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- 3 Da/Min vers le mobile ;</w:t>
            </w:r>
          </w:p>
          <w:p w:rsidR="00856DEF" w:rsidRPr="00BE34C8" w:rsidRDefault="00856DEF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- 30 % de réduction vers 50 Destination à l’international ;</w:t>
            </w:r>
          </w:p>
          <w:p w:rsidR="00856DEF" w:rsidRPr="00BE34C8" w:rsidRDefault="00856DEF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-05 Jours de connexion offerte par bimestre au paiement de la facture ;</w:t>
            </w:r>
          </w:p>
          <w:p w:rsidR="00856DEF" w:rsidRPr="00BE34C8" w:rsidRDefault="00856DEF" w:rsidP="002A3BC0">
            <w:pPr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- 05 Numéros favoris vers le mobile à 2 Da/ Min</w:t>
            </w:r>
          </w:p>
        </w:tc>
      </w:tr>
      <w:tr w:rsidR="00C7506C" w:rsidTr="002A3BC0">
        <w:trPr>
          <w:trHeight w:val="261"/>
        </w:trPr>
        <w:tc>
          <w:tcPr>
            <w:tcW w:w="3846" w:type="dxa"/>
          </w:tcPr>
          <w:p w:rsidR="00C7506C" w:rsidRPr="00BE34C8" w:rsidRDefault="00C7506C" w:rsidP="002A3BC0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Remise de 10% sur le forfait</w:t>
            </w:r>
          </w:p>
        </w:tc>
        <w:tc>
          <w:tcPr>
            <w:tcW w:w="3293" w:type="dxa"/>
          </w:tcPr>
          <w:p w:rsidR="00C7506C" w:rsidRPr="00BE34C8" w:rsidRDefault="00C7506C" w:rsidP="002A3BC0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Remise de 20% sur le forfait</w:t>
            </w:r>
          </w:p>
        </w:tc>
        <w:tc>
          <w:tcPr>
            <w:tcW w:w="3295" w:type="dxa"/>
          </w:tcPr>
          <w:p w:rsidR="00C7506C" w:rsidRPr="00BE34C8" w:rsidRDefault="00C7506C" w:rsidP="002A3BC0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Remise de 30% sur le forfait</w:t>
            </w:r>
          </w:p>
        </w:tc>
      </w:tr>
      <w:tr w:rsidR="00C7506C" w:rsidTr="002A3BC0">
        <w:trPr>
          <w:trHeight w:val="261"/>
        </w:trPr>
        <w:tc>
          <w:tcPr>
            <w:tcW w:w="3846" w:type="dxa"/>
          </w:tcPr>
          <w:p w:rsidR="00C7506C" w:rsidRPr="00BE34C8" w:rsidRDefault="00C7506C" w:rsidP="002A3BC0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225</w:t>
            </w:r>
            <w:r w:rsidR="00C34833"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 xml:space="preserve"> Da</w:t>
            </w: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/Mois</w:t>
            </w:r>
          </w:p>
        </w:tc>
        <w:tc>
          <w:tcPr>
            <w:tcW w:w="3293" w:type="dxa"/>
          </w:tcPr>
          <w:p w:rsidR="00C7506C" w:rsidRPr="00BE34C8" w:rsidRDefault="00C7506C" w:rsidP="002A3BC0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400 Da/Mois</w:t>
            </w:r>
          </w:p>
        </w:tc>
        <w:tc>
          <w:tcPr>
            <w:tcW w:w="3295" w:type="dxa"/>
          </w:tcPr>
          <w:p w:rsidR="00C7506C" w:rsidRPr="00BE34C8" w:rsidRDefault="00C7506C" w:rsidP="002A3BC0">
            <w:pPr>
              <w:jc w:val="center"/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</w:pPr>
            <w:r w:rsidRPr="00BE34C8">
              <w:rPr>
                <w:rFonts w:ascii="Candara" w:hAnsi="Candara" w:cs="Times New Roman"/>
                <w:b/>
                <w:bCs/>
                <w:sz w:val="24"/>
                <w:szCs w:val="24"/>
                <w:lang w:eastAsia="fr-FR"/>
              </w:rPr>
              <w:t>525 Da/Mois</w:t>
            </w:r>
          </w:p>
        </w:tc>
      </w:tr>
    </w:tbl>
    <w:p w:rsidR="007D04AC" w:rsidRPr="00B614C8" w:rsidRDefault="007D04AC" w:rsidP="005578BA">
      <w:pPr>
        <w:autoSpaceDE w:val="0"/>
        <w:autoSpaceDN w:val="0"/>
        <w:adjustRightInd w:val="0"/>
        <w:spacing w:after="0" w:line="360" w:lineRule="auto"/>
        <w:jc w:val="both"/>
        <w:rPr>
          <w:rFonts w:ascii="Candara" w:hAnsi="Candara" w:cs="Times New Roman"/>
          <w:sz w:val="24"/>
          <w:szCs w:val="24"/>
          <w:lang w:eastAsia="fr-FR"/>
        </w:rPr>
      </w:pPr>
    </w:p>
    <w:p w:rsidR="000A46EC" w:rsidRPr="00BF3006" w:rsidRDefault="000A46EC" w:rsidP="000A46EC">
      <w:pPr>
        <w:pStyle w:val="NormalWeb"/>
        <w:numPr>
          <w:ilvl w:val="0"/>
          <w:numId w:val="45"/>
        </w:numPr>
        <w:shd w:val="clear" w:color="auto" w:fill="FFFFFF"/>
        <w:spacing w:before="225" w:beforeAutospacing="0" w:after="225" w:afterAutospacing="0"/>
        <w:jc w:val="both"/>
        <w:rPr>
          <w:rFonts w:ascii="Candara" w:eastAsiaTheme="minorEastAsia" w:hAnsi="Candara"/>
          <w:b/>
          <w:bCs/>
        </w:rPr>
      </w:pPr>
      <w:r w:rsidRPr="00BF3006">
        <w:rPr>
          <w:rFonts w:ascii="Candara" w:eastAsiaTheme="minorEastAsia" w:hAnsi="Candara"/>
          <w:b/>
          <w:bCs/>
        </w:rPr>
        <w:t>Quel est le dossier à fournir ?</w:t>
      </w:r>
    </w:p>
    <w:p w:rsidR="000A46EC" w:rsidRDefault="000A46EC" w:rsidP="00A90522">
      <w:pPr>
        <w:pStyle w:val="NormalWeb"/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 w:rsidRPr="00A72767">
        <w:rPr>
          <w:rFonts w:ascii="Candara" w:eastAsiaTheme="minorEastAsia" w:hAnsi="Candara"/>
        </w:rPr>
        <w:t xml:space="preserve">Les </w:t>
      </w:r>
      <w:r>
        <w:rPr>
          <w:rFonts w:ascii="Candara" w:eastAsiaTheme="minorEastAsia" w:hAnsi="Candara"/>
        </w:rPr>
        <w:t>employé</w:t>
      </w:r>
      <w:r w:rsidRPr="00A72767">
        <w:rPr>
          <w:rFonts w:ascii="Candara" w:eastAsiaTheme="minorEastAsia" w:hAnsi="Candara"/>
        </w:rPr>
        <w:t>s concernés</w:t>
      </w:r>
      <w:r>
        <w:rPr>
          <w:rFonts w:ascii="Candara" w:eastAsiaTheme="minorEastAsia" w:hAnsi="Candara"/>
        </w:rPr>
        <w:t xml:space="preserve"> d</w:t>
      </w:r>
      <w:r w:rsidR="00A90522">
        <w:rPr>
          <w:rFonts w:ascii="Candara" w:eastAsiaTheme="minorEastAsia" w:hAnsi="Candara"/>
        </w:rPr>
        <w:t>e</w:t>
      </w:r>
      <w:r>
        <w:rPr>
          <w:rFonts w:ascii="Candara" w:eastAsiaTheme="minorEastAsia" w:hAnsi="Candara"/>
        </w:rPr>
        <w:t xml:space="preserve"> </w:t>
      </w:r>
      <w:r w:rsidR="00A90522" w:rsidRPr="00A90522">
        <w:rPr>
          <w:rFonts w:ascii="Candara" w:eastAsiaTheme="majorEastAsia" w:hAnsi="Candara" w:cstheme="majorBidi"/>
          <w:b/>
          <w:sz w:val="28"/>
          <w:szCs w:val="28"/>
        </w:rPr>
        <w:t>L’établissement W</w:t>
      </w:r>
      <w:r w:rsidRPr="00A72767">
        <w:rPr>
          <w:rFonts w:ascii="Candara" w:eastAsiaTheme="minorEastAsia" w:hAnsi="Candara"/>
        </w:rPr>
        <w:t>, s'adresseront aux agences commerciales d'Algérie Télécom (ACTEL), pour bénéficier des mesures préférentielles, objet de cette convention, en fournissant :</w:t>
      </w:r>
    </w:p>
    <w:p w:rsidR="000A46EC" w:rsidRPr="00686769" w:rsidRDefault="000A46EC" w:rsidP="000A46EC">
      <w:pPr>
        <w:pStyle w:val="NormalWeb"/>
        <w:numPr>
          <w:ilvl w:val="0"/>
          <w:numId w:val="36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  <w:b/>
          <w:bCs/>
        </w:rPr>
      </w:pPr>
      <w:r w:rsidRPr="00686769">
        <w:rPr>
          <w:rFonts w:ascii="Candara" w:eastAsiaTheme="minorEastAsia" w:hAnsi="Candara"/>
          <w:b/>
          <w:bCs/>
        </w:rPr>
        <w:t>Pour une nouvelle demande</w:t>
      </w:r>
      <w:r>
        <w:rPr>
          <w:rFonts w:ascii="Candara" w:eastAsiaTheme="minorEastAsia" w:hAnsi="Candara"/>
          <w:b/>
          <w:bCs/>
        </w:rPr>
        <w:t> :</w:t>
      </w:r>
    </w:p>
    <w:p w:rsidR="000A46EC" w:rsidRDefault="000A46EC" w:rsidP="00A90522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>Le bon d’ouverture de droit (Formulaire de souscription) renseigné et signé par le responsable de l’action social habilité d</w:t>
      </w:r>
      <w:r w:rsidR="00A90522">
        <w:rPr>
          <w:rFonts w:ascii="Candara" w:eastAsiaTheme="minorEastAsia" w:hAnsi="Candara"/>
        </w:rPr>
        <w:t>e</w:t>
      </w:r>
      <w:r>
        <w:rPr>
          <w:rFonts w:ascii="Candara" w:eastAsiaTheme="minorEastAsia" w:hAnsi="Candara"/>
        </w:rPr>
        <w:t xml:space="preserve"> </w:t>
      </w:r>
      <w:r w:rsidR="00A90522" w:rsidRPr="00A90522">
        <w:rPr>
          <w:rFonts w:ascii="Candara" w:eastAsiaTheme="majorEastAsia" w:hAnsi="Candara" w:cstheme="majorBidi"/>
          <w:b/>
          <w:sz w:val="28"/>
          <w:szCs w:val="28"/>
        </w:rPr>
        <w:t>L’établissement W</w:t>
      </w:r>
      <w:r>
        <w:rPr>
          <w:rFonts w:ascii="Candara" w:eastAsiaTheme="minorEastAsia" w:hAnsi="Candara"/>
        </w:rPr>
        <w:t xml:space="preserve">. </w:t>
      </w:r>
    </w:p>
    <w:p w:rsidR="000A46EC" w:rsidRDefault="000A46EC" w:rsidP="000A46EC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>Une demande manuscrite ;</w:t>
      </w:r>
    </w:p>
    <w:p w:rsidR="000A46EC" w:rsidRDefault="000A46EC" w:rsidP="000A46EC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>Une copie de la pièce d’identité ;</w:t>
      </w:r>
    </w:p>
    <w:p w:rsidR="000A46EC" w:rsidRDefault="000A46EC" w:rsidP="000A46EC">
      <w:pPr>
        <w:pStyle w:val="NormalWeb"/>
        <w:numPr>
          <w:ilvl w:val="0"/>
          <w:numId w:val="13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 xml:space="preserve">Une justification de l’adresse du </w:t>
      </w:r>
      <w:r w:rsidRPr="006C28E8">
        <w:rPr>
          <w:rFonts w:ascii="Candara" w:eastAsiaTheme="minorEastAsia" w:hAnsi="Candara"/>
        </w:rPr>
        <w:t>bénéficiaire</w:t>
      </w:r>
      <w:r w:rsidR="002A3BC0">
        <w:rPr>
          <w:rFonts w:ascii="Candara" w:eastAsiaTheme="minorEastAsia" w:hAnsi="Candara"/>
        </w:rPr>
        <w:t>.</w:t>
      </w:r>
    </w:p>
    <w:p w:rsidR="000A46EC" w:rsidRPr="003939ED" w:rsidRDefault="000A46EC" w:rsidP="000A46EC">
      <w:pPr>
        <w:pStyle w:val="NormalWeb"/>
        <w:numPr>
          <w:ilvl w:val="0"/>
          <w:numId w:val="36"/>
        </w:numPr>
        <w:shd w:val="clear" w:color="auto" w:fill="FFFFFF"/>
        <w:spacing w:before="225" w:beforeAutospacing="0" w:after="225" w:afterAutospacing="0" w:line="360" w:lineRule="auto"/>
        <w:jc w:val="both"/>
        <w:rPr>
          <w:rFonts w:ascii="Candara" w:eastAsiaTheme="minorEastAsia" w:hAnsi="Candara"/>
          <w:b/>
          <w:bCs/>
        </w:rPr>
      </w:pPr>
      <w:r w:rsidRPr="001D7674">
        <w:rPr>
          <w:rFonts w:ascii="Candara" w:eastAsiaTheme="minorEastAsia" w:hAnsi="Candara"/>
          <w:b/>
          <w:bCs/>
        </w:rPr>
        <w:t>Pour les clients déjà existants</w:t>
      </w:r>
      <w:r>
        <w:rPr>
          <w:rFonts w:ascii="Candara" w:eastAsiaTheme="minorEastAsia" w:hAnsi="Candara"/>
          <w:b/>
          <w:bCs/>
        </w:rPr>
        <w:t xml:space="preserve"> :</w:t>
      </w:r>
    </w:p>
    <w:p w:rsidR="000A46EC" w:rsidRDefault="000A46EC" w:rsidP="00A90522">
      <w:pPr>
        <w:pStyle w:val="NormalWeb"/>
        <w:numPr>
          <w:ilvl w:val="0"/>
          <w:numId w:val="44"/>
        </w:numPr>
        <w:shd w:val="clear" w:color="auto" w:fill="FFFFFF"/>
        <w:spacing w:before="225" w:beforeAutospacing="0" w:after="225" w:afterAutospacing="0" w:line="360" w:lineRule="auto"/>
        <w:jc w:val="lowKashida"/>
        <w:rPr>
          <w:rFonts w:ascii="Candara" w:eastAsiaTheme="minorEastAsia" w:hAnsi="Candara"/>
        </w:rPr>
      </w:pPr>
      <w:r>
        <w:rPr>
          <w:rFonts w:ascii="Candara" w:eastAsiaTheme="minorEastAsia" w:hAnsi="Candara"/>
        </w:rPr>
        <w:t>Le bon d’ouverture de droit (Formulaire de souscription) renseigné et signé par le responsabl</w:t>
      </w:r>
      <w:r w:rsidR="00A90522">
        <w:rPr>
          <w:rFonts w:ascii="Candara" w:eastAsiaTheme="minorEastAsia" w:hAnsi="Candara"/>
        </w:rPr>
        <w:t>e de l’action social habilité de</w:t>
      </w:r>
      <w:r>
        <w:rPr>
          <w:rFonts w:ascii="Candara" w:eastAsiaTheme="minorEastAsia" w:hAnsi="Candara"/>
        </w:rPr>
        <w:t xml:space="preserve"> </w:t>
      </w:r>
      <w:r w:rsidR="00A90522" w:rsidRPr="00A90522">
        <w:rPr>
          <w:rFonts w:ascii="Candara" w:eastAsiaTheme="majorEastAsia" w:hAnsi="Candara" w:cstheme="majorBidi"/>
          <w:b/>
          <w:sz w:val="28"/>
          <w:szCs w:val="28"/>
        </w:rPr>
        <w:t>L’établissement W</w:t>
      </w:r>
      <w:r w:rsidR="002A3BC0">
        <w:rPr>
          <w:rFonts w:ascii="Candara" w:eastAsiaTheme="minorEastAsia" w:hAnsi="Candara"/>
        </w:rPr>
        <w:t> ;</w:t>
      </w:r>
    </w:p>
    <w:p w:rsidR="000A46EC" w:rsidRPr="000A46EC" w:rsidRDefault="000A46EC" w:rsidP="000A46EC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b/>
          <w:bCs/>
          <w:sz w:val="24"/>
          <w:szCs w:val="24"/>
        </w:rPr>
      </w:pPr>
    </w:p>
    <w:p w:rsidR="001332F1" w:rsidRPr="000C6A83" w:rsidRDefault="001332F1" w:rsidP="000C6A83">
      <w:pPr>
        <w:autoSpaceDE w:val="0"/>
        <w:autoSpaceDN w:val="0"/>
        <w:adjustRightInd w:val="0"/>
        <w:spacing w:after="0" w:line="240" w:lineRule="auto"/>
        <w:jc w:val="both"/>
        <w:rPr>
          <w:rFonts w:ascii="Candara" w:hAnsi="Candara" w:cs="Times New Roman"/>
          <w:sz w:val="24"/>
          <w:szCs w:val="24"/>
        </w:rPr>
      </w:pPr>
    </w:p>
    <w:p w:rsidR="00686769" w:rsidRPr="00F560C0" w:rsidRDefault="00686769" w:rsidP="00F560C0">
      <w:pPr>
        <w:autoSpaceDE w:val="0"/>
        <w:autoSpaceDN w:val="0"/>
        <w:adjustRightInd w:val="0"/>
        <w:spacing w:after="0" w:line="240" w:lineRule="auto"/>
        <w:rPr>
          <w:rFonts w:ascii="Candara" w:hAnsi="Candara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sectPr w:rsidR="00686769" w:rsidRPr="00F560C0" w:rsidSect="00CD7B2E">
      <w:footerReference w:type="default" r:id="rId11"/>
      <w:pgSz w:w="11906" w:h="16838"/>
      <w:pgMar w:top="993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895" w:rsidRDefault="00216895" w:rsidP="001E164D">
      <w:pPr>
        <w:spacing w:after="0" w:line="240" w:lineRule="auto"/>
      </w:pPr>
      <w:r>
        <w:separator/>
      </w:r>
    </w:p>
  </w:endnote>
  <w:endnote w:type="continuationSeparator" w:id="0">
    <w:p w:rsidR="00216895" w:rsidRDefault="00216895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1719446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2178BE" w:rsidRPr="002178BE">
          <w:rPr>
            <w:b/>
            <w:bCs/>
            <w:noProof/>
            <w:color w:val="335B74" w:themeColor="text2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895" w:rsidRDefault="00216895" w:rsidP="001E164D">
      <w:pPr>
        <w:spacing w:after="0" w:line="240" w:lineRule="auto"/>
      </w:pPr>
      <w:r>
        <w:separator/>
      </w:r>
    </w:p>
  </w:footnote>
  <w:footnote w:type="continuationSeparator" w:id="0">
    <w:p w:rsidR="00216895" w:rsidRDefault="00216895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68B054F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7" type="#_x0000_t75" style="width:11.25pt;height:11.25pt" o:bullet="t">
        <v:imagedata r:id="rId1" o:title="msoA7C"/>
      </v:shape>
    </w:pict>
  </w:numPicBullet>
  <w:abstractNum w:abstractNumId="0" w15:restartNumberingAfterBreak="0">
    <w:nsid w:val="02010610"/>
    <w:multiLevelType w:val="hybridMultilevel"/>
    <w:tmpl w:val="9718E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F3302"/>
    <w:multiLevelType w:val="hybridMultilevel"/>
    <w:tmpl w:val="3AE604F6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55A7D"/>
    <w:multiLevelType w:val="hybridMultilevel"/>
    <w:tmpl w:val="6EDEB64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A486D"/>
    <w:multiLevelType w:val="multilevel"/>
    <w:tmpl w:val="5D6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57E80"/>
    <w:multiLevelType w:val="hybridMultilevel"/>
    <w:tmpl w:val="7C3452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974D4"/>
    <w:multiLevelType w:val="hybridMultilevel"/>
    <w:tmpl w:val="DBA2613C"/>
    <w:lvl w:ilvl="0" w:tplc="9D8A5CE6">
      <w:start w:val="1"/>
      <w:numFmt w:val="decimal"/>
      <w:lvlText w:val="%1-"/>
      <w:lvlJc w:val="left"/>
      <w:pPr>
        <w:ind w:left="144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AAE6B71"/>
    <w:multiLevelType w:val="multilevel"/>
    <w:tmpl w:val="246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C6151"/>
    <w:multiLevelType w:val="multilevel"/>
    <w:tmpl w:val="6AE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75B7A"/>
    <w:multiLevelType w:val="hybridMultilevel"/>
    <w:tmpl w:val="0A02599A"/>
    <w:lvl w:ilvl="0" w:tplc="1E96C6A4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0523EB6"/>
    <w:multiLevelType w:val="hybridMultilevel"/>
    <w:tmpl w:val="2D56AC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C3A4D"/>
    <w:multiLevelType w:val="hybridMultilevel"/>
    <w:tmpl w:val="C59C75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FA4E7D"/>
    <w:multiLevelType w:val="hybridMultilevel"/>
    <w:tmpl w:val="BB6C96E6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134F7967"/>
    <w:multiLevelType w:val="hybridMultilevel"/>
    <w:tmpl w:val="D2B63CE8"/>
    <w:lvl w:ilvl="0" w:tplc="FD0413B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5F3A96"/>
    <w:multiLevelType w:val="hybridMultilevel"/>
    <w:tmpl w:val="94DE6C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24FC2"/>
    <w:multiLevelType w:val="hybridMultilevel"/>
    <w:tmpl w:val="8182FFC0"/>
    <w:lvl w:ilvl="0" w:tplc="040C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1DFD2AEA"/>
    <w:multiLevelType w:val="hybridMultilevel"/>
    <w:tmpl w:val="7A688A1A"/>
    <w:lvl w:ilvl="0" w:tplc="9DB6F566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133833"/>
    <w:multiLevelType w:val="hybridMultilevel"/>
    <w:tmpl w:val="470E746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8C34FF"/>
    <w:multiLevelType w:val="hybridMultilevel"/>
    <w:tmpl w:val="F69C4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91625E"/>
    <w:multiLevelType w:val="hybridMultilevel"/>
    <w:tmpl w:val="1D3498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7E280B"/>
    <w:multiLevelType w:val="hybridMultilevel"/>
    <w:tmpl w:val="50F07E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E54274"/>
    <w:multiLevelType w:val="hybridMultilevel"/>
    <w:tmpl w:val="DE108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754416"/>
    <w:multiLevelType w:val="multilevel"/>
    <w:tmpl w:val="8EB8BD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2D944F9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E6B0628"/>
    <w:multiLevelType w:val="hybridMultilevel"/>
    <w:tmpl w:val="EA067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BF4591"/>
    <w:multiLevelType w:val="hybridMultilevel"/>
    <w:tmpl w:val="1A4C2F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277749"/>
    <w:multiLevelType w:val="multilevel"/>
    <w:tmpl w:val="E00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242D4"/>
    <w:multiLevelType w:val="hybridMultilevel"/>
    <w:tmpl w:val="D63652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D56B2"/>
    <w:multiLevelType w:val="multilevel"/>
    <w:tmpl w:val="52A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62FD8"/>
    <w:multiLevelType w:val="hybridMultilevel"/>
    <w:tmpl w:val="7CE032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243FD8"/>
    <w:multiLevelType w:val="hybridMultilevel"/>
    <w:tmpl w:val="FE547202"/>
    <w:lvl w:ilvl="0" w:tplc="1E96C6A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968E5"/>
    <w:multiLevelType w:val="multilevel"/>
    <w:tmpl w:val="DEC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44F7A"/>
    <w:multiLevelType w:val="hybridMultilevel"/>
    <w:tmpl w:val="814A73E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55029E6"/>
    <w:multiLevelType w:val="hybridMultilevel"/>
    <w:tmpl w:val="0A8A89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7114FC"/>
    <w:multiLevelType w:val="hybridMultilevel"/>
    <w:tmpl w:val="413C1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E0F15"/>
    <w:multiLevelType w:val="multilevel"/>
    <w:tmpl w:val="9A7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1563B"/>
    <w:multiLevelType w:val="multilevel"/>
    <w:tmpl w:val="9968D6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5F7C75DE"/>
    <w:multiLevelType w:val="hybridMultilevel"/>
    <w:tmpl w:val="987A02A6"/>
    <w:lvl w:ilvl="0" w:tplc="1756914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0804903"/>
    <w:multiLevelType w:val="hybridMultilevel"/>
    <w:tmpl w:val="AA32A9B4"/>
    <w:lvl w:ilvl="0" w:tplc="A4862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C22362"/>
    <w:multiLevelType w:val="hybridMultilevel"/>
    <w:tmpl w:val="1EFCECE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2883889"/>
    <w:multiLevelType w:val="hybridMultilevel"/>
    <w:tmpl w:val="43406A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2B2CBD"/>
    <w:multiLevelType w:val="multilevel"/>
    <w:tmpl w:val="11B4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42BC3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077C35"/>
    <w:multiLevelType w:val="multilevel"/>
    <w:tmpl w:val="C420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4A0936"/>
    <w:multiLevelType w:val="hybridMultilevel"/>
    <w:tmpl w:val="247E4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900B30">
      <w:start w:val="1"/>
      <w:numFmt w:val="decimal"/>
      <w:lvlText w:val="%2-"/>
      <w:lvlJc w:val="left"/>
      <w:pPr>
        <w:ind w:left="1440" w:hanging="360"/>
      </w:pPr>
      <w:rPr>
        <w:rFonts w:ascii="Candara" w:hAnsi="Candara" w:hint="default"/>
        <w:b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492CA4"/>
    <w:multiLevelType w:val="hybridMultilevel"/>
    <w:tmpl w:val="AFB8AA8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1C7266"/>
    <w:multiLevelType w:val="hybridMultilevel"/>
    <w:tmpl w:val="F2A4408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DFB6384"/>
    <w:multiLevelType w:val="hybridMultilevel"/>
    <w:tmpl w:val="4E2EB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6"/>
  </w:num>
  <w:num w:numId="3">
    <w:abstractNumId w:val="32"/>
  </w:num>
  <w:num w:numId="4">
    <w:abstractNumId w:val="33"/>
  </w:num>
  <w:num w:numId="5">
    <w:abstractNumId w:val="5"/>
  </w:num>
  <w:num w:numId="6">
    <w:abstractNumId w:val="28"/>
  </w:num>
  <w:num w:numId="7">
    <w:abstractNumId w:val="16"/>
  </w:num>
  <w:num w:numId="8">
    <w:abstractNumId w:val="37"/>
  </w:num>
  <w:num w:numId="9">
    <w:abstractNumId w:val="19"/>
  </w:num>
  <w:num w:numId="10">
    <w:abstractNumId w:val="15"/>
  </w:num>
  <w:num w:numId="11">
    <w:abstractNumId w:val="46"/>
  </w:num>
  <w:num w:numId="12">
    <w:abstractNumId w:val="0"/>
  </w:num>
  <w:num w:numId="13">
    <w:abstractNumId w:val="8"/>
  </w:num>
  <w:num w:numId="14">
    <w:abstractNumId w:val="43"/>
  </w:num>
  <w:num w:numId="15">
    <w:abstractNumId w:val="24"/>
  </w:num>
  <w:num w:numId="16">
    <w:abstractNumId w:val="14"/>
  </w:num>
  <w:num w:numId="17">
    <w:abstractNumId w:val="11"/>
  </w:num>
  <w:num w:numId="18">
    <w:abstractNumId w:val="26"/>
  </w:num>
  <w:num w:numId="19">
    <w:abstractNumId w:val="31"/>
  </w:num>
  <w:num w:numId="20">
    <w:abstractNumId w:val="4"/>
  </w:num>
  <w:num w:numId="21">
    <w:abstractNumId w:val="38"/>
  </w:num>
  <w:num w:numId="22">
    <w:abstractNumId w:val="17"/>
  </w:num>
  <w:num w:numId="23">
    <w:abstractNumId w:val="23"/>
  </w:num>
  <w:num w:numId="24">
    <w:abstractNumId w:val="2"/>
  </w:num>
  <w:num w:numId="25">
    <w:abstractNumId w:val="12"/>
  </w:num>
  <w:num w:numId="26">
    <w:abstractNumId w:val="20"/>
  </w:num>
  <w:num w:numId="27">
    <w:abstractNumId w:val="30"/>
  </w:num>
  <w:num w:numId="28">
    <w:abstractNumId w:val="34"/>
  </w:num>
  <w:num w:numId="29">
    <w:abstractNumId w:val="27"/>
  </w:num>
  <w:num w:numId="30">
    <w:abstractNumId w:val="7"/>
  </w:num>
  <w:num w:numId="31">
    <w:abstractNumId w:val="6"/>
  </w:num>
  <w:num w:numId="32">
    <w:abstractNumId w:val="42"/>
  </w:num>
  <w:num w:numId="33">
    <w:abstractNumId w:val="25"/>
  </w:num>
  <w:num w:numId="34">
    <w:abstractNumId w:val="3"/>
  </w:num>
  <w:num w:numId="35">
    <w:abstractNumId w:val="40"/>
  </w:num>
  <w:num w:numId="36">
    <w:abstractNumId w:val="45"/>
  </w:num>
  <w:num w:numId="37">
    <w:abstractNumId w:val="41"/>
  </w:num>
  <w:num w:numId="38">
    <w:abstractNumId w:val="22"/>
  </w:num>
  <w:num w:numId="39">
    <w:abstractNumId w:val="21"/>
  </w:num>
  <w:num w:numId="40">
    <w:abstractNumId w:val="35"/>
  </w:num>
  <w:num w:numId="41">
    <w:abstractNumId w:val="39"/>
  </w:num>
  <w:num w:numId="42">
    <w:abstractNumId w:val="18"/>
  </w:num>
  <w:num w:numId="43">
    <w:abstractNumId w:val="10"/>
  </w:num>
  <w:num w:numId="44">
    <w:abstractNumId w:val="29"/>
  </w:num>
  <w:num w:numId="45">
    <w:abstractNumId w:val="13"/>
  </w:num>
  <w:num w:numId="46">
    <w:abstractNumId w:val="44"/>
  </w:num>
  <w:num w:numId="47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421BC"/>
    <w:rsid w:val="00047784"/>
    <w:rsid w:val="00047B84"/>
    <w:rsid w:val="00054413"/>
    <w:rsid w:val="000721DD"/>
    <w:rsid w:val="00076051"/>
    <w:rsid w:val="000821E0"/>
    <w:rsid w:val="0008413F"/>
    <w:rsid w:val="000871C6"/>
    <w:rsid w:val="00096AFF"/>
    <w:rsid w:val="000A26A6"/>
    <w:rsid w:val="000A46EC"/>
    <w:rsid w:val="000C1301"/>
    <w:rsid w:val="000C2CCE"/>
    <w:rsid w:val="000C6A83"/>
    <w:rsid w:val="000D0D55"/>
    <w:rsid w:val="000D1220"/>
    <w:rsid w:val="000E69CF"/>
    <w:rsid w:val="000E79DC"/>
    <w:rsid w:val="0010026F"/>
    <w:rsid w:val="0011073F"/>
    <w:rsid w:val="00111730"/>
    <w:rsid w:val="00122AEF"/>
    <w:rsid w:val="00123C8E"/>
    <w:rsid w:val="001316A6"/>
    <w:rsid w:val="001323F7"/>
    <w:rsid w:val="001332F1"/>
    <w:rsid w:val="00140A94"/>
    <w:rsid w:val="001452D0"/>
    <w:rsid w:val="001523FC"/>
    <w:rsid w:val="0016652C"/>
    <w:rsid w:val="00171994"/>
    <w:rsid w:val="00172DB7"/>
    <w:rsid w:val="00174A9C"/>
    <w:rsid w:val="00175E36"/>
    <w:rsid w:val="00181A31"/>
    <w:rsid w:val="001848D6"/>
    <w:rsid w:val="00190334"/>
    <w:rsid w:val="001903FD"/>
    <w:rsid w:val="00195EE4"/>
    <w:rsid w:val="001A0394"/>
    <w:rsid w:val="001A19CF"/>
    <w:rsid w:val="001B6BF6"/>
    <w:rsid w:val="001C2FAE"/>
    <w:rsid w:val="001C403F"/>
    <w:rsid w:val="001C6931"/>
    <w:rsid w:val="001C6A2F"/>
    <w:rsid w:val="001D7674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895"/>
    <w:rsid w:val="00216C03"/>
    <w:rsid w:val="002178BE"/>
    <w:rsid w:val="00220A5A"/>
    <w:rsid w:val="00227482"/>
    <w:rsid w:val="00230D38"/>
    <w:rsid w:val="0023475E"/>
    <w:rsid w:val="00250A1B"/>
    <w:rsid w:val="00253D37"/>
    <w:rsid w:val="00256E34"/>
    <w:rsid w:val="00260975"/>
    <w:rsid w:val="002646E7"/>
    <w:rsid w:val="002649BC"/>
    <w:rsid w:val="002735E9"/>
    <w:rsid w:val="002766DA"/>
    <w:rsid w:val="00287224"/>
    <w:rsid w:val="00291C51"/>
    <w:rsid w:val="0029438C"/>
    <w:rsid w:val="002A3BC0"/>
    <w:rsid w:val="002B047A"/>
    <w:rsid w:val="002B4943"/>
    <w:rsid w:val="002B69C8"/>
    <w:rsid w:val="002B7612"/>
    <w:rsid w:val="002C21DB"/>
    <w:rsid w:val="002E1731"/>
    <w:rsid w:val="002E317A"/>
    <w:rsid w:val="002F0AD7"/>
    <w:rsid w:val="002F1DD2"/>
    <w:rsid w:val="003035E8"/>
    <w:rsid w:val="00305BB5"/>
    <w:rsid w:val="00312E79"/>
    <w:rsid w:val="00316F2D"/>
    <w:rsid w:val="00317ED5"/>
    <w:rsid w:val="00321097"/>
    <w:rsid w:val="003220B5"/>
    <w:rsid w:val="00323998"/>
    <w:rsid w:val="00341E21"/>
    <w:rsid w:val="00344677"/>
    <w:rsid w:val="0035034E"/>
    <w:rsid w:val="00357992"/>
    <w:rsid w:val="00361B25"/>
    <w:rsid w:val="00371907"/>
    <w:rsid w:val="003729B4"/>
    <w:rsid w:val="0037358C"/>
    <w:rsid w:val="0037768B"/>
    <w:rsid w:val="00390FBF"/>
    <w:rsid w:val="00393EC1"/>
    <w:rsid w:val="003949B9"/>
    <w:rsid w:val="00394D14"/>
    <w:rsid w:val="0039728C"/>
    <w:rsid w:val="003A4C56"/>
    <w:rsid w:val="003A4F48"/>
    <w:rsid w:val="003C2226"/>
    <w:rsid w:val="003C40A0"/>
    <w:rsid w:val="003D122D"/>
    <w:rsid w:val="003D379D"/>
    <w:rsid w:val="003D48F9"/>
    <w:rsid w:val="003D6945"/>
    <w:rsid w:val="003E02B8"/>
    <w:rsid w:val="003E0FF1"/>
    <w:rsid w:val="003E5650"/>
    <w:rsid w:val="003F26FB"/>
    <w:rsid w:val="003F73B3"/>
    <w:rsid w:val="004034F8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50B22"/>
    <w:rsid w:val="00454437"/>
    <w:rsid w:val="004555DD"/>
    <w:rsid w:val="00457B9E"/>
    <w:rsid w:val="00457C4D"/>
    <w:rsid w:val="00461C7C"/>
    <w:rsid w:val="00467A82"/>
    <w:rsid w:val="00473ED9"/>
    <w:rsid w:val="00474BF8"/>
    <w:rsid w:val="00482963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D2DE2"/>
    <w:rsid w:val="004F0BA3"/>
    <w:rsid w:val="004F1A25"/>
    <w:rsid w:val="004F1F7A"/>
    <w:rsid w:val="004F2F01"/>
    <w:rsid w:val="004F55FE"/>
    <w:rsid w:val="004F5E4D"/>
    <w:rsid w:val="005007F7"/>
    <w:rsid w:val="00504007"/>
    <w:rsid w:val="00506DB7"/>
    <w:rsid w:val="00506DC6"/>
    <w:rsid w:val="00507390"/>
    <w:rsid w:val="00522DFE"/>
    <w:rsid w:val="005245AC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578BA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B00D5"/>
    <w:rsid w:val="005B10C5"/>
    <w:rsid w:val="005B30B6"/>
    <w:rsid w:val="005B691B"/>
    <w:rsid w:val="005B6B2F"/>
    <w:rsid w:val="005B7A57"/>
    <w:rsid w:val="005D3E1F"/>
    <w:rsid w:val="005D7F3A"/>
    <w:rsid w:val="005E0035"/>
    <w:rsid w:val="005E0602"/>
    <w:rsid w:val="005E1A89"/>
    <w:rsid w:val="005E69BD"/>
    <w:rsid w:val="005E6A73"/>
    <w:rsid w:val="005F199D"/>
    <w:rsid w:val="005F1D02"/>
    <w:rsid w:val="00604EC0"/>
    <w:rsid w:val="00605A00"/>
    <w:rsid w:val="00610167"/>
    <w:rsid w:val="0061401E"/>
    <w:rsid w:val="006253E1"/>
    <w:rsid w:val="006340F0"/>
    <w:rsid w:val="00642E53"/>
    <w:rsid w:val="00644F2F"/>
    <w:rsid w:val="006451BA"/>
    <w:rsid w:val="006468C9"/>
    <w:rsid w:val="00646C30"/>
    <w:rsid w:val="006503A0"/>
    <w:rsid w:val="0065190A"/>
    <w:rsid w:val="006523C8"/>
    <w:rsid w:val="00653D0B"/>
    <w:rsid w:val="00655D59"/>
    <w:rsid w:val="0066725B"/>
    <w:rsid w:val="00682151"/>
    <w:rsid w:val="00685145"/>
    <w:rsid w:val="00686769"/>
    <w:rsid w:val="006911C7"/>
    <w:rsid w:val="006933CE"/>
    <w:rsid w:val="0069352D"/>
    <w:rsid w:val="006B26EE"/>
    <w:rsid w:val="006C28E8"/>
    <w:rsid w:val="006C33EC"/>
    <w:rsid w:val="006C6E64"/>
    <w:rsid w:val="006C7D73"/>
    <w:rsid w:val="006D085D"/>
    <w:rsid w:val="006D2FA0"/>
    <w:rsid w:val="006D79F4"/>
    <w:rsid w:val="006F60A9"/>
    <w:rsid w:val="0070170B"/>
    <w:rsid w:val="007051F5"/>
    <w:rsid w:val="00713DC9"/>
    <w:rsid w:val="007209C0"/>
    <w:rsid w:val="007262A3"/>
    <w:rsid w:val="00730D0F"/>
    <w:rsid w:val="00734B0C"/>
    <w:rsid w:val="00736B6D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B13B7"/>
    <w:rsid w:val="007B429C"/>
    <w:rsid w:val="007B42D8"/>
    <w:rsid w:val="007B69BF"/>
    <w:rsid w:val="007C13AE"/>
    <w:rsid w:val="007C4ADA"/>
    <w:rsid w:val="007C6B1F"/>
    <w:rsid w:val="007D04AC"/>
    <w:rsid w:val="007D1C42"/>
    <w:rsid w:val="007D6274"/>
    <w:rsid w:val="007E212F"/>
    <w:rsid w:val="007F5A38"/>
    <w:rsid w:val="0080471A"/>
    <w:rsid w:val="008138F0"/>
    <w:rsid w:val="00815687"/>
    <w:rsid w:val="00816D03"/>
    <w:rsid w:val="008172E6"/>
    <w:rsid w:val="00822805"/>
    <w:rsid w:val="008242DD"/>
    <w:rsid w:val="00824617"/>
    <w:rsid w:val="00824DB4"/>
    <w:rsid w:val="008304AF"/>
    <w:rsid w:val="00830D65"/>
    <w:rsid w:val="008453EF"/>
    <w:rsid w:val="0085045C"/>
    <w:rsid w:val="00850880"/>
    <w:rsid w:val="0085116A"/>
    <w:rsid w:val="00853547"/>
    <w:rsid w:val="00856DEF"/>
    <w:rsid w:val="00864195"/>
    <w:rsid w:val="008654F7"/>
    <w:rsid w:val="00867A25"/>
    <w:rsid w:val="008778BC"/>
    <w:rsid w:val="00877FC6"/>
    <w:rsid w:val="00885382"/>
    <w:rsid w:val="00886053"/>
    <w:rsid w:val="008872A2"/>
    <w:rsid w:val="0088766E"/>
    <w:rsid w:val="00896C4A"/>
    <w:rsid w:val="00897258"/>
    <w:rsid w:val="008A04F0"/>
    <w:rsid w:val="008A463D"/>
    <w:rsid w:val="008A4DA1"/>
    <w:rsid w:val="008B44C6"/>
    <w:rsid w:val="008B65CB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902624"/>
    <w:rsid w:val="009109E2"/>
    <w:rsid w:val="009113F4"/>
    <w:rsid w:val="00914626"/>
    <w:rsid w:val="009166F3"/>
    <w:rsid w:val="009250A2"/>
    <w:rsid w:val="009311AC"/>
    <w:rsid w:val="00943FEF"/>
    <w:rsid w:val="00944265"/>
    <w:rsid w:val="009464A6"/>
    <w:rsid w:val="00953CEC"/>
    <w:rsid w:val="009633D5"/>
    <w:rsid w:val="0097030F"/>
    <w:rsid w:val="00972E96"/>
    <w:rsid w:val="00974F77"/>
    <w:rsid w:val="00975216"/>
    <w:rsid w:val="00975AEA"/>
    <w:rsid w:val="00976E71"/>
    <w:rsid w:val="00983E35"/>
    <w:rsid w:val="00984DD5"/>
    <w:rsid w:val="00985F5C"/>
    <w:rsid w:val="00991973"/>
    <w:rsid w:val="009A477B"/>
    <w:rsid w:val="009A70A2"/>
    <w:rsid w:val="009B6E5F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A02BD6"/>
    <w:rsid w:val="00A10717"/>
    <w:rsid w:val="00A16D80"/>
    <w:rsid w:val="00A2099A"/>
    <w:rsid w:val="00A214AD"/>
    <w:rsid w:val="00A244A4"/>
    <w:rsid w:val="00A25445"/>
    <w:rsid w:val="00A30BAB"/>
    <w:rsid w:val="00A40551"/>
    <w:rsid w:val="00A42708"/>
    <w:rsid w:val="00A46263"/>
    <w:rsid w:val="00A53C3F"/>
    <w:rsid w:val="00A62E64"/>
    <w:rsid w:val="00A65FC6"/>
    <w:rsid w:val="00A7132C"/>
    <w:rsid w:val="00A72767"/>
    <w:rsid w:val="00A75EF8"/>
    <w:rsid w:val="00A80A85"/>
    <w:rsid w:val="00A8164F"/>
    <w:rsid w:val="00A852A5"/>
    <w:rsid w:val="00A85516"/>
    <w:rsid w:val="00A8753A"/>
    <w:rsid w:val="00A90522"/>
    <w:rsid w:val="00A93038"/>
    <w:rsid w:val="00A94655"/>
    <w:rsid w:val="00AA10CE"/>
    <w:rsid w:val="00AA17D8"/>
    <w:rsid w:val="00AA7A6C"/>
    <w:rsid w:val="00AB769D"/>
    <w:rsid w:val="00AC251B"/>
    <w:rsid w:val="00AC2725"/>
    <w:rsid w:val="00AD3701"/>
    <w:rsid w:val="00AD540A"/>
    <w:rsid w:val="00AE0E9D"/>
    <w:rsid w:val="00AF74FA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14C8"/>
    <w:rsid w:val="00B6312B"/>
    <w:rsid w:val="00B64A38"/>
    <w:rsid w:val="00B701B6"/>
    <w:rsid w:val="00B77674"/>
    <w:rsid w:val="00B85122"/>
    <w:rsid w:val="00B931E5"/>
    <w:rsid w:val="00B94B14"/>
    <w:rsid w:val="00BA13DB"/>
    <w:rsid w:val="00BA2086"/>
    <w:rsid w:val="00BB0583"/>
    <w:rsid w:val="00BB27C8"/>
    <w:rsid w:val="00BB62DF"/>
    <w:rsid w:val="00BB76DE"/>
    <w:rsid w:val="00BD0239"/>
    <w:rsid w:val="00BD4B13"/>
    <w:rsid w:val="00BE34C8"/>
    <w:rsid w:val="00BE39AC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34833"/>
    <w:rsid w:val="00C42B98"/>
    <w:rsid w:val="00C50BED"/>
    <w:rsid w:val="00C518B2"/>
    <w:rsid w:val="00C62752"/>
    <w:rsid w:val="00C70519"/>
    <w:rsid w:val="00C712CE"/>
    <w:rsid w:val="00C72923"/>
    <w:rsid w:val="00C73998"/>
    <w:rsid w:val="00C7506C"/>
    <w:rsid w:val="00C76BA8"/>
    <w:rsid w:val="00C81268"/>
    <w:rsid w:val="00C95235"/>
    <w:rsid w:val="00CA7968"/>
    <w:rsid w:val="00CB6970"/>
    <w:rsid w:val="00CC27AC"/>
    <w:rsid w:val="00CC57FE"/>
    <w:rsid w:val="00CD1D98"/>
    <w:rsid w:val="00CD3D4F"/>
    <w:rsid w:val="00CD7B2E"/>
    <w:rsid w:val="00CE200E"/>
    <w:rsid w:val="00CE6F35"/>
    <w:rsid w:val="00D02E5E"/>
    <w:rsid w:val="00D056C0"/>
    <w:rsid w:val="00D06D13"/>
    <w:rsid w:val="00D1672C"/>
    <w:rsid w:val="00D24B0E"/>
    <w:rsid w:val="00D30D36"/>
    <w:rsid w:val="00D3147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B7703"/>
    <w:rsid w:val="00DC3074"/>
    <w:rsid w:val="00DD04BC"/>
    <w:rsid w:val="00DD6B51"/>
    <w:rsid w:val="00DD77AD"/>
    <w:rsid w:val="00DE1403"/>
    <w:rsid w:val="00DE58CF"/>
    <w:rsid w:val="00DF7E91"/>
    <w:rsid w:val="00E1324C"/>
    <w:rsid w:val="00E20383"/>
    <w:rsid w:val="00E311AE"/>
    <w:rsid w:val="00E3275D"/>
    <w:rsid w:val="00E4058D"/>
    <w:rsid w:val="00E444B0"/>
    <w:rsid w:val="00E52EA4"/>
    <w:rsid w:val="00E56A77"/>
    <w:rsid w:val="00E56CB8"/>
    <w:rsid w:val="00E657D8"/>
    <w:rsid w:val="00E65A05"/>
    <w:rsid w:val="00E66A16"/>
    <w:rsid w:val="00E7061C"/>
    <w:rsid w:val="00E73557"/>
    <w:rsid w:val="00E9394D"/>
    <w:rsid w:val="00E94FBD"/>
    <w:rsid w:val="00EA537E"/>
    <w:rsid w:val="00ED3914"/>
    <w:rsid w:val="00ED5203"/>
    <w:rsid w:val="00EE0C0C"/>
    <w:rsid w:val="00EE5F62"/>
    <w:rsid w:val="00EE6F60"/>
    <w:rsid w:val="00EF4D8E"/>
    <w:rsid w:val="00F00238"/>
    <w:rsid w:val="00F05FC0"/>
    <w:rsid w:val="00F10241"/>
    <w:rsid w:val="00F10785"/>
    <w:rsid w:val="00F21938"/>
    <w:rsid w:val="00F4259B"/>
    <w:rsid w:val="00F430BA"/>
    <w:rsid w:val="00F46F8A"/>
    <w:rsid w:val="00F52132"/>
    <w:rsid w:val="00F5249C"/>
    <w:rsid w:val="00F526A4"/>
    <w:rsid w:val="00F54CE5"/>
    <w:rsid w:val="00F560C0"/>
    <w:rsid w:val="00F616B5"/>
    <w:rsid w:val="00F6194B"/>
    <w:rsid w:val="00F62723"/>
    <w:rsid w:val="00F757B7"/>
    <w:rsid w:val="00F773CF"/>
    <w:rsid w:val="00F84ECB"/>
    <w:rsid w:val="00F95582"/>
    <w:rsid w:val="00FA0E01"/>
    <w:rsid w:val="00FA42E5"/>
    <w:rsid w:val="00FA7569"/>
    <w:rsid w:val="00FA7E98"/>
    <w:rsid w:val="00FB0913"/>
    <w:rsid w:val="00FB6269"/>
    <w:rsid w:val="00FC6166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CA21F5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FD0BED-0002-495D-B31A-911533F36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ABDELHALIM RABIA</cp:lastModifiedBy>
  <cp:revision>8</cp:revision>
  <cp:lastPrinted>2024-11-18T08:50:00Z</cp:lastPrinted>
  <dcterms:created xsi:type="dcterms:W3CDTF">2025-07-29T09:22:00Z</dcterms:created>
  <dcterms:modified xsi:type="dcterms:W3CDTF">2025-11-30T15:38:00Z</dcterms:modified>
</cp:coreProperties>
</file>