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0914A6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8BCFB77" wp14:editId="7507C3B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81EC7" w:rsidRDefault="0081246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1EC7" w:rsidRPr="00E3275D" w:rsidRDefault="00B81EC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81EC7" w:rsidRPr="002232F7" w:rsidRDefault="00812466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8BCFB77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81EC7" w:rsidRDefault="0081246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353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B81EC7" w:rsidRPr="00E3275D" w:rsidRDefault="00B81EC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81EC7" w:rsidRPr="002232F7" w:rsidRDefault="00812466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2C9997" wp14:editId="220D0A14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81EC7" w:rsidRPr="004B3819" w:rsidRDefault="00B81EC7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81246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5.0/FR/175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81EC7" w:rsidRPr="00F6422C" w:rsidRDefault="00B81EC7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2C9997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B81EC7" w:rsidRPr="004B3819" w:rsidRDefault="00B81EC7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81246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5.0/FR/175</w:t>
                      </w:r>
                      <w:bookmarkStart w:id="1" w:name="_GoBack"/>
                      <w:bookmarkEnd w:id="1"/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81EC7" w:rsidRPr="00F6422C" w:rsidRDefault="00B81EC7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9485B08" wp14:editId="17D943D6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right</wp:align>
                </wp:positionH>
                <wp:positionV relativeFrom="page">
                  <wp:posOffset>2670464</wp:posOffset>
                </wp:positionV>
                <wp:extent cx="7553960" cy="431800"/>
                <wp:effectExtent l="0" t="0" r="889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96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81EC7" w:rsidRPr="00076051" w:rsidRDefault="00B81EC7" w:rsidP="006C131F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6C131F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A</w:t>
                            </w:r>
                            <w:r w:rsidR="000476DE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543.6pt;margin-top:210.25pt;width:594.8pt;height:34pt;z-index:251659264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B81EC7" w:rsidRPr="00076051" w:rsidRDefault="00B81EC7" w:rsidP="006C131F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6C131F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A</w:t>
                      </w:r>
                      <w:r w:rsidR="000476DE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3572510</wp:posOffset>
                </wp:positionH>
                <wp:positionV relativeFrom="paragraph">
                  <wp:posOffset>284480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1EC7" w:rsidRPr="00713DC9" w:rsidRDefault="00B81EC7" w:rsidP="00487A4E">
                            <w:pP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81246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1.3pt;margin-top:22.4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5yO4f3wAAAAoBAAAPAAAAAAAAAAAAAAAAAO0EAABkcnMvZG93bnJl&#10;di54bWxQSwUGAAAAAAQABADzAAAA+QUAAAAA&#10;" fillcolor="#1cade4 [3204]" strokecolor="#0d5571 [1604]" strokeweight="1.25pt">
                <v:textbox>
                  <w:txbxContent>
                    <w:p w:rsidR="00B81EC7" w:rsidRPr="00713DC9" w:rsidRDefault="00B81EC7" w:rsidP="00487A4E">
                      <w:pP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81246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:rsidR="002267C6" w:rsidRPr="00565050" w:rsidRDefault="002267C6" w:rsidP="006C131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lastRenderedPageBreak/>
        <w:t xml:space="preserve">La présente convention établie entre </w:t>
      </w:r>
      <w:r w:rsidR="006C131F" w:rsidRPr="006C131F">
        <w:rPr>
          <w:rFonts w:ascii="Calibri" w:hAnsi="Calibri" w:cs="Calibri"/>
          <w:b/>
          <w:bCs/>
          <w:sz w:val="24"/>
          <w:szCs w:val="24"/>
          <w:lang w:eastAsia="fr-FR"/>
        </w:rPr>
        <w:t>L’établissement A</w:t>
      </w:r>
      <w:r w:rsidRPr="00565050">
        <w:rPr>
          <w:rFonts w:ascii="Calibri" w:hAnsi="Calibri" w:cs="Calibri"/>
          <w:sz w:val="24"/>
          <w:szCs w:val="24"/>
          <w:lang w:eastAsia="fr-FR"/>
        </w:rPr>
        <w:t>, et Algérie Télécom, a pour objet la mise en place de mesures préférentielles pour la fourniture de prestations de téléc</w:t>
      </w:r>
      <w:r w:rsidR="0026551B" w:rsidRPr="00565050">
        <w:rPr>
          <w:rFonts w:ascii="Calibri" w:hAnsi="Calibri" w:cs="Calibri"/>
          <w:sz w:val="24"/>
          <w:szCs w:val="24"/>
          <w:lang w:eastAsia="fr-FR"/>
        </w:rPr>
        <w:t>ommunication (</w:t>
      </w:r>
      <w:r w:rsidR="0026551B" w:rsidRPr="00565050">
        <w:rPr>
          <w:rFonts w:ascii="Calibri" w:hAnsi="Calibri" w:cs="Calibri"/>
          <w:b/>
          <w:bCs/>
          <w:sz w:val="24"/>
          <w:szCs w:val="24"/>
          <w:lang w:eastAsia="fr-FR"/>
        </w:rPr>
        <w:t>téléphonie</w:t>
      </w:r>
      <w:r w:rsidR="0026551B" w:rsidRPr="00565050">
        <w:rPr>
          <w:rFonts w:ascii="Calibri" w:hAnsi="Calibri" w:cs="Calibri"/>
          <w:sz w:val="24"/>
          <w:szCs w:val="24"/>
          <w:lang w:eastAsia="fr-FR"/>
        </w:rPr>
        <w:t xml:space="preserve"> et </w:t>
      </w:r>
      <w:r w:rsidR="0026551B" w:rsidRPr="00565050">
        <w:rPr>
          <w:rFonts w:ascii="Calibri" w:hAnsi="Calibri" w:cs="Calibri"/>
          <w:b/>
          <w:bCs/>
          <w:sz w:val="24"/>
          <w:szCs w:val="24"/>
          <w:lang w:eastAsia="fr-FR"/>
        </w:rPr>
        <w:t>Internet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), au profit des personnels, </w:t>
      </w:r>
      <w:r w:rsidRPr="00565050">
        <w:rPr>
          <w:rFonts w:ascii="Calibri" w:hAnsi="Calibri" w:cs="Calibri"/>
          <w:b/>
          <w:bCs/>
          <w:sz w:val="24"/>
          <w:szCs w:val="24"/>
          <w:lang w:eastAsia="fr-FR"/>
        </w:rPr>
        <w:t>en activité</w:t>
      </w:r>
      <w:r w:rsidR="00CC4D72">
        <w:rPr>
          <w:rFonts w:ascii="Calibri" w:hAnsi="Calibri" w:cs="Calibri"/>
          <w:sz w:val="24"/>
          <w:szCs w:val="24"/>
          <w:lang w:eastAsia="fr-FR"/>
        </w:rPr>
        <w:t xml:space="preserve"> et </w:t>
      </w:r>
      <w:r w:rsidR="00CC4D72" w:rsidRPr="00CC4D72">
        <w:rPr>
          <w:rFonts w:ascii="Calibri" w:hAnsi="Calibri" w:cs="Calibri"/>
          <w:b/>
          <w:bCs/>
          <w:sz w:val="24"/>
          <w:szCs w:val="24"/>
          <w:lang w:eastAsia="fr-FR"/>
        </w:rPr>
        <w:t>en retraite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de </w:t>
      </w:r>
      <w:r w:rsidR="006C131F" w:rsidRPr="006C131F">
        <w:rPr>
          <w:rFonts w:ascii="Calibri" w:hAnsi="Calibri" w:cs="Calibri"/>
          <w:b/>
          <w:bCs/>
          <w:sz w:val="24"/>
          <w:szCs w:val="24"/>
          <w:lang w:eastAsia="fr-FR"/>
        </w:rPr>
        <w:t>L’établissement A</w:t>
      </w:r>
      <w:r w:rsidRPr="00565050">
        <w:rPr>
          <w:rFonts w:ascii="Calibri" w:hAnsi="Calibri" w:cs="Calibri"/>
          <w:sz w:val="24"/>
          <w:szCs w:val="24"/>
          <w:lang w:eastAsia="fr-FR"/>
        </w:rPr>
        <w:t>.</w:t>
      </w:r>
    </w:p>
    <w:p w:rsidR="002267C6" w:rsidRDefault="002267C6" w:rsidP="006C131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t xml:space="preserve">Elle définit les </w:t>
      </w:r>
      <w:r w:rsidR="00FA581F" w:rsidRPr="00565050">
        <w:rPr>
          <w:rFonts w:ascii="Calibri" w:hAnsi="Calibri" w:cs="Calibri"/>
          <w:sz w:val="24"/>
          <w:szCs w:val="24"/>
          <w:lang w:eastAsia="fr-FR"/>
        </w:rPr>
        <w:t>conditions, ainsi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que les procédures pratiques dans lesquelles Algérie Télécom, fournit aux personnels de </w:t>
      </w:r>
      <w:r w:rsidR="006C131F" w:rsidRPr="006C131F">
        <w:rPr>
          <w:rFonts w:ascii="Calibri" w:hAnsi="Calibri" w:cs="Calibri"/>
          <w:b/>
          <w:bCs/>
          <w:sz w:val="24"/>
          <w:szCs w:val="24"/>
          <w:lang w:eastAsia="fr-FR"/>
        </w:rPr>
        <w:t>L’établissement A</w:t>
      </w:r>
      <w:r w:rsidR="006C131F" w:rsidRPr="00565050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Pr="00565050">
        <w:rPr>
          <w:rFonts w:ascii="Calibri" w:hAnsi="Calibri" w:cs="Calibri"/>
          <w:sz w:val="24"/>
          <w:szCs w:val="24"/>
          <w:lang w:eastAsia="fr-FR"/>
        </w:rPr>
        <w:t>les prestations objet de cette convention.</w:t>
      </w:r>
    </w:p>
    <w:p w:rsidR="00565050" w:rsidRPr="00565050" w:rsidRDefault="00565050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2267C6" w:rsidRPr="00565050" w:rsidRDefault="002267C6" w:rsidP="00565050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565050">
        <w:rPr>
          <w:rFonts w:ascii="Calibri" w:hAnsi="Calibri" w:cs="Calibri"/>
          <w:b/>
          <w:sz w:val="24"/>
          <w:szCs w:val="24"/>
          <w:u w:val="single"/>
          <w:lang w:eastAsia="fr-FR"/>
        </w:rPr>
        <w:t>Prestations concernées par les mesures préférentielles :</w:t>
      </w:r>
    </w:p>
    <w:p w:rsidR="002267C6" w:rsidRPr="00565050" w:rsidRDefault="002267C6" w:rsidP="0056505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2267C6" w:rsidRPr="00565050" w:rsidRDefault="002267C6" w:rsidP="006C131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t>Les mesures préférentielles proposées par Algér</w:t>
      </w:r>
      <w:r w:rsidR="00A708F8">
        <w:rPr>
          <w:rFonts w:ascii="Calibri" w:hAnsi="Calibri" w:cs="Calibri"/>
          <w:sz w:val="24"/>
          <w:szCs w:val="24"/>
          <w:lang w:eastAsia="fr-FR"/>
        </w:rPr>
        <w:t>ie Télécom, sont applicables au personnel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Pr="00565050">
        <w:rPr>
          <w:rFonts w:ascii="Calibri" w:hAnsi="Calibri" w:cs="Calibri"/>
          <w:b/>
          <w:bCs/>
          <w:sz w:val="24"/>
          <w:szCs w:val="24"/>
          <w:lang w:eastAsia="fr-FR"/>
        </w:rPr>
        <w:t>en activité</w:t>
      </w:r>
      <w:r w:rsidR="00B81EC7">
        <w:rPr>
          <w:rFonts w:ascii="Calibri" w:hAnsi="Calibri" w:cs="Calibri"/>
          <w:b/>
          <w:bCs/>
          <w:sz w:val="24"/>
          <w:szCs w:val="24"/>
          <w:lang w:eastAsia="fr-FR"/>
        </w:rPr>
        <w:t xml:space="preserve"> et retraité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de </w:t>
      </w:r>
      <w:r w:rsidR="006C131F" w:rsidRPr="006C131F">
        <w:rPr>
          <w:rFonts w:ascii="Calibri" w:hAnsi="Calibri" w:cs="Calibri"/>
          <w:b/>
          <w:bCs/>
          <w:sz w:val="24"/>
          <w:szCs w:val="24"/>
          <w:lang w:eastAsia="fr-FR"/>
        </w:rPr>
        <w:t>L’établissement A</w:t>
      </w:r>
      <w:r w:rsidRPr="00565050">
        <w:rPr>
          <w:rFonts w:ascii="Calibri" w:hAnsi="Calibri" w:cs="Calibri"/>
          <w:sz w:val="24"/>
          <w:szCs w:val="24"/>
          <w:lang w:eastAsia="fr-FR"/>
        </w:rPr>
        <w:t>, concernent les prestations de télécommunication suivantes :</w:t>
      </w:r>
    </w:p>
    <w:p w:rsidR="002F3960" w:rsidRPr="00565050" w:rsidRDefault="002F3960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2267C6" w:rsidRPr="003D215F" w:rsidRDefault="002267C6" w:rsidP="003D215F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3D215F">
        <w:rPr>
          <w:rFonts w:ascii="Calibri" w:hAnsi="Calibri" w:cs="Calibri"/>
          <w:b/>
          <w:sz w:val="24"/>
          <w:szCs w:val="24"/>
          <w:u w:val="single"/>
          <w:lang w:eastAsia="fr-FR"/>
        </w:rPr>
        <w:t>Service Internet (XDSL &amp; FIBRE) :</w:t>
      </w:r>
      <w:r w:rsidRPr="003D215F">
        <w:rPr>
          <w:rFonts w:ascii="Calibri" w:hAnsi="Calibri" w:cs="Calibri"/>
          <w:sz w:val="24"/>
          <w:szCs w:val="24"/>
          <w:lang w:eastAsia="fr-FR"/>
        </w:rPr>
        <w:t xml:space="preserve"> </w:t>
      </w:r>
    </w:p>
    <w:p w:rsidR="002267C6" w:rsidRPr="00565050" w:rsidRDefault="002267C6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576BCF" w:rsidRPr="00565050" w:rsidRDefault="002267C6" w:rsidP="007E19F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t>C</w:t>
      </w:r>
      <w:r w:rsidR="00487A4E" w:rsidRPr="00565050">
        <w:rPr>
          <w:rFonts w:ascii="Calibri" w:hAnsi="Calibri" w:cs="Calibri"/>
          <w:sz w:val="24"/>
          <w:szCs w:val="24"/>
          <w:lang w:eastAsia="fr-FR"/>
        </w:rPr>
        <w:t>réation d'accès Internet I</w:t>
      </w:r>
      <w:r w:rsidR="007E19F7">
        <w:rPr>
          <w:rFonts w:ascii="Calibri" w:hAnsi="Calibri" w:cs="Calibri"/>
          <w:sz w:val="24"/>
          <w:szCs w:val="24"/>
          <w:lang w:eastAsia="fr-FR"/>
        </w:rPr>
        <w:t>doom</w:t>
      </w:r>
      <w:r w:rsidR="00487A4E" w:rsidRPr="00565050">
        <w:rPr>
          <w:rFonts w:ascii="Calibri" w:hAnsi="Calibri" w:cs="Calibri"/>
          <w:sz w:val="24"/>
          <w:szCs w:val="24"/>
          <w:lang w:eastAsia="fr-FR"/>
        </w:rPr>
        <w:t xml:space="preserve"> ADSL, VDSL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7E19F7">
        <w:rPr>
          <w:rFonts w:ascii="Calibri" w:hAnsi="Calibri" w:cs="Calibri"/>
          <w:b/>
          <w:bCs/>
          <w:sz w:val="24"/>
          <w:szCs w:val="24"/>
          <w:lang w:eastAsia="fr-FR"/>
        </w:rPr>
        <w:t>Idoom Fibre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les débits varient entre </w:t>
      </w:r>
      <w:r w:rsidRPr="00565050">
        <w:rPr>
          <w:rFonts w:ascii="Calibri" w:hAnsi="Calibri" w:cs="Calibri"/>
          <w:b/>
          <w:bCs/>
          <w:sz w:val="24"/>
          <w:szCs w:val="24"/>
          <w:lang w:eastAsia="fr-FR"/>
        </w:rPr>
        <w:t>15 Mbits</w:t>
      </w:r>
      <w:r w:rsidRPr="00565050">
        <w:rPr>
          <w:rFonts w:ascii="Calibri" w:hAnsi="Calibri" w:cs="Calibri"/>
          <w:sz w:val="24"/>
          <w:szCs w:val="24"/>
          <w:lang w:eastAsia="fr-FR"/>
        </w:rPr>
        <w:t xml:space="preserve"> jusqu’à </w:t>
      </w:r>
      <w:r w:rsidR="00A54EEA" w:rsidRPr="00565050">
        <w:rPr>
          <w:rFonts w:ascii="Calibri" w:hAnsi="Calibri" w:cs="Calibri"/>
          <w:b/>
          <w:bCs/>
          <w:sz w:val="24"/>
          <w:szCs w:val="24"/>
          <w:lang w:eastAsia="fr-FR"/>
        </w:rPr>
        <w:t>1</w:t>
      </w:r>
      <w:r w:rsidR="004C1996" w:rsidRPr="00565050">
        <w:rPr>
          <w:rFonts w:ascii="Calibri" w:hAnsi="Calibri" w:cs="Calibri"/>
          <w:b/>
          <w:bCs/>
          <w:sz w:val="24"/>
          <w:szCs w:val="24"/>
          <w:lang w:eastAsia="fr-FR"/>
        </w:rPr>
        <w:t>.2</w:t>
      </w:r>
      <w:r w:rsidR="00A54EEA" w:rsidRPr="00565050">
        <w:rPr>
          <w:rFonts w:ascii="Calibri" w:hAnsi="Calibri" w:cs="Calibri"/>
          <w:b/>
          <w:bCs/>
          <w:sz w:val="24"/>
          <w:szCs w:val="24"/>
          <w:lang w:eastAsia="fr-FR"/>
        </w:rPr>
        <w:t>Gbps</w:t>
      </w:r>
      <w:r w:rsidRPr="00565050">
        <w:rPr>
          <w:rFonts w:ascii="Calibri" w:hAnsi="Calibri" w:cs="Calibri"/>
          <w:sz w:val="24"/>
          <w:szCs w:val="24"/>
          <w:lang w:eastAsia="fr-FR"/>
        </w:rPr>
        <w:t> :</w:t>
      </w:r>
    </w:p>
    <w:p w:rsidR="00576BCF" w:rsidRPr="00565050" w:rsidRDefault="00576BCF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t xml:space="preserve"> </w:t>
      </w:r>
    </w:p>
    <w:p w:rsidR="00565050" w:rsidRPr="00565050" w:rsidRDefault="00565050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2267C6" w:rsidRDefault="00565050" w:rsidP="003D215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  <w:r w:rsidRPr="003D215F">
        <w:rPr>
          <w:rFonts w:ascii="Calibri" w:hAnsi="Calibri" w:cs="Calibri"/>
          <w:b/>
          <w:sz w:val="24"/>
          <w:szCs w:val="24"/>
          <w:lang w:eastAsia="fr-FR"/>
        </w:rPr>
        <w:t>Service internet Idoom F</w:t>
      </w:r>
      <w:r w:rsidR="00576BCF" w:rsidRPr="003D215F">
        <w:rPr>
          <w:rFonts w:ascii="Calibri" w:hAnsi="Calibri" w:cs="Calibri"/>
          <w:b/>
          <w:sz w:val="24"/>
          <w:szCs w:val="24"/>
          <w:lang w:eastAsia="fr-FR"/>
        </w:rPr>
        <w:t xml:space="preserve">ibre : </w:t>
      </w:r>
    </w:p>
    <w:p w:rsidR="00055594" w:rsidRPr="003D215F" w:rsidRDefault="00055594" w:rsidP="00055594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</w:p>
    <w:tbl>
      <w:tblPr>
        <w:tblW w:w="91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1739"/>
        <w:gridCol w:w="1605"/>
        <w:gridCol w:w="1740"/>
        <w:gridCol w:w="2298"/>
      </w:tblGrid>
      <w:tr w:rsidR="00CA65C7" w:rsidRPr="00565050" w:rsidTr="00055594">
        <w:trPr>
          <w:trHeight w:val="910"/>
        </w:trPr>
        <w:tc>
          <w:tcPr>
            <w:tcW w:w="1763" w:type="dxa"/>
            <w:shd w:val="clear" w:color="auto" w:fill="002060"/>
            <w:vAlign w:val="center"/>
          </w:tcPr>
          <w:p w:rsidR="00CA65C7" w:rsidRPr="00565050" w:rsidRDefault="00CA65C7" w:rsidP="00B81EC7">
            <w:pPr>
              <w:pStyle w:val="TableParagraph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739" w:type="dxa"/>
            <w:shd w:val="clear" w:color="auto" w:fill="002060"/>
            <w:vAlign w:val="center"/>
          </w:tcPr>
          <w:p w:rsidR="00CA65C7" w:rsidRPr="00565050" w:rsidRDefault="00CA65C7" w:rsidP="00B81EC7">
            <w:pPr>
              <w:pStyle w:val="TableParagraph"/>
              <w:ind w:left="112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Tarif</w:t>
            </w:r>
            <w:r w:rsidRPr="00565050">
              <w:rPr>
                <w:rFonts w:ascii="Calibri" w:hAnsi="Calibri" w:cs="Calibri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605" w:type="dxa"/>
            <w:shd w:val="clear" w:color="auto" w:fill="002060"/>
            <w:vAlign w:val="center"/>
          </w:tcPr>
          <w:p w:rsidR="00CA65C7" w:rsidRPr="00565050" w:rsidRDefault="00CA65C7" w:rsidP="00B81EC7">
            <w:pPr>
              <w:pStyle w:val="TableParagraph"/>
              <w:ind w:left="0" w:right="249"/>
              <w:jc w:val="center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740" w:type="dxa"/>
            <w:shd w:val="clear" w:color="auto" w:fill="002060"/>
            <w:vAlign w:val="center"/>
          </w:tcPr>
          <w:p w:rsidR="00CA65C7" w:rsidRPr="00565050" w:rsidRDefault="00CA65C7" w:rsidP="00B81EC7">
            <w:pPr>
              <w:pStyle w:val="TableParagraph"/>
              <w:ind w:left="0" w:right="249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298" w:type="dxa"/>
            <w:shd w:val="clear" w:color="auto" w:fill="002060"/>
            <w:vAlign w:val="center"/>
          </w:tcPr>
          <w:p w:rsidR="00CA65C7" w:rsidRPr="00565050" w:rsidRDefault="00CA65C7" w:rsidP="00B81EC7">
            <w:pPr>
              <w:pStyle w:val="TableParagraph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CA65C7" w:rsidRPr="00565050" w:rsidTr="00055594">
        <w:trPr>
          <w:trHeight w:val="281"/>
        </w:trPr>
        <w:tc>
          <w:tcPr>
            <w:tcW w:w="1763" w:type="dxa"/>
            <w:shd w:val="clear" w:color="auto" w:fill="auto"/>
            <w:vAlign w:val="center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</w:t>
            </w:r>
            <w:r w:rsidR="00CA65C7" w:rsidRPr="000914A6">
              <w:rPr>
                <w:rFonts w:ascii="Calibri" w:hAnsi="Calibri" w:cs="Calibri"/>
                <w:b/>
                <w:sz w:val="24"/>
                <w:szCs w:val="24"/>
              </w:rPr>
              <w:t>0 Mbps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2 200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1 100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281"/>
        </w:trPr>
        <w:tc>
          <w:tcPr>
            <w:tcW w:w="1763" w:type="dxa"/>
            <w:shd w:val="clear" w:color="auto" w:fill="auto"/>
            <w:vAlign w:val="center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CA65C7" w:rsidRPr="000914A6">
              <w:rPr>
                <w:rFonts w:ascii="Calibri" w:hAnsi="Calibri" w:cs="Calibri"/>
                <w:b/>
                <w:sz w:val="24"/>
                <w:szCs w:val="24"/>
              </w:rPr>
              <w:t>0 Mbps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2 400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1 200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281"/>
        </w:trPr>
        <w:tc>
          <w:tcPr>
            <w:tcW w:w="1763" w:type="dxa"/>
            <w:shd w:val="clear" w:color="auto" w:fill="auto"/>
            <w:vAlign w:val="center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24</w:t>
            </w:r>
            <w:r w:rsidR="00CA65C7" w:rsidRPr="000914A6">
              <w:rPr>
                <w:rFonts w:ascii="Calibri" w:hAnsi="Calibri" w:cs="Calibri"/>
                <w:b/>
                <w:sz w:val="24"/>
                <w:szCs w:val="24"/>
              </w:rPr>
              <w:t>0 Mbps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2 600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1 300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305"/>
        </w:trPr>
        <w:tc>
          <w:tcPr>
            <w:tcW w:w="1763" w:type="dxa"/>
            <w:shd w:val="clear" w:color="auto" w:fill="auto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48</w:t>
            </w:r>
            <w:r w:rsidR="00CA65C7" w:rsidRPr="000914A6">
              <w:rPr>
                <w:rFonts w:ascii="Calibri" w:hAnsi="Calibri" w:cs="Calibri"/>
                <w:b/>
                <w:sz w:val="24"/>
                <w:szCs w:val="24"/>
              </w:rPr>
              <w:t>0 Mbps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2 800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60%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1 120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305"/>
        </w:trPr>
        <w:tc>
          <w:tcPr>
            <w:tcW w:w="1763" w:type="dxa"/>
            <w:shd w:val="clear" w:color="auto" w:fill="auto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</w:t>
            </w:r>
            <w:r w:rsidR="00CA65C7" w:rsidRPr="000914A6">
              <w:rPr>
                <w:rFonts w:ascii="Calibri" w:hAnsi="Calibri" w:cs="Calibri"/>
                <w:b/>
                <w:sz w:val="24"/>
                <w:szCs w:val="24"/>
              </w:rPr>
              <w:t>00 Mbps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3 000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60%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1 200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305"/>
        </w:trPr>
        <w:tc>
          <w:tcPr>
            <w:tcW w:w="1763" w:type="dxa"/>
            <w:shd w:val="clear" w:color="auto" w:fill="auto"/>
          </w:tcPr>
          <w:p w:rsidR="00CA65C7" w:rsidRPr="000914A6" w:rsidRDefault="00812466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 </w:t>
            </w:r>
            <w:r w:rsidRPr="000914A6">
              <w:rPr>
                <w:rFonts w:ascii="Calibri" w:hAnsi="Calibri" w:cs="Calibri"/>
                <w:b/>
                <w:sz w:val="24"/>
                <w:szCs w:val="24"/>
              </w:rPr>
              <w:t>Gbps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3 600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60%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1 440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  <w:tr w:rsidR="00CA65C7" w:rsidRPr="00565050" w:rsidTr="00055594">
        <w:trPr>
          <w:trHeight w:val="305"/>
        </w:trPr>
        <w:tc>
          <w:tcPr>
            <w:tcW w:w="1763" w:type="dxa"/>
            <w:shd w:val="clear" w:color="auto" w:fill="auto"/>
          </w:tcPr>
          <w:p w:rsidR="00CA65C7" w:rsidRPr="000914A6" w:rsidRDefault="00CA65C7" w:rsidP="00812466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914A6">
              <w:rPr>
                <w:rFonts w:ascii="Calibri" w:hAnsi="Calibri" w:cs="Calibri"/>
                <w:b/>
                <w:sz w:val="24"/>
                <w:szCs w:val="24"/>
              </w:rPr>
              <w:t>1</w:t>
            </w:r>
            <w:r w:rsidR="002F3960" w:rsidRPr="000914A6">
              <w:rPr>
                <w:rFonts w:ascii="Calibri" w:hAnsi="Calibri" w:cs="Calibri"/>
                <w:b/>
                <w:sz w:val="24"/>
                <w:szCs w:val="24"/>
              </w:rPr>
              <w:t>.</w:t>
            </w:r>
            <w:r w:rsidR="00812466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Pr="000914A6">
              <w:rPr>
                <w:rFonts w:ascii="Calibri" w:hAnsi="Calibri" w:cs="Calibri"/>
                <w:b/>
                <w:sz w:val="24"/>
                <w:szCs w:val="24"/>
              </w:rPr>
              <w:t xml:space="preserve"> Gbps</w:t>
            </w:r>
          </w:p>
        </w:tc>
        <w:tc>
          <w:tcPr>
            <w:tcW w:w="1739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4 200 Da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60%</w:t>
            </w:r>
          </w:p>
        </w:tc>
        <w:tc>
          <w:tcPr>
            <w:tcW w:w="1740" w:type="dxa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1 680 Da</w:t>
            </w:r>
          </w:p>
        </w:tc>
        <w:tc>
          <w:tcPr>
            <w:tcW w:w="2298" w:type="dxa"/>
            <w:shd w:val="clear" w:color="auto" w:fill="auto"/>
            <w:vAlign w:val="center"/>
          </w:tcPr>
          <w:p w:rsidR="00CA65C7" w:rsidRPr="00565050" w:rsidRDefault="00CA65C7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FIBRE</w:t>
            </w:r>
          </w:p>
        </w:tc>
      </w:tr>
    </w:tbl>
    <w:p w:rsidR="0030086A" w:rsidRDefault="0030086A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3D215F" w:rsidRPr="00055594" w:rsidRDefault="00520A1B" w:rsidP="00055594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30086A">
        <w:rPr>
          <w:rFonts w:ascii="Calibri" w:hAnsi="Calibri" w:cs="Calibri"/>
          <w:b/>
          <w:bCs/>
          <w:sz w:val="24"/>
          <w:szCs w:val="24"/>
          <w:lang w:eastAsia="fr-FR"/>
        </w:rPr>
        <w:t xml:space="preserve">NB : </w:t>
      </w:r>
      <w:r w:rsidRPr="00055594">
        <w:rPr>
          <w:rFonts w:ascii="Calibri" w:hAnsi="Calibri" w:cs="Calibri"/>
          <w:b/>
          <w:bCs/>
          <w:sz w:val="24"/>
          <w:szCs w:val="24"/>
          <w:lang w:eastAsia="fr-FR"/>
        </w:rPr>
        <w:t>Un Test d'éligibili</w:t>
      </w:r>
      <w:r w:rsidR="002F3960" w:rsidRPr="00055594">
        <w:rPr>
          <w:rFonts w:ascii="Calibri" w:hAnsi="Calibri" w:cs="Calibri"/>
          <w:b/>
          <w:bCs/>
          <w:sz w:val="24"/>
          <w:szCs w:val="24"/>
          <w:lang w:eastAsia="fr-FR"/>
        </w:rPr>
        <w:t>té sur la ligne est obligatoire</w:t>
      </w:r>
    </w:p>
    <w:p w:rsidR="003D215F" w:rsidRDefault="003D215F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3D215F" w:rsidRDefault="003D215F" w:rsidP="0056505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3D215F" w:rsidRDefault="003D215F" w:rsidP="003D215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  <w:r w:rsidRPr="003D215F">
        <w:rPr>
          <w:rFonts w:ascii="Calibri" w:hAnsi="Calibri" w:cs="Calibri"/>
          <w:b/>
          <w:sz w:val="24"/>
          <w:szCs w:val="24"/>
          <w:lang w:eastAsia="fr-FR"/>
        </w:rPr>
        <w:t xml:space="preserve">Service internet Idoom ADSL et VDSL : </w:t>
      </w:r>
    </w:p>
    <w:p w:rsidR="00055594" w:rsidRPr="003D215F" w:rsidRDefault="00055594" w:rsidP="00055594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eastAsia="fr-FR"/>
        </w:rPr>
      </w:pPr>
    </w:p>
    <w:tbl>
      <w:tblPr>
        <w:tblW w:w="91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0"/>
        <w:gridCol w:w="1744"/>
        <w:gridCol w:w="1611"/>
        <w:gridCol w:w="1745"/>
        <w:gridCol w:w="2306"/>
      </w:tblGrid>
      <w:tr w:rsidR="003D215F" w:rsidRPr="00565050" w:rsidTr="00A708F8">
        <w:trPr>
          <w:trHeight w:val="377"/>
          <w:jc w:val="center"/>
        </w:trPr>
        <w:tc>
          <w:tcPr>
            <w:tcW w:w="1770" w:type="dxa"/>
            <w:shd w:val="clear" w:color="auto" w:fill="002060"/>
            <w:vAlign w:val="center"/>
          </w:tcPr>
          <w:p w:rsidR="003D215F" w:rsidRPr="00565050" w:rsidRDefault="003D215F" w:rsidP="00B81EC7">
            <w:pPr>
              <w:pStyle w:val="TableParagraph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744" w:type="dxa"/>
            <w:shd w:val="clear" w:color="auto" w:fill="002060"/>
            <w:vAlign w:val="center"/>
          </w:tcPr>
          <w:p w:rsidR="003D215F" w:rsidRPr="00565050" w:rsidRDefault="003D215F" w:rsidP="00B81EC7">
            <w:pPr>
              <w:pStyle w:val="TableParagraph"/>
              <w:ind w:left="112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Tarif</w:t>
            </w:r>
            <w:r w:rsidRPr="00565050">
              <w:rPr>
                <w:rFonts w:ascii="Calibri" w:hAnsi="Calibri" w:cs="Calibri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611" w:type="dxa"/>
            <w:shd w:val="clear" w:color="auto" w:fill="002060"/>
            <w:vAlign w:val="center"/>
          </w:tcPr>
          <w:p w:rsidR="003D215F" w:rsidRPr="00565050" w:rsidRDefault="003D215F" w:rsidP="00B81EC7">
            <w:pPr>
              <w:pStyle w:val="TableParagraph"/>
              <w:ind w:left="0" w:right="249"/>
              <w:jc w:val="center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745" w:type="dxa"/>
            <w:shd w:val="clear" w:color="auto" w:fill="002060"/>
            <w:vAlign w:val="center"/>
          </w:tcPr>
          <w:p w:rsidR="003D215F" w:rsidRPr="00565050" w:rsidRDefault="003D215F" w:rsidP="00B81EC7">
            <w:pPr>
              <w:pStyle w:val="TableParagraph"/>
              <w:ind w:left="0" w:right="249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306" w:type="dxa"/>
            <w:shd w:val="clear" w:color="auto" w:fill="002060"/>
            <w:vAlign w:val="center"/>
          </w:tcPr>
          <w:p w:rsidR="003D215F" w:rsidRPr="00565050" w:rsidRDefault="003D215F" w:rsidP="00B81EC7">
            <w:pPr>
              <w:pStyle w:val="TableParagraph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3D215F" w:rsidRPr="00565050" w:rsidTr="00B81EC7">
        <w:trPr>
          <w:trHeight w:val="377"/>
          <w:jc w:val="center"/>
        </w:trPr>
        <w:tc>
          <w:tcPr>
            <w:tcW w:w="1770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15 Mbps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2 000 Da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5" w:type="dxa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1 000 Da</w:t>
            </w:r>
          </w:p>
        </w:tc>
        <w:tc>
          <w:tcPr>
            <w:tcW w:w="2306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</w:t>
            </w:r>
            <w:r w:rsidRPr="00565050">
              <w:rPr>
                <w:rFonts w:ascii="Calibri" w:hAnsi="Calibri" w:cs="Calibri"/>
                <w:b/>
                <w:sz w:val="24"/>
                <w:szCs w:val="24"/>
              </w:rPr>
              <w:t xml:space="preserve">DSL </w:t>
            </w:r>
          </w:p>
        </w:tc>
      </w:tr>
      <w:tr w:rsidR="003D215F" w:rsidRPr="00565050" w:rsidTr="00B81EC7">
        <w:trPr>
          <w:trHeight w:val="377"/>
          <w:jc w:val="center"/>
        </w:trPr>
        <w:tc>
          <w:tcPr>
            <w:tcW w:w="1770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20 Mbps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2 200 Da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5" w:type="dxa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1 100 Da</w:t>
            </w:r>
          </w:p>
        </w:tc>
        <w:tc>
          <w:tcPr>
            <w:tcW w:w="2306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</w:t>
            </w:r>
            <w:r w:rsidRPr="00565050">
              <w:rPr>
                <w:rFonts w:ascii="Calibri" w:hAnsi="Calibri" w:cs="Calibri"/>
                <w:b/>
                <w:sz w:val="24"/>
                <w:szCs w:val="24"/>
              </w:rPr>
              <w:t xml:space="preserve">DSL </w:t>
            </w:r>
          </w:p>
        </w:tc>
      </w:tr>
      <w:tr w:rsidR="003D215F" w:rsidRPr="00565050" w:rsidTr="00B81EC7">
        <w:trPr>
          <w:trHeight w:val="377"/>
          <w:jc w:val="center"/>
        </w:trPr>
        <w:tc>
          <w:tcPr>
            <w:tcW w:w="1770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 Mbps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2 400 Da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5" w:type="dxa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1 200 Da</w:t>
            </w:r>
          </w:p>
        </w:tc>
        <w:tc>
          <w:tcPr>
            <w:tcW w:w="2306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 xml:space="preserve">VDSL </w:t>
            </w:r>
          </w:p>
        </w:tc>
      </w:tr>
      <w:tr w:rsidR="003D215F" w:rsidRPr="00565050" w:rsidTr="00B81EC7">
        <w:trPr>
          <w:trHeight w:val="377"/>
          <w:jc w:val="center"/>
        </w:trPr>
        <w:tc>
          <w:tcPr>
            <w:tcW w:w="1770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100 Mbps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2 600 Da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50%</w:t>
            </w:r>
          </w:p>
        </w:tc>
        <w:tc>
          <w:tcPr>
            <w:tcW w:w="1745" w:type="dxa"/>
            <w:vAlign w:val="center"/>
          </w:tcPr>
          <w:p w:rsidR="003D215F" w:rsidRPr="003D215F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3D215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1 300 Da</w:t>
            </w:r>
          </w:p>
        </w:tc>
        <w:tc>
          <w:tcPr>
            <w:tcW w:w="2306" w:type="dxa"/>
            <w:shd w:val="clear" w:color="auto" w:fill="auto"/>
            <w:vAlign w:val="center"/>
          </w:tcPr>
          <w:p w:rsidR="003D215F" w:rsidRPr="00565050" w:rsidRDefault="003D215F" w:rsidP="00B81EC7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65050">
              <w:rPr>
                <w:rFonts w:ascii="Calibri" w:hAnsi="Calibri" w:cs="Calibri"/>
                <w:b/>
                <w:sz w:val="24"/>
                <w:szCs w:val="24"/>
              </w:rPr>
              <w:t>VDSL</w:t>
            </w:r>
          </w:p>
        </w:tc>
      </w:tr>
    </w:tbl>
    <w:p w:rsidR="00565050" w:rsidRPr="00565050" w:rsidRDefault="00565050" w:rsidP="002F396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2267C6" w:rsidRPr="003D215F" w:rsidRDefault="002267C6" w:rsidP="007E19F7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3D215F">
        <w:rPr>
          <w:rFonts w:ascii="Calibri" w:hAnsi="Calibri" w:cs="Calibri"/>
          <w:b/>
          <w:sz w:val="24"/>
          <w:szCs w:val="24"/>
          <w:u w:val="single"/>
          <w:lang w:eastAsia="fr-FR"/>
        </w:rPr>
        <w:lastRenderedPageBreak/>
        <w:t xml:space="preserve">Service de téléphonie </w:t>
      </w:r>
      <w:r w:rsidR="007E19F7">
        <w:rPr>
          <w:rFonts w:ascii="Calibri" w:hAnsi="Calibri" w:cs="Calibri"/>
          <w:b/>
          <w:sz w:val="24"/>
          <w:szCs w:val="24"/>
          <w:u w:val="single"/>
          <w:lang w:eastAsia="fr-FR"/>
        </w:rPr>
        <w:t>Idoom FI</w:t>
      </w:r>
      <w:r w:rsidRPr="003D215F">
        <w:rPr>
          <w:rFonts w:ascii="Calibri" w:hAnsi="Calibri" w:cs="Calibri"/>
          <w:b/>
          <w:sz w:val="24"/>
          <w:szCs w:val="24"/>
          <w:u w:val="single"/>
          <w:lang w:eastAsia="fr-FR"/>
        </w:rPr>
        <w:t>xe :</w:t>
      </w:r>
    </w:p>
    <w:p w:rsidR="002267C6" w:rsidRPr="00565050" w:rsidRDefault="002267C6" w:rsidP="0056505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tbl>
      <w:tblPr>
        <w:tblStyle w:val="Grilledutableau"/>
        <w:tblW w:w="9876" w:type="dxa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A708F8" w:rsidTr="00055594">
        <w:trPr>
          <w:trHeight w:val="807"/>
        </w:trPr>
        <w:tc>
          <w:tcPr>
            <w:tcW w:w="3292" w:type="dxa"/>
            <w:shd w:val="clear" w:color="auto" w:fill="002060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ind w:firstLine="108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Forfait 250 Da/Mois</w:t>
            </w:r>
          </w:p>
        </w:tc>
        <w:tc>
          <w:tcPr>
            <w:tcW w:w="3292" w:type="dxa"/>
            <w:shd w:val="clear" w:color="auto" w:fill="002060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Forfait 500 Da/Mois</w:t>
            </w:r>
          </w:p>
        </w:tc>
        <w:tc>
          <w:tcPr>
            <w:tcW w:w="3292" w:type="dxa"/>
            <w:shd w:val="clear" w:color="auto" w:fill="002060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Forfait 750 Da/Mois</w:t>
            </w:r>
          </w:p>
        </w:tc>
      </w:tr>
      <w:tr w:rsidR="00A708F8" w:rsidTr="00055594">
        <w:trPr>
          <w:trHeight w:val="1394"/>
        </w:trPr>
        <w:tc>
          <w:tcPr>
            <w:tcW w:w="3292" w:type="dxa"/>
          </w:tcPr>
          <w:p w:rsidR="00A708F8" w:rsidRPr="00A708F8" w:rsidRDefault="00A708F8" w:rsidP="00A708F8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="318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Illimité vers le local et national ;</w:t>
            </w:r>
          </w:p>
          <w:p w:rsidR="00A708F8" w:rsidRPr="00A708F8" w:rsidRDefault="00A708F8" w:rsidP="00A708F8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="318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 xml:space="preserve">04 Da/Min vers le </w:t>
            </w:r>
            <w:r>
              <w:rPr>
                <w:rFonts w:ascii="Calibri" w:hAnsi="Calibri" w:cs="Calibri"/>
                <w:sz w:val="24"/>
                <w:szCs w:val="24"/>
                <w:lang w:eastAsia="fr-FR"/>
              </w:rPr>
              <w:t>M</w:t>
            </w: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obile</w:t>
            </w:r>
          </w:p>
        </w:tc>
        <w:tc>
          <w:tcPr>
            <w:tcW w:w="3292" w:type="dxa"/>
          </w:tcPr>
          <w:p w:rsidR="00A708F8" w:rsidRPr="00A708F8" w:rsidRDefault="00A708F8" w:rsidP="00A708F8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="270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Illimité vers le local et national ;</w:t>
            </w:r>
          </w:p>
          <w:p w:rsidR="00A708F8" w:rsidRPr="00A708F8" w:rsidRDefault="00A708F8" w:rsidP="00A708F8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="270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 xml:space="preserve">03 Da/Min vers le </w:t>
            </w:r>
            <w:r>
              <w:rPr>
                <w:rFonts w:ascii="Calibri" w:hAnsi="Calibri" w:cs="Calibri"/>
                <w:sz w:val="24"/>
                <w:szCs w:val="24"/>
                <w:lang w:eastAsia="fr-FR"/>
              </w:rPr>
              <w:t>M</w:t>
            </w: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obile</w:t>
            </w:r>
          </w:p>
        </w:tc>
        <w:tc>
          <w:tcPr>
            <w:tcW w:w="3292" w:type="dxa"/>
          </w:tcPr>
          <w:p w:rsidR="00A708F8" w:rsidRPr="00A708F8" w:rsidRDefault="00A708F8" w:rsidP="00A708F8">
            <w:pPr>
              <w:pStyle w:val="Paragraphedeliste"/>
              <w:numPr>
                <w:ilvl w:val="0"/>
                <w:numId w:val="45"/>
              </w:numPr>
              <w:autoSpaceDE w:val="0"/>
              <w:autoSpaceDN w:val="0"/>
              <w:adjustRightInd w:val="0"/>
              <w:ind w:left="397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Illimité vers le local et national ;</w:t>
            </w:r>
          </w:p>
          <w:p w:rsidR="00A708F8" w:rsidRPr="00A708F8" w:rsidRDefault="00A708F8" w:rsidP="00A708F8">
            <w:pPr>
              <w:pStyle w:val="Paragraphedeliste"/>
              <w:numPr>
                <w:ilvl w:val="0"/>
                <w:numId w:val="45"/>
              </w:numPr>
              <w:autoSpaceDE w:val="0"/>
              <w:autoSpaceDN w:val="0"/>
              <w:adjustRightInd w:val="0"/>
              <w:ind w:left="397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sz w:val="24"/>
                <w:szCs w:val="24"/>
                <w:lang w:eastAsia="fr-FR"/>
              </w:rPr>
              <w:t>02 Da/Min vers le Mobile</w:t>
            </w:r>
          </w:p>
        </w:tc>
      </w:tr>
      <w:tr w:rsidR="00A708F8" w:rsidTr="00055594">
        <w:trPr>
          <w:trHeight w:val="698"/>
        </w:trPr>
        <w:tc>
          <w:tcPr>
            <w:tcW w:w="3292" w:type="dxa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200 Da/Mois</w:t>
            </w:r>
          </w:p>
        </w:tc>
        <w:tc>
          <w:tcPr>
            <w:tcW w:w="3292" w:type="dxa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350 Da/Mois</w:t>
            </w:r>
          </w:p>
        </w:tc>
        <w:tc>
          <w:tcPr>
            <w:tcW w:w="3292" w:type="dxa"/>
          </w:tcPr>
          <w:p w:rsidR="00A708F8" w:rsidRPr="00A708F8" w:rsidRDefault="00A708F8" w:rsidP="00A708F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A708F8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450 Da/Mois</w:t>
            </w:r>
          </w:p>
        </w:tc>
      </w:tr>
    </w:tbl>
    <w:p w:rsidR="002267C6" w:rsidRDefault="002267C6" w:rsidP="0056505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0914A6" w:rsidRDefault="000914A6" w:rsidP="002267C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634491" w:rsidRPr="00565050" w:rsidRDefault="00634491" w:rsidP="002267C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2267C6" w:rsidRPr="00565050" w:rsidRDefault="002267C6" w:rsidP="00565050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565050">
        <w:rPr>
          <w:rFonts w:ascii="Calibri" w:hAnsi="Calibri" w:cs="Calibri"/>
          <w:b/>
          <w:sz w:val="24"/>
          <w:szCs w:val="24"/>
          <w:u w:val="single"/>
          <w:lang w:eastAsia="fr-FR"/>
        </w:rPr>
        <w:t>Pour une nouvelle demande :</w:t>
      </w:r>
    </w:p>
    <w:p w:rsidR="002267C6" w:rsidRPr="00565050" w:rsidRDefault="002267C6" w:rsidP="00565050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</w:p>
    <w:p w:rsidR="002267C6" w:rsidRDefault="00655F01" w:rsidP="00AC383B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 xml:space="preserve">Une copie de la carte professionnelle </w:t>
      </w:r>
      <w:r w:rsidRPr="00655F01">
        <w:rPr>
          <w:rFonts w:ascii="Calibri" w:hAnsi="Calibri" w:cs="Calibri"/>
          <w:b/>
          <w:bCs/>
          <w:sz w:val="24"/>
          <w:szCs w:val="24"/>
          <w:lang w:eastAsia="fr-FR"/>
        </w:rPr>
        <w:t>ou</w:t>
      </w:r>
      <w:r>
        <w:rPr>
          <w:rFonts w:ascii="Calibri" w:hAnsi="Calibri" w:cs="Calibri"/>
          <w:sz w:val="24"/>
          <w:szCs w:val="24"/>
          <w:lang w:eastAsia="fr-FR"/>
        </w:rPr>
        <w:t xml:space="preserve"> la carte nationale d’identité</w:t>
      </w:r>
      <w:r w:rsidR="00AC383B">
        <w:rPr>
          <w:rFonts w:ascii="Calibri" w:hAnsi="Calibri" w:cs="Calibri"/>
          <w:sz w:val="24"/>
          <w:szCs w:val="24"/>
          <w:lang w:eastAsia="fr-FR"/>
        </w:rPr>
        <w:t> ;</w:t>
      </w:r>
    </w:p>
    <w:p w:rsidR="00655F01" w:rsidRPr="00565050" w:rsidRDefault="00655F01" w:rsidP="00565050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>Attestation de travail ;</w:t>
      </w:r>
    </w:p>
    <w:p w:rsidR="002267C6" w:rsidRPr="00565050" w:rsidRDefault="002267C6" w:rsidP="00565050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sz w:val="24"/>
          <w:szCs w:val="24"/>
          <w:lang w:eastAsia="fr-FR"/>
        </w:rPr>
      </w:pPr>
      <w:r w:rsidRPr="00565050">
        <w:rPr>
          <w:rFonts w:ascii="Calibri" w:hAnsi="Calibri" w:cs="Calibri"/>
          <w:sz w:val="24"/>
          <w:szCs w:val="24"/>
          <w:lang w:eastAsia="fr-FR"/>
        </w:rPr>
        <w:t>Une justification de l'adresse du bénéficiaire.</w:t>
      </w:r>
    </w:p>
    <w:p w:rsidR="002267C6" w:rsidRPr="00565050" w:rsidRDefault="002267C6" w:rsidP="00565050">
      <w:pPr>
        <w:pStyle w:val="Paragraphedeliste"/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sz w:val="24"/>
          <w:szCs w:val="24"/>
          <w:lang w:eastAsia="fr-FR"/>
        </w:rPr>
      </w:pPr>
    </w:p>
    <w:p w:rsidR="002267C6" w:rsidRPr="00565050" w:rsidRDefault="002267C6" w:rsidP="00565050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  <w:r w:rsidRPr="00565050">
        <w:rPr>
          <w:rFonts w:ascii="Calibri" w:hAnsi="Calibri" w:cs="Calibri"/>
          <w:b/>
          <w:sz w:val="24"/>
          <w:szCs w:val="24"/>
          <w:u w:val="single"/>
          <w:lang w:eastAsia="fr-FR"/>
        </w:rPr>
        <w:t>Pour bénéficier des mesures préférentielles d'une prestation déjà en service :</w:t>
      </w:r>
    </w:p>
    <w:p w:rsidR="002267C6" w:rsidRPr="00565050" w:rsidRDefault="002267C6" w:rsidP="00565050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Calibri" w:hAnsi="Calibri" w:cs="Calibri"/>
          <w:b/>
          <w:sz w:val="24"/>
          <w:szCs w:val="24"/>
          <w:u w:val="single"/>
          <w:lang w:eastAsia="fr-FR"/>
        </w:rPr>
      </w:pPr>
    </w:p>
    <w:p w:rsidR="00055594" w:rsidRPr="00055594" w:rsidRDefault="00655F01" w:rsidP="0005559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>Attestation de travail dument signé par les ressources humaines.</w:t>
      </w:r>
    </w:p>
    <w:p w:rsidR="00AC383B" w:rsidRDefault="00AC383B" w:rsidP="00AC383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AC383B" w:rsidRDefault="00AC383B" w:rsidP="00AC383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055594" w:rsidRDefault="00AC383B" w:rsidP="00055594">
      <w:pPr>
        <w:pStyle w:val="Corpsdetexte"/>
        <w:ind w:right="-14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Important </w:t>
      </w:r>
      <w:r w:rsidRPr="004318D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: </w:t>
      </w:r>
    </w:p>
    <w:p w:rsidR="00AC383B" w:rsidRPr="004318D7" w:rsidRDefault="00055594" w:rsidP="00055594">
      <w:pPr>
        <w:pStyle w:val="Corpsdetexte"/>
        <w:ind w:right="-28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D</w:t>
      </w:r>
      <w:r w:rsidR="00AC383B" w:rsidRPr="004318D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ans le cadre de la digitalisation </w:t>
      </w:r>
      <w:r w:rsidR="00AC383B" w:rsidRPr="004318D7">
        <w:rPr>
          <w:rFonts w:ascii="Calibri" w:hAnsi="Calibri" w:cs="Calibri"/>
          <w:b/>
          <w:bCs/>
          <w:sz w:val="28"/>
          <w:szCs w:val="28"/>
        </w:rPr>
        <w:t>nous vous informons que la demande manuscrite n’est plus requise pour toute nouvelle souscription. Cette simplification vise à rendre le processus plus rapide et pratique pour nos clients.</w:t>
      </w:r>
    </w:p>
    <w:p w:rsidR="00AC383B" w:rsidRPr="004318D7" w:rsidRDefault="00AC383B" w:rsidP="00AC383B">
      <w:pPr>
        <w:pStyle w:val="Corpsdetexte"/>
        <w:ind w:right="-14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AC383B" w:rsidRPr="0046129B" w:rsidRDefault="00AC383B" w:rsidP="00AC383B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28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</w:t>
      </w:r>
    </w:p>
    <w:p w:rsidR="00AC383B" w:rsidRPr="00456663" w:rsidRDefault="00AC383B" w:rsidP="00AC383B">
      <w:pPr>
        <w:pStyle w:val="NormalWeb"/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AC383B" w:rsidRDefault="00AC383B" w:rsidP="00AC383B">
      <w:pPr>
        <w:pStyle w:val="NormalWeb"/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AC383B" w:rsidRPr="00055594" w:rsidRDefault="00AC383B" w:rsidP="00055594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283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</w:t>
      </w:r>
    </w:p>
    <w:sectPr w:rsidR="00AC383B" w:rsidRPr="00055594" w:rsidSect="00634491">
      <w:footerReference w:type="default" r:id="rId12"/>
      <w:pgSz w:w="11906" w:h="16838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3F6" w:rsidRDefault="007743F6" w:rsidP="001E164D">
      <w:pPr>
        <w:spacing w:after="0" w:line="240" w:lineRule="auto"/>
      </w:pPr>
      <w:r>
        <w:separator/>
      </w:r>
    </w:p>
  </w:endnote>
  <w:endnote w:type="continuationSeparator" w:id="0">
    <w:p w:rsidR="007743F6" w:rsidRDefault="007743F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B81EC7" w:rsidRPr="00D72754" w:rsidRDefault="00B81EC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476DE" w:rsidRPr="000476DE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81EC7" w:rsidRDefault="00B81E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3F6" w:rsidRDefault="007743F6" w:rsidP="001E164D">
      <w:pPr>
        <w:spacing w:after="0" w:line="240" w:lineRule="auto"/>
      </w:pPr>
      <w:r>
        <w:separator/>
      </w:r>
    </w:p>
  </w:footnote>
  <w:footnote w:type="continuationSeparator" w:id="0">
    <w:p w:rsidR="007743F6" w:rsidRDefault="007743F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A4335"/>
    <w:multiLevelType w:val="hybridMultilevel"/>
    <w:tmpl w:val="BA34FC7E"/>
    <w:lvl w:ilvl="0" w:tplc="0E7C230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523EB6"/>
    <w:multiLevelType w:val="hybridMultilevel"/>
    <w:tmpl w:val="2D56AC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707C36"/>
    <w:multiLevelType w:val="hybridMultilevel"/>
    <w:tmpl w:val="15EC5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E07917"/>
    <w:multiLevelType w:val="hybridMultilevel"/>
    <w:tmpl w:val="73420EF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C76AC8"/>
    <w:multiLevelType w:val="hybridMultilevel"/>
    <w:tmpl w:val="CBE468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D4004"/>
    <w:multiLevelType w:val="hybridMultilevel"/>
    <w:tmpl w:val="1AE2C4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B82F0D"/>
    <w:multiLevelType w:val="hybridMultilevel"/>
    <w:tmpl w:val="1AE2C4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D0CA1"/>
    <w:multiLevelType w:val="hybridMultilevel"/>
    <w:tmpl w:val="75629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2"/>
  </w:num>
  <w:num w:numId="4">
    <w:abstractNumId w:val="33"/>
  </w:num>
  <w:num w:numId="5">
    <w:abstractNumId w:val="5"/>
  </w:num>
  <w:num w:numId="6">
    <w:abstractNumId w:val="29"/>
  </w:num>
  <w:num w:numId="7">
    <w:abstractNumId w:val="16"/>
  </w:num>
  <w:num w:numId="8">
    <w:abstractNumId w:val="36"/>
  </w:num>
  <w:num w:numId="9">
    <w:abstractNumId w:val="19"/>
  </w:num>
  <w:num w:numId="10">
    <w:abstractNumId w:val="15"/>
  </w:num>
  <w:num w:numId="11">
    <w:abstractNumId w:val="44"/>
  </w:num>
  <w:num w:numId="12">
    <w:abstractNumId w:val="0"/>
  </w:num>
  <w:num w:numId="13">
    <w:abstractNumId w:val="9"/>
  </w:num>
  <w:num w:numId="14">
    <w:abstractNumId w:val="41"/>
  </w:num>
  <w:num w:numId="15">
    <w:abstractNumId w:val="23"/>
  </w:num>
  <w:num w:numId="16">
    <w:abstractNumId w:val="14"/>
  </w:num>
  <w:num w:numId="17">
    <w:abstractNumId w:val="11"/>
  </w:num>
  <w:num w:numId="18">
    <w:abstractNumId w:val="26"/>
  </w:num>
  <w:num w:numId="19">
    <w:abstractNumId w:val="31"/>
  </w:num>
  <w:num w:numId="20">
    <w:abstractNumId w:val="4"/>
  </w:num>
  <w:num w:numId="21">
    <w:abstractNumId w:val="37"/>
  </w:num>
  <w:num w:numId="22">
    <w:abstractNumId w:val="18"/>
  </w:num>
  <w:num w:numId="23">
    <w:abstractNumId w:val="22"/>
  </w:num>
  <w:num w:numId="24">
    <w:abstractNumId w:val="2"/>
  </w:num>
  <w:num w:numId="25">
    <w:abstractNumId w:val="12"/>
  </w:num>
  <w:num w:numId="26">
    <w:abstractNumId w:val="20"/>
  </w:num>
  <w:num w:numId="27">
    <w:abstractNumId w:val="30"/>
  </w:num>
  <w:num w:numId="28">
    <w:abstractNumId w:val="34"/>
  </w:num>
  <w:num w:numId="29">
    <w:abstractNumId w:val="28"/>
  </w:num>
  <w:num w:numId="30">
    <w:abstractNumId w:val="8"/>
  </w:num>
  <w:num w:numId="31">
    <w:abstractNumId w:val="6"/>
  </w:num>
  <w:num w:numId="32">
    <w:abstractNumId w:val="40"/>
  </w:num>
  <w:num w:numId="33">
    <w:abstractNumId w:val="25"/>
  </w:num>
  <w:num w:numId="34">
    <w:abstractNumId w:val="3"/>
  </w:num>
  <w:num w:numId="35">
    <w:abstractNumId w:val="38"/>
  </w:num>
  <w:num w:numId="36">
    <w:abstractNumId w:val="43"/>
  </w:num>
  <w:num w:numId="37">
    <w:abstractNumId w:val="42"/>
  </w:num>
  <w:num w:numId="38">
    <w:abstractNumId w:val="13"/>
  </w:num>
  <w:num w:numId="39">
    <w:abstractNumId w:val="7"/>
  </w:num>
  <w:num w:numId="40">
    <w:abstractNumId w:val="17"/>
  </w:num>
  <w:num w:numId="41">
    <w:abstractNumId w:val="24"/>
  </w:num>
  <w:num w:numId="42">
    <w:abstractNumId w:val="27"/>
  </w:num>
  <w:num w:numId="43">
    <w:abstractNumId w:val="10"/>
  </w:num>
  <w:num w:numId="44">
    <w:abstractNumId w:val="21"/>
  </w:num>
  <w:num w:numId="45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2895"/>
    <w:rsid w:val="000132E5"/>
    <w:rsid w:val="00024C1D"/>
    <w:rsid w:val="00025855"/>
    <w:rsid w:val="00027FAE"/>
    <w:rsid w:val="000421BC"/>
    <w:rsid w:val="000476DE"/>
    <w:rsid w:val="00047784"/>
    <w:rsid w:val="00047B84"/>
    <w:rsid w:val="00054413"/>
    <w:rsid w:val="00055594"/>
    <w:rsid w:val="0007233D"/>
    <w:rsid w:val="00076051"/>
    <w:rsid w:val="000821E0"/>
    <w:rsid w:val="0008413F"/>
    <w:rsid w:val="000871C6"/>
    <w:rsid w:val="000914A6"/>
    <w:rsid w:val="00094A5C"/>
    <w:rsid w:val="00096AFF"/>
    <w:rsid w:val="000C1301"/>
    <w:rsid w:val="000C2CCE"/>
    <w:rsid w:val="000D0D55"/>
    <w:rsid w:val="000D1220"/>
    <w:rsid w:val="000E69CF"/>
    <w:rsid w:val="000E79DC"/>
    <w:rsid w:val="0010026F"/>
    <w:rsid w:val="001061F7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06B5"/>
    <w:rsid w:val="00195BA9"/>
    <w:rsid w:val="00195EE4"/>
    <w:rsid w:val="001A19CF"/>
    <w:rsid w:val="001B6BF6"/>
    <w:rsid w:val="001B78D7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45741"/>
    <w:rsid w:val="00250A1B"/>
    <w:rsid w:val="00253D37"/>
    <w:rsid w:val="00256E34"/>
    <w:rsid w:val="00260975"/>
    <w:rsid w:val="002646E7"/>
    <w:rsid w:val="0026551B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E536B"/>
    <w:rsid w:val="002F0003"/>
    <w:rsid w:val="002F1DD2"/>
    <w:rsid w:val="002F3960"/>
    <w:rsid w:val="0030086A"/>
    <w:rsid w:val="003035E8"/>
    <w:rsid w:val="00305BB5"/>
    <w:rsid w:val="00312E79"/>
    <w:rsid w:val="00314E5B"/>
    <w:rsid w:val="00316F2D"/>
    <w:rsid w:val="00317ED5"/>
    <w:rsid w:val="00321097"/>
    <w:rsid w:val="003220B5"/>
    <w:rsid w:val="00323998"/>
    <w:rsid w:val="00341E21"/>
    <w:rsid w:val="00344677"/>
    <w:rsid w:val="00344E50"/>
    <w:rsid w:val="0035034E"/>
    <w:rsid w:val="00357992"/>
    <w:rsid w:val="00361B25"/>
    <w:rsid w:val="0036592A"/>
    <w:rsid w:val="00371907"/>
    <w:rsid w:val="0037358C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215F"/>
    <w:rsid w:val="003D379D"/>
    <w:rsid w:val="003D48F9"/>
    <w:rsid w:val="003D6945"/>
    <w:rsid w:val="003E5650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D6C"/>
    <w:rsid w:val="00473ED9"/>
    <w:rsid w:val="00474BF8"/>
    <w:rsid w:val="00487A4E"/>
    <w:rsid w:val="00493712"/>
    <w:rsid w:val="00493F21"/>
    <w:rsid w:val="004962A3"/>
    <w:rsid w:val="004A6264"/>
    <w:rsid w:val="004A7115"/>
    <w:rsid w:val="004B0E24"/>
    <w:rsid w:val="004B1B1D"/>
    <w:rsid w:val="004B3C3B"/>
    <w:rsid w:val="004B604B"/>
    <w:rsid w:val="004C1996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0A1B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5050"/>
    <w:rsid w:val="0056649F"/>
    <w:rsid w:val="00566C1B"/>
    <w:rsid w:val="005713F9"/>
    <w:rsid w:val="00576BCF"/>
    <w:rsid w:val="0058098E"/>
    <w:rsid w:val="005817CD"/>
    <w:rsid w:val="00596562"/>
    <w:rsid w:val="005A1A1F"/>
    <w:rsid w:val="005A4535"/>
    <w:rsid w:val="005A45A0"/>
    <w:rsid w:val="005A652E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34491"/>
    <w:rsid w:val="00642E53"/>
    <w:rsid w:val="00644F2F"/>
    <w:rsid w:val="006451BA"/>
    <w:rsid w:val="006468C9"/>
    <w:rsid w:val="006503A0"/>
    <w:rsid w:val="0065190A"/>
    <w:rsid w:val="006523C8"/>
    <w:rsid w:val="00653D0B"/>
    <w:rsid w:val="00655F01"/>
    <w:rsid w:val="0066725B"/>
    <w:rsid w:val="00682151"/>
    <w:rsid w:val="00685145"/>
    <w:rsid w:val="00686769"/>
    <w:rsid w:val="006911C7"/>
    <w:rsid w:val="006933CE"/>
    <w:rsid w:val="0069352D"/>
    <w:rsid w:val="006B26EE"/>
    <w:rsid w:val="006B6D76"/>
    <w:rsid w:val="006C131F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C5C"/>
    <w:rsid w:val="00753D3D"/>
    <w:rsid w:val="00754CE0"/>
    <w:rsid w:val="0076126A"/>
    <w:rsid w:val="007743F6"/>
    <w:rsid w:val="007841F5"/>
    <w:rsid w:val="007921D7"/>
    <w:rsid w:val="00794461"/>
    <w:rsid w:val="00796CBF"/>
    <w:rsid w:val="007B13B7"/>
    <w:rsid w:val="007B41C8"/>
    <w:rsid w:val="007B429C"/>
    <w:rsid w:val="007B42D8"/>
    <w:rsid w:val="007B69BF"/>
    <w:rsid w:val="007C13AE"/>
    <w:rsid w:val="007C4ADA"/>
    <w:rsid w:val="007C6B1F"/>
    <w:rsid w:val="007D1C42"/>
    <w:rsid w:val="007D6274"/>
    <w:rsid w:val="007E19F7"/>
    <w:rsid w:val="007E212F"/>
    <w:rsid w:val="0080471A"/>
    <w:rsid w:val="00812466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5761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EEA"/>
    <w:rsid w:val="00A62E64"/>
    <w:rsid w:val="00A6508A"/>
    <w:rsid w:val="00A65FC6"/>
    <w:rsid w:val="00A708F8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383B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1EC7"/>
    <w:rsid w:val="00B85122"/>
    <w:rsid w:val="00BA13DB"/>
    <w:rsid w:val="00BA2086"/>
    <w:rsid w:val="00BB04F2"/>
    <w:rsid w:val="00BB0583"/>
    <w:rsid w:val="00BB62DF"/>
    <w:rsid w:val="00BB76DE"/>
    <w:rsid w:val="00BC2D24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5B99"/>
    <w:rsid w:val="00C16F63"/>
    <w:rsid w:val="00C25DD1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5608"/>
    <w:rsid w:val="00CA65C7"/>
    <w:rsid w:val="00CA7968"/>
    <w:rsid w:val="00CB6970"/>
    <w:rsid w:val="00CC27AC"/>
    <w:rsid w:val="00CC4D72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E6C66"/>
    <w:rsid w:val="00DF1CCE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5203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3FDE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DFE0C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CA65C7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175684-831B-4DDF-B5B0-5FB44BD1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15</cp:revision>
  <cp:lastPrinted>2024-05-29T13:33:00Z</cp:lastPrinted>
  <dcterms:created xsi:type="dcterms:W3CDTF">2025-07-29T13:26:00Z</dcterms:created>
  <dcterms:modified xsi:type="dcterms:W3CDTF">2025-11-27T10:46:00Z</dcterms:modified>
</cp:coreProperties>
</file>