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1F6516" w:rsidP="00FA42E5">
      <w:pPr>
        <w:rPr>
          <w:rFonts w:ascii="Candara" w:hAnsi="Candara" w:cs="Times New Roman"/>
          <w:sz w:val="24"/>
          <w:szCs w:val="24"/>
        </w:rPr>
      </w:pPr>
      <w:r w:rsidRPr="00A2239A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8E5A36" wp14:editId="6A27A554">
                <wp:simplePos x="0" y="0"/>
                <wp:positionH relativeFrom="column">
                  <wp:posOffset>-250825</wp:posOffset>
                </wp:positionH>
                <wp:positionV relativeFrom="paragraph">
                  <wp:posOffset>847725</wp:posOffset>
                </wp:positionV>
                <wp:extent cx="3009900" cy="495300"/>
                <wp:effectExtent l="0" t="0" r="19050" b="190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953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CE672B" w:rsidP="00B5312A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/FR/174</w:t>
                            </w:r>
                            <w:r w:rsidR="008E5C0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8E5A36" id="Rectangle à coins arrondis 1" o:spid="_x0000_s1026" style="position:absolute;margin-left:-19.75pt;margin-top:66.75pt;width:237pt;height:3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" fillcolor="#1cade4" strokecolor="#117ea7" strokeweight="1.25pt">
                <v:textbox>
                  <w:txbxContent>
                    <w:p w:rsidR="00B5312A" w:rsidRPr="004B3819" w:rsidRDefault="00CE672B" w:rsidP="00B5312A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AT/DG/DMCC/DCGP/CQC/SR</w:t>
                      </w:r>
                      <w:bookmarkStart w:id="1" w:name="_GoBack"/>
                      <w:bookmarkEnd w:id="1"/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6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/FR/174</w:t>
                      </w:r>
                      <w:r w:rsidR="008E5C0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72613"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4C59374" wp14:editId="5AB6BE67">
                <wp:simplePos x="0" y="0"/>
                <wp:positionH relativeFrom="page">
                  <wp:posOffset>3886200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CE672B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110FFD" w:rsidRDefault="00CE672B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29/07/2025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C59374" id="Groupe 1" o:spid="_x0000_s1027" style="position:absolute;margin-left:306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" o:allowincell="f">
                <v:group id="Group 364" o:spid="_x0000_s1028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CE672B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754;height:41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110FFD" w:rsidRDefault="00CE672B" w:rsidP="000871C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29/07/2025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11738" w:rsidRPr="0032399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090CE49" wp14:editId="7E46C3A5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110FFD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118753</wp:posOffset>
                </wp:positionH>
                <wp:positionV relativeFrom="page">
                  <wp:posOffset>2671948</wp:posOffset>
                </wp:positionV>
                <wp:extent cx="7279574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9574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076051" w:rsidRDefault="003220B5" w:rsidP="00FD0C2A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FD0C2A" w:rsidRPr="00FD0C2A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C</w:t>
                            </w:r>
                            <w:r w:rsidR="00FD0C2A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9.35pt;margin-top:210.4pt;width:573.2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D677D0" w:rsidRPr="00076051" w:rsidRDefault="003220B5" w:rsidP="00FD0C2A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FD0C2A" w:rsidRPr="00FD0C2A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C</w:t>
                      </w:r>
                      <w:r w:rsidR="00FD0C2A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323998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3983693</wp:posOffset>
                </wp:positionH>
                <wp:positionV relativeFrom="paragraph">
                  <wp:posOffset>669043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13DC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CE672B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313.7pt;margin-top:52.7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WlLKE3wAAAAs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13DC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CE672B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:rsidR="003220B5" w:rsidRPr="00621B50" w:rsidRDefault="003220B5" w:rsidP="00FD0C2A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rFonts w:ascii="Candara" w:hAnsi="Candara"/>
          <w:color w:val="5C626B"/>
          <w:sz w:val="28"/>
          <w:szCs w:val="28"/>
        </w:rPr>
      </w:pPr>
      <w:r w:rsidRPr="00621B50">
        <w:rPr>
          <w:rFonts w:ascii="Candara" w:eastAsiaTheme="minorEastAsia" w:hAnsi="Candara"/>
          <w:sz w:val="28"/>
          <w:szCs w:val="28"/>
        </w:rPr>
        <w:lastRenderedPageBreak/>
        <w:t xml:space="preserve">Une mise à jours a été apportée à la convention établie entre </w:t>
      </w:r>
      <w:r w:rsidR="00FD0C2A">
        <w:rPr>
          <w:rFonts w:ascii="Candara" w:eastAsiaTheme="minorEastAsia" w:hAnsi="Candara"/>
          <w:b/>
          <w:bCs/>
          <w:sz w:val="28"/>
          <w:szCs w:val="28"/>
        </w:rPr>
        <w:t xml:space="preserve">L’établissement </w:t>
      </w:r>
      <w:r w:rsidR="00FD0C2A" w:rsidRPr="00FD0C2A">
        <w:rPr>
          <w:rFonts w:ascii="Candara" w:eastAsiaTheme="minorEastAsia" w:hAnsi="Candara"/>
          <w:b/>
          <w:bCs/>
          <w:sz w:val="28"/>
          <w:szCs w:val="28"/>
        </w:rPr>
        <w:t>C</w:t>
      </w:r>
      <w:r w:rsidRPr="00621B50">
        <w:rPr>
          <w:rFonts w:ascii="Candara" w:eastAsiaTheme="minorEastAsia" w:hAnsi="Candara"/>
          <w:sz w:val="28"/>
          <w:szCs w:val="28"/>
        </w:rPr>
        <w:t xml:space="preserve">, et Algérie Télécom, ayant pour objet la mise en place de mesures préférentielles pour la fourniture de l’Internet </w:t>
      </w:r>
      <w:r w:rsidRPr="00621B50">
        <w:rPr>
          <w:rFonts w:ascii="Candara" w:eastAsiaTheme="minorEastAsia" w:hAnsi="Candara"/>
          <w:b/>
          <w:sz w:val="28"/>
          <w:szCs w:val="28"/>
        </w:rPr>
        <w:t>(</w:t>
      </w:r>
      <w:r w:rsidR="000540E1">
        <w:rPr>
          <w:rFonts w:ascii="Candara" w:eastAsiaTheme="minorEastAsia" w:hAnsi="Candara"/>
          <w:b/>
          <w:sz w:val="28"/>
          <w:szCs w:val="28"/>
        </w:rPr>
        <w:t>ADSL, VDSL</w:t>
      </w:r>
      <w:r w:rsidRPr="00621B50">
        <w:rPr>
          <w:rFonts w:ascii="Candara" w:eastAsiaTheme="minorEastAsia" w:hAnsi="Candara"/>
          <w:b/>
          <w:sz w:val="28"/>
          <w:szCs w:val="28"/>
        </w:rPr>
        <w:t>&amp; Fibre)</w:t>
      </w:r>
      <w:r w:rsidRPr="00621B50">
        <w:rPr>
          <w:rFonts w:ascii="Candara" w:eastAsiaTheme="minorEastAsia" w:hAnsi="Candara"/>
          <w:sz w:val="28"/>
          <w:szCs w:val="28"/>
        </w:rPr>
        <w:t xml:space="preserve">, au profit </w:t>
      </w:r>
      <w:r w:rsidRPr="00621B50">
        <w:rPr>
          <w:rFonts w:ascii="Candara" w:hAnsi="Candara"/>
          <w:sz w:val="28"/>
          <w:szCs w:val="28"/>
        </w:rPr>
        <w:t xml:space="preserve">du personnel </w:t>
      </w:r>
      <w:r w:rsidR="00FD0C2A">
        <w:rPr>
          <w:rFonts w:ascii="Candara" w:hAnsi="Candara"/>
          <w:b/>
          <w:sz w:val="28"/>
          <w:szCs w:val="28"/>
        </w:rPr>
        <w:t>Actif</w:t>
      </w:r>
      <w:r w:rsidRPr="00621B50">
        <w:rPr>
          <w:rFonts w:ascii="Candara" w:hAnsi="Candara"/>
          <w:sz w:val="28"/>
          <w:szCs w:val="28"/>
        </w:rPr>
        <w:t xml:space="preserve">, </w:t>
      </w:r>
      <w:r w:rsidRPr="00621B50">
        <w:rPr>
          <w:rFonts w:ascii="Candara" w:hAnsi="Candara"/>
          <w:b/>
          <w:sz w:val="28"/>
          <w:szCs w:val="28"/>
        </w:rPr>
        <w:t>civils</w:t>
      </w:r>
      <w:r w:rsidRPr="00621B50">
        <w:rPr>
          <w:rFonts w:ascii="Candara" w:hAnsi="Candara"/>
          <w:sz w:val="28"/>
          <w:szCs w:val="28"/>
        </w:rPr>
        <w:t xml:space="preserve">, et </w:t>
      </w:r>
      <w:r w:rsidRPr="00621B50">
        <w:rPr>
          <w:rFonts w:ascii="Candara" w:hAnsi="Candara"/>
          <w:b/>
          <w:sz w:val="28"/>
          <w:szCs w:val="28"/>
        </w:rPr>
        <w:t>retraités</w:t>
      </w:r>
      <w:r w:rsidR="00FD0C2A">
        <w:rPr>
          <w:rFonts w:ascii="Candara" w:hAnsi="Candara"/>
          <w:sz w:val="28"/>
          <w:szCs w:val="28"/>
        </w:rPr>
        <w:t xml:space="preserve"> de</w:t>
      </w:r>
      <w:r w:rsidRPr="00621B50">
        <w:rPr>
          <w:rFonts w:ascii="Candara" w:hAnsi="Candara"/>
          <w:sz w:val="28"/>
          <w:szCs w:val="28"/>
        </w:rPr>
        <w:t xml:space="preserve"> </w:t>
      </w:r>
      <w:r w:rsidR="00FD0C2A" w:rsidRPr="00FD0C2A">
        <w:rPr>
          <w:rFonts w:ascii="Candara" w:hAnsi="Candara"/>
          <w:b/>
          <w:bCs/>
          <w:sz w:val="28"/>
          <w:szCs w:val="28"/>
        </w:rPr>
        <w:t>L’établissement C</w:t>
      </w:r>
      <w:r w:rsidRPr="00621B50">
        <w:rPr>
          <w:rFonts w:ascii="Candara" w:hAnsi="Candara"/>
          <w:sz w:val="28"/>
          <w:szCs w:val="28"/>
        </w:rPr>
        <w:t>.</w:t>
      </w:r>
    </w:p>
    <w:p w:rsidR="001A67E3" w:rsidRPr="00800912" w:rsidRDefault="003220B5" w:rsidP="00FD0C2A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8"/>
          <w:szCs w:val="28"/>
        </w:rPr>
      </w:pPr>
      <w:r w:rsidRPr="00621B50">
        <w:rPr>
          <w:rFonts w:ascii="Candara" w:hAnsi="Candara" w:cs="Times New Roman"/>
          <w:sz w:val="28"/>
          <w:szCs w:val="28"/>
        </w:rPr>
        <w:t>L'application de la mise à jour des tarifs préférentiels au profit du personnel d</w:t>
      </w:r>
      <w:r w:rsidR="00FD0C2A">
        <w:rPr>
          <w:rFonts w:ascii="Candara" w:hAnsi="Candara" w:cs="Times New Roman"/>
          <w:sz w:val="28"/>
          <w:szCs w:val="28"/>
        </w:rPr>
        <w:t>e</w:t>
      </w:r>
      <w:r w:rsidRPr="00621B50">
        <w:rPr>
          <w:rFonts w:ascii="Candara" w:hAnsi="Candara" w:cs="Times New Roman"/>
          <w:sz w:val="28"/>
          <w:szCs w:val="28"/>
        </w:rPr>
        <w:t xml:space="preserve"> </w:t>
      </w:r>
      <w:r w:rsidR="00FD0C2A" w:rsidRPr="00FD0C2A">
        <w:rPr>
          <w:rFonts w:ascii="Candara" w:hAnsi="Candara" w:cs="Times New Roman"/>
          <w:b/>
          <w:sz w:val="28"/>
          <w:szCs w:val="28"/>
        </w:rPr>
        <w:t>L’établissement C</w:t>
      </w:r>
      <w:r w:rsidRPr="00621B50">
        <w:rPr>
          <w:rFonts w:ascii="Candara" w:hAnsi="Candara" w:cs="Times New Roman"/>
          <w:sz w:val="28"/>
          <w:szCs w:val="28"/>
        </w:rPr>
        <w:t>, est établie conformément au tableau ci-après :</w:t>
      </w:r>
    </w:p>
    <w:p w:rsidR="001A67E3" w:rsidRPr="001A67E3" w:rsidRDefault="001A67E3" w:rsidP="001A67E3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8"/>
          <w:szCs w:val="28"/>
          <w:u w:val="single"/>
        </w:rPr>
      </w:pPr>
      <w:r>
        <w:rPr>
          <w:rFonts w:ascii="Candara" w:hAnsi="Candara" w:cs="Times New Roman"/>
          <w:b/>
          <w:bCs/>
          <w:sz w:val="28"/>
          <w:szCs w:val="28"/>
          <w:u w:val="single"/>
        </w:rPr>
        <w:t>Offres Internet Idoom Fibre :</w:t>
      </w:r>
    </w:p>
    <w:p w:rsidR="003220B5" w:rsidRPr="00323998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tbl>
      <w:tblPr>
        <w:tblW w:w="101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089"/>
        <w:gridCol w:w="1782"/>
        <w:gridCol w:w="2090"/>
        <w:gridCol w:w="2574"/>
      </w:tblGrid>
      <w:tr w:rsidR="00BE1975" w:rsidRPr="009217D2" w:rsidTr="00800912">
        <w:trPr>
          <w:trHeight w:val="167"/>
          <w:jc w:val="center"/>
        </w:trPr>
        <w:tc>
          <w:tcPr>
            <w:tcW w:w="1600" w:type="dxa"/>
            <w:shd w:val="clear" w:color="auto" w:fill="1CADE4" w:themeFill="accent1"/>
            <w:vAlign w:val="center"/>
          </w:tcPr>
          <w:p w:rsidR="00BE1975" w:rsidRPr="009217D2" w:rsidRDefault="00BE1975" w:rsidP="005F39F7">
            <w:pPr>
              <w:pStyle w:val="TableParagraph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Palier</w:t>
            </w:r>
          </w:p>
        </w:tc>
        <w:tc>
          <w:tcPr>
            <w:tcW w:w="2089" w:type="dxa"/>
            <w:shd w:val="clear" w:color="auto" w:fill="1CADE4" w:themeFill="accent1"/>
            <w:vAlign w:val="center"/>
          </w:tcPr>
          <w:p w:rsidR="00BE1975" w:rsidRPr="009217D2" w:rsidRDefault="00BE1975" w:rsidP="005F39F7">
            <w:pPr>
              <w:pStyle w:val="TableParagraph"/>
              <w:ind w:left="112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Tarif</w:t>
            </w:r>
            <w:r w:rsidRPr="009217D2">
              <w:rPr>
                <w:rFonts w:ascii="Candara" w:hAnsi="Candara" w:cs="Times New Roman"/>
                <w:b/>
                <w:color w:val="FFFFFF"/>
                <w:spacing w:val="-6"/>
                <w:sz w:val="28"/>
                <w:szCs w:val="24"/>
              </w:rPr>
              <w:t xml:space="preserve"> </w:t>
            </w: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(Da/Mois)</w:t>
            </w:r>
          </w:p>
        </w:tc>
        <w:tc>
          <w:tcPr>
            <w:tcW w:w="1782" w:type="dxa"/>
            <w:shd w:val="clear" w:color="auto" w:fill="1CADE4" w:themeFill="accent1"/>
            <w:vAlign w:val="center"/>
          </w:tcPr>
          <w:p w:rsidR="00BE1975" w:rsidRPr="009217D2" w:rsidRDefault="00BE1975" w:rsidP="005F39F7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Remise</w:t>
            </w:r>
          </w:p>
        </w:tc>
        <w:tc>
          <w:tcPr>
            <w:tcW w:w="2090" w:type="dxa"/>
            <w:shd w:val="clear" w:color="auto" w:fill="1CADE4" w:themeFill="accent1"/>
            <w:vAlign w:val="center"/>
          </w:tcPr>
          <w:p w:rsidR="00BE1975" w:rsidRPr="009217D2" w:rsidRDefault="00BE1975" w:rsidP="005F39F7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Nouveau Tarif Préférentiel</w:t>
            </w:r>
          </w:p>
        </w:tc>
        <w:tc>
          <w:tcPr>
            <w:tcW w:w="2574" w:type="dxa"/>
            <w:shd w:val="clear" w:color="auto" w:fill="1CADE4" w:themeFill="accent1"/>
            <w:vAlign w:val="center"/>
          </w:tcPr>
          <w:p w:rsidR="00BE1975" w:rsidRPr="009217D2" w:rsidRDefault="00BE1975" w:rsidP="005F39F7">
            <w:pPr>
              <w:pStyle w:val="TableParagraph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Service</w:t>
            </w:r>
          </w:p>
        </w:tc>
      </w:tr>
      <w:tr w:rsidR="00BE1975" w:rsidRPr="009217D2" w:rsidTr="00800912">
        <w:trPr>
          <w:trHeight w:val="167"/>
          <w:jc w:val="center"/>
        </w:trPr>
        <w:tc>
          <w:tcPr>
            <w:tcW w:w="1600" w:type="dxa"/>
            <w:shd w:val="clear" w:color="auto" w:fill="auto"/>
            <w:vAlign w:val="center"/>
          </w:tcPr>
          <w:p w:rsidR="00BE1975" w:rsidRPr="009217D2" w:rsidRDefault="00CE672B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6</w:t>
            </w:r>
            <w:r w:rsidR="00BE1975">
              <w:rPr>
                <w:rFonts w:ascii="Candara" w:hAnsi="Candara"/>
                <w:b/>
                <w:sz w:val="28"/>
                <w:szCs w:val="24"/>
              </w:rPr>
              <w:t>0 Mbps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2 200 Da</w:t>
            </w:r>
          </w:p>
        </w:tc>
        <w:tc>
          <w:tcPr>
            <w:tcW w:w="1782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2090" w:type="dxa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1 100 Da</w:t>
            </w:r>
          </w:p>
        </w:tc>
        <w:tc>
          <w:tcPr>
            <w:tcW w:w="2574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E1975" w:rsidRPr="009217D2" w:rsidTr="00800912">
        <w:trPr>
          <w:trHeight w:val="167"/>
          <w:jc w:val="center"/>
        </w:trPr>
        <w:tc>
          <w:tcPr>
            <w:tcW w:w="1600" w:type="dxa"/>
            <w:shd w:val="clear" w:color="auto" w:fill="auto"/>
            <w:vAlign w:val="center"/>
          </w:tcPr>
          <w:p w:rsidR="00BE1975" w:rsidRPr="009217D2" w:rsidRDefault="00CE672B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12</w:t>
            </w:r>
            <w:r w:rsidR="00BE1975">
              <w:rPr>
                <w:rFonts w:ascii="Candara" w:hAnsi="Candara"/>
                <w:b/>
                <w:sz w:val="28"/>
                <w:szCs w:val="24"/>
              </w:rPr>
              <w:t>0 Mbps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2 400 Da</w:t>
            </w:r>
          </w:p>
        </w:tc>
        <w:tc>
          <w:tcPr>
            <w:tcW w:w="1782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2090" w:type="dxa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1 200 Da</w:t>
            </w:r>
          </w:p>
        </w:tc>
        <w:tc>
          <w:tcPr>
            <w:tcW w:w="2574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E1975" w:rsidRPr="009217D2" w:rsidTr="00800912">
        <w:trPr>
          <w:trHeight w:val="167"/>
          <w:jc w:val="center"/>
        </w:trPr>
        <w:tc>
          <w:tcPr>
            <w:tcW w:w="1600" w:type="dxa"/>
            <w:shd w:val="clear" w:color="auto" w:fill="auto"/>
            <w:vAlign w:val="center"/>
          </w:tcPr>
          <w:p w:rsidR="00BE1975" w:rsidRPr="009217D2" w:rsidRDefault="00CE672B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24</w:t>
            </w:r>
            <w:r w:rsidR="00BE1975">
              <w:rPr>
                <w:rFonts w:ascii="Candara" w:hAnsi="Candara"/>
                <w:b/>
                <w:sz w:val="28"/>
                <w:szCs w:val="24"/>
              </w:rPr>
              <w:t>0 Mbps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2 600 Da</w:t>
            </w:r>
          </w:p>
        </w:tc>
        <w:tc>
          <w:tcPr>
            <w:tcW w:w="1782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2090" w:type="dxa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1 300 Da</w:t>
            </w:r>
          </w:p>
        </w:tc>
        <w:tc>
          <w:tcPr>
            <w:tcW w:w="2574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E1975" w:rsidRPr="009217D2" w:rsidTr="00800912">
        <w:trPr>
          <w:trHeight w:val="180"/>
          <w:jc w:val="center"/>
        </w:trPr>
        <w:tc>
          <w:tcPr>
            <w:tcW w:w="1600" w:type="dxa"/>
            <w:shd w:val="clear" w:color="auto" w:fill="auto"/>
          </w:tcPr>
          <w:p w:rsidR="00BE1975" w:rsidRPr="009217D2" w:rsidRDefault="00CE672B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48</w:t>
            </w:r>
            <w:r w:rsidR="00BE1975" w:rsidRPr="00EF0E30">
              <w:rPr>
                <w:rFonts w:ascii="Candara" w:hAnsi="Candara"/>
                <w:b/>
                <w:sz w:val="28"/>
                <w:szCs w:val="24"/>
              </w:rPr>
              <w:t>0 Mbps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2 800 Da</w:t>
            </w:r>
          </w:p>
        </w:tc>
        <w:tc>
          <w:tcPr>
            <w:tcW w:w="1782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2090" w:type="dxa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1 400 Da</w:t>
            </w:r>
          </w:p>
        </w:tc>
        <w:tc>
          <w:tcPr>
            <w:tcW w:w="2574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E1975" w:rsidRPr="009217D2" w:rsidTr="00800912">
        <w:trPr>
          <w:trHeight w:val="180"/>
          <w:jc w:val="center"/>
        </w:trPr>
        <w:tc>
          <w:tcPr>
            <w:tcW w:w="1600" w:type="dxa"/>
            <w:shd w:val="clear" w:color="auto" w:fill="auto"/>
          </w:tcPr>
          <w:p w:rsidR="00BE1975" w:rsidRPr="009217D2" w:rsidRDefault="00CE672B" w:rsidP="001A67E3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6</w:t>
            </w:r>
            <w:r w:rsidR="00BE1975" w:rsidRPr="00EF0E30">
              <w:rPr>
                <w:rFonts w:ascii="Candara" w:hAnsi="Candara"/>
                <w:b/>
                <w:sz w:val="28"/>
                <w:szCs w:val="24"/>
              </w:rPr>
              <w:t>00 Mbps</w:t>
            </w:r>
            <w:r w:rsidR="00A35C08">
              <w:rPr>
                <w:rFonts w:ascii="Candara" w:hAnsi="Candara"/>
                <w:b/>
                <w:sz w:val="28"/>
                <w:szCs w:val="24"/>
              </w:rPr>
              <w:t xml:space="preserve"> 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3 000 Da</w:t>
            </w:r>
          </w:p>
        </w:tc>
        <w:tc>
          <w:tcPr>
            <w:tcW w:w="1782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2090" w:type="dxa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1 500 Da</w:t>
            </w:r>
          </w:p>
        </w:tc>
        <w:tc>
          <w:tcPr>
            <w:tcW w:w="2574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E1975" w:rsidRPr="009217D2" w:rsidTr="00800912">
        <w:trPr>
          <w:trHeight w:val="180"/>
          <w:jc w:val="center"/>
        </w:trPr>
        <w:tc>
          <w:tcPr>
            <w:tcW w:w="1600" w:type="dxa"/>
            <w:shd w:val="clear" w:color="auto" w:fill="auto"/>
          </w:tcPr>
          <w:p w:rsidR="00BE1975" w:rsidRPr="009217D2" w:rsidRDefault="00CE672B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1 G</w:t>
            </w:r>
            <w:r w:rsidRPr="00EF0E30">
              <w:rPr>
                <w:rFonts w:ascii="Candara" w:hAnsi="Candara"/>
                <w:b/>
                <w:sz w:val="28"/>
                <w:szCs w:val="24"/>
              </w:rPr>
              <w:t>bps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3 600 Da</w:t>
            </w:r>
          </w:p>
        </w:tc>
        <w:tc>
          <w:tcPr>
            <w:tcW w:w="1782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55,56%</w:t>
            </w:r>
          </w:p>
        </w:tc>
        <w:tc>
          <w:tcPr>
            <w:tcW w:w="2090" w:type="dxa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1 600 Da</w:t>
            </w:r>
          </w:p>
        </w:tc>
        <w:tc>
          <w:tcPr>
            <w:tcW w:w="2574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  <w:tr w:rsidR="00BE1975" w:rsidRPr="009217D2" w:rsidTr="00800912">
        <w:trPr>
          <w:trHeight w:val="180"/>
          <w:jc w:val="center"/>
        </w:trPr>
        <w:tc>
          <w:tcPr>
            <w:tcW w:w="1600" w:type="dxa"/>
            <w:shd w:val="clear" w:color="auto" w:fill="auto"/>
          </w:tcPr>
          <w:p w:rsidR="00BE1975" w:rsidRPr="009217D2" w:rsidRDefault="00BE1975" w:rsidP="00CE672B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1</w:t>
            </w:r>
            <w:r w:rsidR="001A67E3">
              <w:rPr>
                <w:rFonts w:ascii="Candara" w:hAnsi="Candara"/>
                <w:b/>
                <w:sz w:val="28"/>
                <w:szCs w:val="24"/>
              </w:rPr>
              <w:t>.</w:t>
            </w:r>
            <w:r w:rsidR="00CE672B">
              <w:rPr>
                <w:rFonts w:ascii="Candara" w:hAnsi="Candara"/>
                <w:b/>
                <w:sz w:val="28"/>
                <w:szCs w:val="24"/>
              </w:rPr>
              <w:t>5</w:t>
            </w:r>
            <w:r>
              <w:rPr>
                <w:rFonts w:ascii="Candara" w:hAnsi="Candara"/>
                <w:b/>
                <w:sz w:val="28"/>
                <w:szCs w:val="24"/>
              </w:rPr>
              <w:t xml:space="preserve"> G</w:t>
            </w:r>
            <w:r w:rsidRPr="00EF0E30">
              <w:rPr>
                <w:rFonts w:ascii="Candara" w:hAnsi="Candara"/>
                <w:b/>
                <w:sz w:val="28"/>
                <w:szCs w:val="24"/>
              </w:rPr>
              <w:t>bps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4 200 Da</w:t>
            </w:r>
          </w:p>
        </w:tc>
        <w:tc>
          <w:tcPr>
            <w:tcW w:w="1782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60%</w:t>
            </w:r>
          </w:p>
        </w:tc>
        <w:tc>
          <w:tcPr>
            <w:tcW w:w="2090" w:type="dxa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1 680 Da</w:t>
            </w:r>
          </w:p>
        </w:tc>
        <w:tc>
          <w:tcPr>
            <w:tcW w:w="2574" w:type="dxa"/>
            <w:shd w:val="clear" w:color="auto" w:fill="auto"/>
            <w:vAlign w:val="center"/>
          </w:tcPr>
          <w:p w:rsidR="00BE1975" w:rsidRPr="009217D2" w:rsidRDefault="00BE1975" w:rsidP="005F39F7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FIBRE</w:t>
            </w:r>
          </w:p>
        </w:tc>
      </w:tr>
    </w:tbl>
    <w:p w:rsidR="00800912" w:rsidRDefault="00800912" w:rsidP="00800912">
      <w:pPr>
        <w:autoSpaceDE w:val="0"/>
        <w:autoSpaceDN w:val="0"/>
        <w:adjustRightInd w:val="0"/>
        <w:spacing w:after="0" w:line="240" w:lineRule="auto"/>
        <w:jc w:val="both"/>
        <w:rPr>
          <w:rStyle w:val="Accentuation"/>
          <w:rFonts w:ascii="Calibri" w:eastAsia="Candara" w:hAnsi="Calibri" w:cs="Calibri"/>
          <w:b/>
          <w:sz w:val="24"/>
          <w:szCs w:val="24"/>
        </w:rPr>
      </w:pPr>
    </w:p>
    <w:p w:rsidR="00800912" w:rsidRPr="00800912" w:rsidRDefault="00800912" w:rsidP="00800912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i/>
          <w:iCs/>
          <w:sz w:val="24"/>
          <w:szCs w:val="24"/>
          <w:lang w:eastAsia="fr-FR"/>
        </w:rPr>
      </w:pPr>
    </w:p>
    <w:p w:rsidR="001A67E3" w:rsidRDefault="001A67E3" w:rsidP="001A67E3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8"/>
          <w:szCs w:val="28"/>
          <w:u w:val="single"/>
        </w:rPr>
      </w:pPr>
      <w:r>
        <w:rPr>
          <w:rFonts w:ascii="Candara" w:hAnsi="Candara" w:cs="Times New Roman"/>
          <w:b/>
          <w:bCs/>
          <w:sz w:val="28"/>
          <w:szCs w:val="28"/>
          <w:u w:val="single"/>
        </w:rPr>
        <w:t>Offres Internet Idoom ADSL et VDSL :</w:t>
      </w:r>
    </w:p>
    <w:p w:rsidR="001A67E3" w:rsidRDefault="001A67E3" w:rsidP="001A67E3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8"/>
          <w:szCs w:val="28"/>
          <w:u w:val="single"/>
        </w:rPr>
      </w:pPr>
    </w:p>
    <w:tbl>
      <w:tblPr>
        <w:tblW w:w="10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0"/>
        <w:gridCol w:w="2076"/>
        <w:gridCol w:w="1771"/>
        <w:gridCol w:w="2076"/>
        <w:gridCol w:w="2557"/>
      </w:tblGrid>
      <w:tr w:rsidR="001A67E3" w:rsidRPr="009217D2" w:rsidTr="001A67E3">
        <w:trPr>
          <w:trHeight w:val="567"/>
          <w:jc w:val="center"/>
        </w:trPr>
        <w:tc>
          <w:tcPr>
            <w:tcW w:w="1590" w:type="dxa"/>
            <w:shd w:val="clear" w:color="auto" w:fill="1CADE4" w:themeFill="accent1"/>
            <w:vAlign w:val="center"/>
          </w:tcPr>
          <w:p w:rsidR="001A67E3" w:rsidRPr="009217D2" w:rsidRDefault="001A67E3" w:rsidP="00746844">
            <w:pPr>
              <w:pStyle w:val="TableParagraph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Palier</w:t>
            </w:r>
          </w:p>
        </w:tc>
        <w:tc>
          <w:tcPr>
            <w:tcW w:w="2076" w:type="dxa"/>
            <w:shd w:val="clear" w:color="auto" w:fill="1CADE4" w:themeFill="accent1"/>
            <w:vAlign w:val="center"/>
          </w:tcPr>
          <w:p w:rsidR="001A67E3" w:rsidRPr="009217D2" w:rsidRDefault="001A67E3" w:rsidP="00746844">
            <w:pPr>
              <w:pStyle w:val="TableParagraph"/>
              <w:ind w:left="112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Tarif</w:t>
            </w:r>
            <w:r w:rsidRPr="009217D2">
              <w:rPr>
                <w:rFonts w:ascii="Candara" w:hAnsi="Candara" w:cs="Times New Roman"/>
                <w:b/>
                <w:color w:val="FFFFFF"/>
                <w:spacing w:val="-6"/>
                <w:sz w:val="28"/>
                <w:szCs w:val="24"/>
              </w:rPr>
              <w:t xml:space="preserve"> </w:t>
            </w: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(Da/Mois)</w:t>
            </w:r>
          </w:p>
        </w:tc>
        <w:tc>
          <w:tcPr>
            <w:tcW w:w="1771" w:type="dxa"/>
            <w:shd w:val="clear" w:color="auto" w:fill="1CADE4" w:themeFill="accent1"/>
            <w:vAlign w:val="center"/>
          </w:tcPr>
          <w:p w:rsidR="001A67E3" w:rsidRPr="009217D2" w:rsidRDefault="001A67E3" w:rsidP="00746844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Remise</w:t>
            </w:r>
          </w:p>
        </w:tc>
        <w:tc>
          <w:tcPr>
            <w:tcW w:w="2076" w:type="dxa"/>
            <w:shd w:val="clear" w:color="auto" w:fill="1CADE4" w:themeFill="accent1"/>
            <w:vAlign w:val="center"/>
          </w:tcPr>
          <w:p w:rsidR="001A67E3" w:rsidRPr="009217D2" w:rsidRDefault="001A67E3" w:rsidP="00746844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Nouveau Tarif Préférentiel</w:t>
            </w:r>
          </w:p>
        </w:tc>
        <w:tc>
          <w:tcPr>
            <w:tcW w:w="2557" w:type="dxa"/>
            <w:shd w:val="clear" w:color="auto" w:fill="1CADE4" w:themeFill="accent1"/>
            <w:vAlign w:val="center"/>
          </w:tcPr>
          <w:p w:rsidR="001A67E3" w:rsidRPr="009217D2" w:rsidRDefault="001A67E3" w:rsidP="00746844">
            <w:pPr>
              <w:pStyle w:val="TableParagraph"/>
              <w:jc w:val="center"/>
              <w:rPr>
                <w:rFonts w:ascii="Candara" w:hAnsi="Candara" w:cs="Times New Roman"/>
                <w:b/>
                <w:sz w:val="28"/>
                <w:szCs w:val="24"/>
              </w:rPr>
            </w:pPr>
            <w:r w:rsidRPr="009217D2">
              <w:rPr>
                <w:rFonts w:ascii="Candara" w:hAnsi="Candara" w:cs="Times New Roman"/>
                <w:b/>
                <w:color w:val="FFFFFF"/>
                <w:sz w:val="28"/>
                <w:szCs w:val="24"/>
              </w:rPr>
              <w:t>Service</w:t>
            </w:r>
          </w:p>
        </w:tc>
      </w:tr>
      <w:tr w:rsidR="001A67E3" w:rsidRPr="009217D2" w:rsidTr="001A67E3">
        <w:trPr>
          <w:trHeight w:val="567"/>
          <w:jc w:val="center"/>
        </w:trPr>
        <w:tc>
          <w:tcPr>
            <w:tcW w:w="1590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15 Mbps</w:t>
            </w:r>
          </w:p>
        </w:tc>
        <w:tc>
          <w:tcPr>
            <w:tcW w:w="2076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2 000 Da</w:t>
            </w:r>
          </w:p>
        </w:tc>
        <w:tc>
          <w:tcPr>
            <w:tcW w:w="1771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2076" w:type="dxa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1 000 Da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A</w:t>
            </w:r>
            <w:r w:rsidRPr="009217D2">
              <w:rPr>
                <w:rFonts w:ascii="Candara" w:hAnsi="Candara"/>
                <w:b/>
                <w:sz w:val="28"/>
                <w:szCs w:val="24"/>
              </w:rPr>
              <w:t xml:space="preserve">DSL </w:t>
            </w:r>
          </w:p>
        </w:tc>
      </w:tr>
      <w:tr w:rsidR="001A67E3" w:rsidRPr="009217D2" w:rsidTr="001A67E3">
        <w:trPr>
          <w:trHeight w:val="567"/>
          <w:jc w:val="center"/>
        </w:trPr>
        <w:tc>
          <w:tcPr>
            <w:tcW w:w="1590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20 Mbps</w:t>
            </w:r>
          </w:p>
        </w:tc>
        <w:tc>
          <w:tcPr>
            <w:tcW w:w="2076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2 200 Da</w:t>
            </w:r>
          </w:p>
        </w:tc>
        <w:tc>
          <w:tcPr>
            <w:tcW w:w="1771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2076" w:type="dxa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1 100 Da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A</w:t>
            </w:r>
            <w:r w:rsidRPr="009217D2">
              <w:rPr>
                <w:rFonts w:ascii="Candara" w:hAnsi="Candara"/>
                <w:b/>
                <w:sz w:val="28"/>
                <w:szCs w:val="24"/>
              </w:rPr>
              <w:t xml:space="preserve">DSL </w:t>
            </w:r>
          </w:p>
        </w:tc>
      </w:tr>
      <w:tr w:rsidR="001A67E3" w:rsidRPr="009217D2" w:rsidTr="001A67E3">
        <w:trPr>
          <w:trHeight w:val="567"/>
          <w:jc w:val="center"/>
        </w:trPr>
        <w:tc>
          <w:tcPr>
            <w:tcW w:w="1590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50 Mbps</w:t>
            </w:r>
          </w:p>
        </w:tc>
        <w:tc>
          <w:tcPr>
            <w:tcW w:w="2076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2 400 Da</w:t>
            </w:r>
          </w:p>
        </w:tc>
        <w:tc>
          <w:tcPr>
            <w:tcW w:w="1771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2076" w:type="dxa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1 200 Da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 xml:space="preserve">VDSL </w:t>
            </w:r>
          </w:p>
        </w:tc>
      </w:tr>
      <w:tr w:rsidR="001A67E3" w:rsidRPr="009217D2" w:rsidTr="001A67E3">
        <w:trPr>
          <w:trHeight w:val="567"/>
          <w:jc w:val="center"/>
        </w:trPr>
        <w:tc>
          <w:tcPr>
            <w:tcW w:w="1590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>
              <w:rPr>
                <w:rFonts w:ascii="Candara" w:hAnsi="Candara"/>
                <w:b/>
                <w:sz w:val="28"/>
                <w:szCs w:val="24"/>
              </w:rPr>
              <w:t>100 Mbps</w:t>
            </w:r>
          </w:p>
        </w:tc>
        <w:tc>
          <w:tcPr>
            <w:tcW w:w="2076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2 600 Da</w:t>
            </w:r>
          </w:p>
        </w:tc>
        <w:tc>
          <w:tcPr>
            <w:tcW w:w="1771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50%</w:t>
            </w:r>
          </w:p>
        </w:tc>
        <w:tc>
          <w:tcPr>
            <w:tcW w:w="2076" w:type="dxa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>1 300 Da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1A67E3" w:rsidRPr="009217D2" w:rsidRDefault="001A67E3" w:rsidP="00746844">
            <w:pPr>
              <w:spacing w:after="0"/>
              <w:jc w:val="center"/>
              <w:rPr>
                <w:rFonts w:ascii="Candara" w:hAnsi="Candara"/>
                <w:b/>
                <w:sz w:val="28"/>
                <w:szCs w:val="24"/>
              </w:rPr>
            </w:pPr>
            <w:r w:rsidRPr="009217D2">
              <w:rPr>
                <w:rFonts w:ascii="Candara" w:hAnsi="Candara"/>
                <w:b/>
                <w:sz w:val="28"/>
                <w:szCs w:val="24"/>
              </w:rPr>
              <w:t xml:space="preserve">VDSL </w:t>
            </w:r>
          </w:p>
        </w:tc>
      </w:tr>
    </w:tbl>
    <w:p w:rsidR="00800912" w:rsidRDefault="00800912" w:rsidP="001A67E3">
      <w:pPr>
        <w:autoSpaceDE w:val="0"/>
        <w:autoSpaceDN w:val="0"/>
        <w:adjustRightInd w:val="0"/>
        <w:spacing w:after="0" w:line="240" w:lineRule="auto"/>
        <w:ind w:right="-142"/>
        <w:jc w:val="both"/>
        <w:rPr>
          <w:rFonts w:ascii="Candara" w:hAnsi="Candara" w:cs="Times New Roman"/>
          <w:b/>
          <w:bCs/>
          <w:sz w:val="28"/>
          <w:szCs w:val="28"/>
        </w:rPr>
      </w:pPr>
    </w:p>
    <w:p w:rsidR="001A67E3" w:rsidRDefault="001A67E3" w:rsidP="00800912">
      <w:pPr>
        <w:autoSpaceDE w:val="0"/>
        <w:autoSpaceDN w:val="0"/>
        <w:adjustRightInd w:val="0"/>
        <w:spacing w:after="0" w:line="240" w:lineRule="auto"/>
        <w:ind w:right="-142"/>
        <w:jc w:val="both"/>
        <w:rPr>
          <w:rFonts w:ascii="Candara" w:hAnsi="Candara" w:cs="Times New Roman"/>
          <w:b/>
          <w:bCs/>
          <w:sz w:val="28"/>
          <w:szCs w:val="28"/>
        </w:rPr>
      </w:pPr>
      <w:r w:rsidRPr="001A67E3">
        <w:rPr>
          <w:rFonts w:ascii="Candara" w:hAnsi="Candara" w:cs="Times New Roman"/>
          <w:b/>
          <w:bCs/>
          <w:sz w:val="28"/>
          <w:szCs w:val="28"/>
        </w:rPr>
        <w:t>NB : Les avantages appliqués aux bénéficiaires de cette convention pour les offres IDOOM ADSL et VDSL restent inchangés.</w:t>
      </w:r>
    </w:p>
    <w:p w:rsidR="00CE672B" w:rsidRDefault="00CE672B" w:rsidP="00800912">
      <w:pPr>
        <w:autoSpaceDE w:val="0"/>
        <w:autoSpaceDN w:val="0"/>
        <w:adjustRightInd w:val="0"/>
        <w:spacing w:after="0" w:line="240" w:lineRule="auto"/>
        <w:ind w:right="-142"/>
        <w:jc w:val="both"/>
        <w:rPr>
          <w:rFonts w:ascii="Candara" w:hAnsi="Candara" w:cs="Times New Roman"/>
          <w:b/>
          <w:bCs/>
          <w:sz w:val="28"/>
          <w:szCs w:val="28"/>
        </w:rPr>
      </w:pPr>
    </w:p>
    <w:p w:rsidR="00CE672B" w:rsidRDefault="00CE672B" w:rsidP="00800912">
      <w:pPr>
        <w:autoSpaceDE w:val="0"/>
        <w:autoSpaceDN w:val="0"/>
        <w:adjustRightInd w:val="0"/>
        <w:spacing w:after="0" w:line="240" w:lineRule="auto"/>
        <w:ind w:right="-142"/>
        <w:jc w:val="both"/>
        <w:rPr>
          <w:rFonts w:ascii="Candara" w:hAnsi="Candara" w:cs="Times New Roman"/>
          <w:b/>
          <w:bCs/>
          <w:sz w:val="28"/>
          <w:szCs w:val="28"/>
        </w:rPr>
      </w:pPr>
    </w:p>
    <w:p w:rsidR="00CE672B" w:rsidRDefault="00CE672B" w:rsidP="00800912">
      <w:pPr>
        <w:autoSpaceDE w:val="0"/>
        <w:autoSpaceDN w:val="0"/>
        <w:adjustRightInd w:val="0"/>
        <w:spacing w:after="0" w:line="240" w:lineRule="auto"/>
        <w:ind w:right="-142"/>
        <w:jc w:val="both"/>
        <w:rPr>
          <w:rFonts w:ascii="Candara" w:hAnsi="Candara" w:cs="Times New Roman"/>
          <w:b/>
          <w:bCs/>
          <w:sz w:val="28"/>
          <w:szCs w:val="28"/>
        </w:rPr>
      </w:pPr>
    </w:p>
    <w:p w:rsidR="00CE672B" w:rsidRPr="001A67E3" w:rsidRDefault="00CE672B" w:rsidP="00800912">
      <w:pPr>
        <w:autoSpaceDE w:val="0"/>
        <w:autoSpaceDN w:val="0"/>
        <w:adjustRightInd w:val="0"/>
        <w:spacing w:after="0" w:line="240" w:lineRule="auto"/>
        <w:ind w:right="-142"/>
        <w:jc w:val="both"/>
        <w:rPr>
          <w:rFonts w:ascii="Candara" w:hAnsi="Candara" w:cs="Times New Roman"/>
          <w:b/>
          <w:bCs/>
          <w:sz w:val="28"/>
          <w:szCs w:val="28"/>
        </w:rPr>
      </w:pPr>
    </w:p>
    <w:p w:rsidR="003220B5" w:rsidRDefault="009F4686" w:rsidP="007D3CF7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Candara" w:hAnsi="Candara" w:cs="Times New Roman"/>
          <w:b/>
          <w:sz w:val="28"/>
          <w:szCs w:val="28"/>
          <w:lang w:eastAsia="fr-FR"/>
        </w:rPr>
      </w:pPr>
      <w:r>
        <w:rPr>
          <w:rFonts w:ascii="Candara" w:hAnsi="Candara" w:cs="Times New Roman"/>
          <w:b/>
          <w:sz w:val="28"/>
          <w:szCs w:val="28"/>
          <w:lang w:eastAsia="fr-FR"/>
        </w:rPr>
        <w:lastRenderedPageBreak/>
        <w:t>Qui est concerné</w:t>
      </w:r>
      <w:r w:rsidR="00CD5826" w:rsidRPr="00CD5826">
        <w:rPr>
          <w:rFonts w:ascii="Candara" w:hAnsi="Candara" w:cs="Times New Roman"/>
          <w:b/>
          <w:sz w:val="28"/>
          <w:szCs w:val="28"/>
          <w:lang w:eastAsia="fr-FR"/>
        </w:rPr>
        <w:t xml:space="preserve"> par cette convention ?</w:t>
      </w:r>
    </w:p>
    <w:p w:rsidR="00CD5826" w:rsidRPr="001A67E3" w:rsidRDefault="0006484F" w:rsidP="00FD0C2A">
      <w:pPr>
        <w:autoSpaceDE w:val="0"/>
        <w:autoSpaceDN w:val="0"/>
        <w:adjustRightInd w:val="0"/>
        <w:spacing w:after="0" w:line="360" w:lineRule="auto"/>
        <w:ind w:left="360"/>
        <w:rPr>
          <w:rFonts w:ascii="Candara" w:hAnsi="Candara" w:cs="Times New Roman"/>
          <w:sz w:val="28"/>
          <w:szCs w:val="28"/>
          <w:lang w:eastAsia="fr-FR"/>
        </w:rPr>
      </w:pPr>
      <w:r>
        <w:rPr>
          <w:rFonts w:ascii="Candara" w:hAnsi="Candara" w:cs="Times New Roman"/>
          <w:sz w:val="28"/>
          <w:szCs w:val="28"/>
          <w:lang w:eastAsia="fr-FR"/>
        </w:rPr>
        <w:t xml:space="preserve">La convention signée entre Algérie Télécom &amp; </w:t>
      </w:r>
      <w:r w:rsidR="00FD0C2A" w:rsidRPr="00FD0C2A">
        <w:rPr>
          <w:rFonts w:ascii="Candara" w:hAnsi="Candara" w:cs="Times New Roman"/>
          <w:b/>
          <w:bCs/>
          <w:sz w:val="28"/>
          <w:szCs w:val="28"/>
          <w:lang w:eastAsia="fr-FR"/>
        </w:rPr>
        <w:t>L’établissement C</w:t>
      </w:r>
      <w:r w:rsidR="00FD0C2A" w:rsidRPr="00FD0C2A">
        <w:rPr>
          <w:rFonts w:ascii="Candara" w:hAnsi="Candara" w:cs="Times New Roman"/>
          <w:sz w:val="28"/>
          <w:szCs w:val="28"/>
          <w:lang w:eastAsia="fr-FR"/>
        </w:rPr>
        <w:t xml:space="preserve"> </w:t>
      </w:r>
      <w:r>
        <w:rPr>
          <w:rFonts w:ascii="Candara" w:hAnsi="Candara" w:cs="Times New Roman"/>
          <w:sz w:val="28"/>
          <w:szCs w:val="28"/>
          <w:lang w:eastAsia="fr-FR"/>
        </w:rPr>
        <w:t xml:space="preserve">vise </w:t>
      </w:r>
      <w:r w:rsidR="003120F4">
        <w:rPr>
          <w:rFonts w:ascii="Candara" w:hAnsi="Candara" w:cs="Times New Roman"/>
          <w:sz w:val="28"/>
          <w:szCs w:val="28"/>
          <w:lang w:eastAsia="fr-FR"/>
        </w:rPr>
        <w:t xml:space="preserve">le </w:t>
      </w:r>
      <w:r w:rsidRPr="0006484F">
        <w:rPr>
          <w:rFonts w:ascii="Candara" w:hAnsi="Candara" w:cs="Times New Roman"/>
          <w:sz w:val="28"/>
          <w:szCs w:val="28"/>
          <w:lang w:eastAsia="fr-FR"/>
        </w:rPr>
        <w:t xml:space="preserve">personnel </w:t>
      </w:r>
      <w:r w:rsidR="00FD0C2A">
        <w:rPr>
          <w:rFonts w:ascii="Candara" w:hAnsi="Candara" w:cs="Times New Roman"/>
          <w:b/>
          <w:sz w:val="28"/>
          <w:szCs w:val="28"/>
          <w:lang w:eastAsia="fr-FR"/>
        </w:rPr>
        <w:t>Actif</w:t>
      </w:r>
      <w:r w:rsidRPr="0006484F">
        <w:rPr>
          <w:rFonts w:ascii="Candara" w:hAnsi="Candara" w:cs="Times New Roman"/>
          <w:sz w:val="28"/>
          <w:szCs w:val="28"/>
          <w:lang w:eastAsia="fr-FR"/>
        </w:rPr>
        <w:t xml:space="preserve">, </w:t>
      </w:r>
      <w:r w:rsidRPr="0006484F">
        <w:rPr>
          <w:rFonts w:ascii="Candara" w:hAnsi="Candara" w:cs="Times New Roman"/>
          <w:b/>
          <w:sz w:val="28"/>
          <w:szCs w:val="28"/>
          <w:lang w:eastAsia="fr-FR"/>
        </w:rPr>
        <w:t>civils</w:t>
      </w:r>
      <w:r w:rsidRPr="0006484F">
        <w:rPr>
          <w:rFonts w:ascii="Candara" w:hAnsi="Candara" w:cs="Times New Roman"/>
          <w:sz w:val="28"/>
          <w:szCs w:val="28"/>
          <w:lang w:eastAsia="fr-FR"/>
        </w:rPr>
        <w:t xml:space="preserve">, et </w:t>
      </w:r>
      <w:r w:rsidRPr="0006484F">
        <w:rPr>
          <w:rFonts w:ascii="Candara" w:hAnsi="Candara" w:cs="Times New Roman"/>
          <w:b/>
          <w:sz w:val="28"/>
          <w:szCs w:val="28"/>
          <w:lang w:eastAsia="fr-FR"/>
        </w:rPr>
        <w:t>retraités</w:t>
      </w:r>
      <w:r w:rsidR="00FD0C2A">
        <w:rPr>
          <w:rFonts w:ascii="Candara" w:hAnsi="Candara" w:cs="Times New Roman"/>
          <w:sz w:val="28"/>
          <w:szCs w:val="28"/>
          <w:lang w:eastAsia="fr-FR"/>
        </w:rPr>
        <w:t xml:space="preserve"> de</w:t>
      </w:r>
      <w:r w:rsidRPr="0006484F">
        <w:rPr>
          <w:rFonts w:ascii="Candara" w:hAnsi="Candara" w:cs="Times New Roman"/>
          <w:sz w:val="28"/>
          <w:szCs w:val="28"/>
          <w:lang w:eastAsia="fr-FR"/>
        </w:rPr>
        <w:t xml:space="preserve"> </w:t>
      </w:r>
      <w:r w:rsidR="00FD0C2A" w:rsidRPr="00FD0C2A">
        <w:rPr>
          <w:rFonts w:ascii="Candara" w:hAnsi="Candara" w:cs="Times New Roman"/>
          <w:b/>
          <w:bCs/>
          <w:sz w:val="28"/>
          <w:szCs w:val="28"/>
          <w:lang w:eastAsia="fr-FR"/>
        </w:rPr>
        <w:t>L’établissement C</w:t>
      </w:r>
      <w:r w:rsidRPr="0006484F">
        <w:rPr>
          <w:rFonts w:ascii="Candara" w:hAnsi="Candara" w:cs="Times New Roman"/>
          <w:sz w:val="28"/>
          <w:szCs w:val="28"/>
          <w:lang w:eastAsia="fr-FR"/>
        </w:rPr>
        <w:t>.</w:t>
      </w:r>
    </w:p>
    <w:p w:rsidR="00BE1975" w:rsidRPr="00CD5826" w:rsidRDefault="00BE197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sz w:val="28"/>
          <w:szCs w:val="28"/>
          <w:lang w:eastAsia="fr-FR"/>
        </w:rPr>
      </w:pPr>
    </w:p>
    <w:p w:rsidR="0016686E" w:rsidRPr="00CD5826" w:rsidRDefault="0016686E" w:rsidP="00CD5826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Candara" w:hAnsi="Candara" w:cs="Times New Roman"/>
          <w:b/>
          <w:sz w:val="28"/>
          <w:szCs w:val="28"/>
          <w:lang w:eastAsia="fr-FR"/>
        </w:rPr>
      </w:pPr>
      <w:r w:rsidRPr="00CD5826">
        <w:rPr>
          <w:rFonts w:ascii="Candara" w:hAnsi="Candara" w:cs="Times New Roman"/>
          <w:b/>
          <w:sz w:val="28"/>
          <w:szCs w:val="28"/>
          <w:lang w:eastAsia="fr-FR"/>
        </w:rPr>
        <w:t>Comment puis-je bénéficier des tarifs préférentiels de la présente convention ?</w:t>
      </w:r>
    </w:p>
    <w:p w:rsidR="00621B50" w:rsidRPr="0006484F" w:rsidRDefault="0016686E" w:rsidP="00621B50">
      <w:pPr>
        <w:autoSpaceDE w:val="0"/>
        <w:autoSpaceDN w:val="0"/>
        <w:adjustRightInd w:val="0"/>
        <w:spacing w:after="0" w:line="360" w:lineRule="auto"/>
        <w:rPr>
          <w:rFonts w:ascii="Candara" w:hAnsi="Candara" w:cs="Times New Roman"/>
          <w:sz w:val="28"/>
          <w:szCs w:val="28"/>
          <w:lang w:eastAsia="fr-FR"/>
        </w:rPr>
      </w:pPr>
      <w:r w:rsidRPr="009555EC">
        <w:rPr>
          <w:rFonts w:ascii="Candara" w:hAnsi="Candara" w:cs="Times New Roman"/>
          <w:sz w:val="28"/>
          <w:szCs w:val="28"/>
          <w:lang w:eastAsia="fr-FR"/>
        </w:rPr>
        <w:t xml:space="preserve"> Le personnel concerné par la présente convention est appelé à se présenter aux niveaux des Agences Commerciales d’Algérie Télécom pour bénéficier des mesures préférentielles</w:t>
      </w:r>
      <w:r w:rsidR="0006484F">
        <w:rPr>
          <w:rFonts w:ascii="Candara" w:hAnsi="Candara" w:cs="Times New Roman"/>
          <w:sz w:val="28"/>
          <w:szCs w:val="28"/>
          <w:lang w:eastAsia="fr-FR"/>
        </w:rPr>
        <w:t>.</w:t>
      </w:r>
      <w:r w:rsidR="001A67E3">
        <w:rPr>
          <w:rFonts w:ascii="Candara" w:hAnsi="Candara" w:cs="Times New Roman"/>
          <w:sz w:val="28"/>
          <w:szCs w:val="28"/>
          <w:lang w:eastAsia="fr-FR"/>
        </w:rPr>
        <w:br/>
      </w:r>
    </w:p>
    <w:p w:rsidR="009555EC" w:rsidRPr="00CD5826" w:rsidRDefault="00654FF4" w:rsidP="00CD5826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sz w:val="28"/>
          <w:szCs w:val="28"/>
          <w:lang w:eastAsia="fr-FR"/>
        </w:rPr>
      </w:pPr>
      <w:r w:rsidRPr="00CD5826">
        <w:rPr>
          <w:rFonts w:ascii="Candara" w:hAnsi="Candara" w:cs="Times New Roman"/>
          <w:b/>
          <w:sz w:val="28"/>
          <w:szCs w:val="28"/>
          <w:lang w:eastAsia="fr-FR"/>
        </w:rPr>
        <w:t>Quel est le dossier à fournir</w:t>
      </w:r>
      <w:r w:rsidR="00005AEA" w:rsidRPr="00CD5826">
        <w:rPr>
          <w:rFonts w:ascii="Candara" w:hAnsi="Candara" w:cs="Times New Roman"/>
          <w:b/>
          <w:sz w:val="28"/>
          <w:szCs w:val="28"/>
          <w:lang w:eastAsia="fr-FR"/>
        </w:rPr>
        <w:t xml:space="preserve"> ? </w:t>
      </w:r>
    </w:p>
    <w:p w:rsidR="00A46BF6" w:rsidRDefault="00A46BF6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sz w:val="28"/>
          <w:szCs w:val="28"/>
          <w:lang w:eastAsia="fr-FR"/>
        </w:rPr>
      </w:pPr>
    </w:p>
    <w:p w:rsidR="00A46BF6" w:rsidRDefault="0006484F" w:rsidP="00A46BF6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sz w:val="28"/>
          <w:szCs w:val="28"/>
          <w:lang w:eastAsia="fr-FR"/>
        </w:rPr>
      </w:pPr>
      <w:r>
        <w:rPr>
          <w:rFonts w:ascii="Candara" w:hAnsi="Candara" w:cs="Times New Roman"/>
          <w:b/>
          <w:sz w:val="28"/>
          <w:szCs w:val="28"/>
          <w:lang w:eastAsia="fr-FR"/>
        </w:rPr>
        <w:t>Pour une nouvelle souscription</w:t>
      </w:r>
      <w:r w:rsidR="00A46BF6" w:rsidRPr="00A46BF6">
        <w:rPr>
          <w:rFonts w:ascii="Candara" w:hAnsi="Candara" w:cs="Times New Roman"/>
          <w:b/>
          <w:sz w:val="28"/>
          <w:szCs w:val="28"/>
          <w:lang w:eastAsia="fr-FR"/>
        </w:rPr>
        <w:t> :</w:t>
      </w:r>
    </w:p>
    <w:p w:rsidR="00A46BF6" w:rsidRPr="00A46BF6" w:rsidRDefault="00A46BF6" w:rsidP="00A46BF6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sz w:val="28"/>
          <w:szCs w:val="28"/>
          <w:lang w:eastAsia="fr-FR"/>
        </w:rPr>
      </w:pPr>
    </w:p>
    <w:p w:rsidR="008E5C0F" w:rsidRPr="00EB5AA6" w:rsidRDefault="009555EC" w:rsidP="00FD0C2A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right="-284"/>
        <w:rPr>
          <w:rFonts w:ascii="Candara" w:hAnsi="Candara" w:cs="Times New Roman"/>
          <w:sz w:val="28"/>
          <w:szCs w:val="28"/>
          <w:lang w:eastAsia="fr-FR"/>
        </w:rPr>
      </w:pPr>
      <w:r w:rsidRPr="00A46BF6">
        <w:rPr>
          <w:rFonts w:ascii="Candara" w:hAnsi="Candara" w:cs="Times New Roman"/>
          <w:sz w:val="28"/>
          <w:szCs w:val="28"/>
          <w:lang w:eastAsia="fr-FR"/>
        </w:rPr>
        <w:t>Une recommandation signée par l’</w:t>
      </w:r>
      <w:r w:rsidR="00FD0C2A">
        <w:rPr>
          <w:rFonts w:ascii="Candara" w:hAnsi="Candara" w:cs="Times New Roman"/>
          <w:sz w:val="28"/>
          <w:szCs w:val="28"/>
          <w:lang w:eastAsia="fr-FR"/>
        </w:rPr>
        <w:t>une des structures habilitées de</w:t>
      </w:r>
      <w:r w:rsidRPr="00A46BF6">
        <w:rPr>
          <w:rFonts w:ascii="Candara" w:hAnsi="Candara" w:cs="Times New Roman"/>
          <w:sz w:val="28"/>
          <w:szCs w:val="28"/>
          <w:lang w:eastAsia="fr-FR"/>
        </w:rPr>
        <w:t xml:space="preserve"> </w:t>
      </w:r>
      <w:r w:rsidR="00FD0C2A" w:rsidRPr="00FD0C2A">
        <w:rPr>
          <w:rFonts w:ascii="Candara" w:hAnsi="Candara" w:cs="Times New Roman"/>
          <w:b/>
          <w:bCs/>
          <w:sz w:val="28"/>
          <w:szCs w:val="28"/>
          <w:lang w:eastAsia="fr-FR"/>
        </w:rPr>
        <w:t>L’établissement C</w:t>
      </w:r>
      <w:r w:rsidRPr="00A46BF6">
        <w:rPr>
          <w:rFonts w:ascii="Candara" w:hAnsi="Candara" w:cs="Times New Roman"/>
          <w:sz w:val="28"/>
          <w:szCs w:val="28"/>
          <w:lang w:eastAsia="fr-FR"/>
        </w:rPr>
        <w:t xml:space="preserve"> selon la liste des signataires en vigueur</w:t>
      </w:r>
      <w:r w:rsidR="00110FFD">
        <w:rPr>
          <w:rFonts w:ascii="Candara" w:hAnsi="Candara" w:cs="Times New Roman"/>
          <w:sz w:val="28"/>
          <w:szCs w:val="28"/>
          <w:lang w:eastAsia="fr-FR"/>
        </w:rPr>
        <w:t> ;</w:t>
      </w:r>
    </w:p>
    <w:p w:rsidR="0006484F" w:rsidRDefault="0006484F" w:rsidP="0006484F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134" w:hanging="283"/>
        <w:rPr>
          <w:rFonts w:ascii="Candara" w:hAnsi="Candara" w:cs="Times New Roman"/>
          <w:sz w:val="28"/>
          <w:szCs w:val="28"/>
          <w:lang w:eastAsia="fr-FR"/>
        </w:rPr>
      </w:pPr>
      <w:r>
        <w:rPr>
          <w:rFonts w:ascii="Candara" w:hAnsi="Candara" w:cs="Times New Roman"/>
          <w:sz w:val="28"/>
          <w:szCs w:val="28"/>
          <w:lang w:eastAsia="fr-FR"/>
        </w:rPr>
        <w:t>Une copie de la pièce d’identité ;</w:t>
      </w:r>
    </w:p>
    <w:p w:rsidR="0006484F" w:rsidRDefault="0006484F" w:rsidP="0006484F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134" w:hanging="283"/>
        <w:rPr>
          <w:rFonts w:ascii="Candara" w:hAnsi="Candara" w:cs="Times New Roman"/>
          <w:sz w:val="28"/>
          <w:szCs w:val="28"/>
          <w:lang w:eastAsia="fr-FR"/>
        </w:rPr>
      </w:pPr>
      <w:r>
        <w:rPr>
          <w:rFonts w:ascii="Candara" w:hAnsi="Candara" w:cs="Times New Roman"/>
          <w:sz w:val="28"/>
          <w:szCs w:val="28"/>
          <w:lang w:eastAsia="fr-FR"/>
        </w:rPr>
        <w:t>Un justificatif d’adresse.</w:t>
      </w:r>
    </w:p>
    <w:p w:rsidR="00A46BF6" w:rsidRPr="00A46BF6" w:rsidRDefault="00A46BF6" w:rsidP="0006484F">
      <w:pPr>
        <w:pStyle w:val="Paragraphedeliste"/>
        <w:autoSpaceDE w:val="0"/>
        <w:autoSpaceDN w:val="0"/>
        <w:adjustRightInd w:val="0"/>
        <w:spacing w:after="0" w:line="360" w:lineRule="auto"/>
        <w:ind w:left="1134" w:hanging="283"/>
        <w:rPr>
          <w:rFonts w:ascii="Candara" w:hAnsi="Candara" w:cs="Times New Roman"/>
          <w:sz w:val="28"/>
          <w:szCs w:val="28"/>
          <w:lang w:eastAsia="fr-FR"/>
        </w:rPr>
      </w:pPr>
    </w:p>
    <w:p w:rsidR="00A46BF6" w:rsidRDefault="0006484F" w:rsidP="00A46BF6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sz w:val="28"/>
          <w:szCs w:val="28"/>
          <w:lang w:eastAsia="fr-FR"/>
        </w:rPr>
      </w:pPr>
      <w:r>
        <w:rPr>
          <w:rFonts w:ascii="Candara" w:hAnsi="Candara" w:cs="Times New Roman"/>
          <w:b/>
          <w:sz w:val="28"/>
          <w:szCs w:val="28"/>
          <w:lang w:eastAsia="fr-FR"/>
        </w:rPr>
        <w:t>Pour une ancienne souscription</w:t>
      </w:r>
      <w:r w:rsidR="00A46BF6" w:rsidRPr="00A46BF6">
        <w:rPr>
          <w:rFonts w:ascii="Candara" w:hAnsi="Candara" w:cs="Times New Roman"/>
          <w:b/>
          <w:sz w:val="28"/>
          <w:szCs w:val="28"/>
          <w:lang w:eastAsia="fr-FR"/>
        </w:rPr>
        <w:t> :</w:t>
      </w:r>
    </w:p>
    <w:p w:rsidR="00A46BF6" w:rsidRDefault="00A46BF6" w:rsidP="00A46BF6">
      <w:pPr>
        <w:pStyle w:val="Paragraphedeliste"/>
        <w:autoSpaceDE w:val="0"/>
        <w:autoSpaceDN w:val="0"/>
        <w:adjustRightInd w:val="0"/>
        <w:spacing w:after="0" w:line="240" w:lineRule="auto"/>
        <w:ind w:left="1019"/>
        <w:rPr>
          <w:rFonts w:ascii="Candara" w:hAnsi="Candara" w:cs="Times New Roman"/>
          <w:b/>
          <w:sz w:val="28"/>
          <w:szCs w:val="28"/>
          <w:lang w:eastAsia="fr-FR"/>
        </w:rPr>
      </w:pPr>
    </w:p>
    <w:p w:rsidR="0006484F" w:rsidRDefault="0006484F" w:rsidP="00FD0C2A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284" w:right="-425" w:firstLine="0"/>
        <w:rPr>
          <w:rFonts w:ascii="Candara" w:hAnsi="Candara" w:cs="Times New Roman"/>
          <w:sz w:val="28"/>
          <w:szCs w:val="28"/>
          <w:lang w:eastAsia="fr-FR"/>
        </w:rPr>
      </w:pPr>
      <w:r w:rsidRPr="00A46BF6">
        <w:rPr>
          <w:rFonts w:ascii="Candara" w:hAnsi="Candara" w:cs="Times New Roman"/>
          <w:sz w:val="28"/>
          <w:szCs w:val="28"/>
          <w:lang w:eastAsia="fr-FR"/>
        </w:rPr>
        <w:t>U</w:t>
      </w:r>
      <w:r w:rsidR="00110FFD">
        <w:rPr>
          <w:rFonts w:ascii="Candara" w:hAnsi="Candara" w:cs="Times New Roman"/>
          <w:sz w:val="28"/>
          <w:szCs w:val="28"/>
          <w:lang w:eastAsia="fr-FR"/>
        </w:rPr>
        <w:t xml:space="preserve">ne recommandation </w:t>
      </w:r>
      <w:r w:rsidRPr="00A46BF6">
        <w:rPr>
          <w:rFonts w:ascii="Candara" w:hAnsi="Candara" w:cs="Times New Roman"/>
          <w:sz w:val="28"/>
          <w:szCs w:val="28"/>
          <w:lang w:eastAsia="fr-FR"/>
        </w:rPr>
        <w:t>signée par l’une des structures</w:t>
      </w:r>
      <w:r w:rsidR="00FD0C2A">
        <w:rPr>
          <w:rFonts w:ascii="Candara" w:hAnsi="Candara" w:cs="Times New Roman"/>
          <w:sz w:val="28"/>
          <w:szCs w:val="28"/>
          <w:lang w:eastAsia="fr-FR"/>
        </w:rPr>
        <w:t xml:space="preserve"> habilitées de </w:t>
      </w:r>
      <w:r w:rsidR="00FD0C2A" w:rsidRPr="00FD0C2A">
        <w:rPr>
          <w:rFonts w:ascii="Candara" w:hAnsi="Candara" w:cs="Times New Roman"/>
          <w:b/>
          <w:bCs/>
          <w:sz w:val="28"/>
          <w:szCs w:val="28"/>
          <w:lang w:eastAsia="fr-FR"/>
        </w:rPr>
        <w:t>L’établissement C</w:t>
      </w:r>
      <w:r w:rsidRPr="00A46BF6">
        <w:rPr>
          <w:rFonts w:ascii="Candara" w:hAnsi="Candara" w:cs="Times New Roman"/>
          <w:sz w:val="28"/>
          <w:szCs w:val="28"/>
          <w:lang w:eastAsia="fr-FR"/>
        </w:rPr>
        <w:t xml:space="preserve"> selon la liste des signataires en vigueur</w:t>
      </w:r>
      <w:r w:rsidR="00110FFD">
        <w:rPr>
          <w:rFonts w:ascii="Candara" w:hAnsi="Candara" w:cs="Times New Roman"/>
          <w:sz w:val="28"/>
          <w:szCs w:val="28"/>
          <w:lang w:eastAsia="fr-FR"/>
        </w:rPr>
        <w:t> ;</w:t>
      </w:r>
    </w:p>
    <w:p w:rsidR="00654FF4" w:rsidRPr="009F4686" w:rsidRDefault="009F4686" w:rsidP="009F4686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134" w:hanging="283"/>
        <w:rPr>
          <w:rFonts w:ascii="Candara" w:hAnsi="Candara" w:cs="Times New Roman"/>
          <w:sz w:val="28"/>
          <w:szCs w:val="28"/>
          <w:lang w:eastAsia="fr-FR"/>
        </w:rPr>
      </w:pPr>
      <w:r>
        <w:rPr>
          <w:rFonts w:ascii="Candara" w:hAnsi="Candara" w:cs="Times New Roman"/>
          <w:sz w:val="28"/>
          <w:szCs w:val="28"/>
          <w:lang w:eastAsia="fr-FR"/>
        </w:rPr>
        <w:t>Une copie de la pièce d’identité.</w:t>
      </w:r>
    </w:p>
    <w:p w:rsidR="00CD5826" w:rsidRPr="00CD5826" w:rsidRDefault="0016686E" w:rsidP="00FD0C2A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</w:pPr>
      <w:r w:rsidRPr="0006484F">
        <w:rPr>
          <w:rFonts w:ascii="Candara" w:hAnsi="Candara" w:cs="Segoe UI"/>
          <w:b/>
          <w:color w:val="FF0000"/>
          <w:sz w:val="36"/>
          <w:szCs w:val="36"/>
          <w:u w:val="single"/>
          <w:shd w:val="clear" w:color="auto" w:fill="FFFFFF"/>
        </w:rPr>
        <w:t>Important :</w:t>
      </w:r>
      <w:r w:rsidRPr="0016686E">
        <w:rPr>
          <w:rFonts w:ascii="Candara" w:hAnsi="Candara" w:cs="Segoe UI"/>
          <w:b/>
          <w:color w:val="FF0000"/>
          <w:sz w:val="28"/>
          <w:szCs w:val="28"/>
          <w:shd w:val="clear" w:color="auto" w:fill="FFFFFF"/>
        </w:rPr>
        <w:t xml:space="preserve"> </w:t>
      </w:r>
      <w:r w:rsidR="00CD5826" w:rsidRPr="00CD5826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 xml:space="preserve">Il est </w:t>
      </w:r>
      <w:r w:rsidR="00CD5826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>strictement</w:t>
      </w:r>
      <w:r w:rsidR="00CD5826" w:rsidRPr="00CD5826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 xml:space="preserve"> interdit </w:t>
      </w:r>
      <w:r w:rsidR="00CD5826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>de demander</w:t>
      </w:r>
      <w:r w:rsidR="00CD5826" w:rsidRPr="00CD5826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 xml:space="preserve"> la présentation de la carte professionnelle </w:t>
      </w:r>
      <w:r w:rsidR="00CD5826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>par les conseillers clients au profit du personnel</w:t>
      </w:r>
      <w:r w:rsidR="00CD5826" w:rsidRPr="00CD5826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 xml:space="preserve"> </w:t>
      </w:r>
      <w:r w:rsidR="00FD0C2A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 xml:space="preserve">de </w:t>
      </w:r>
      <w:r w:rsidR="00FD0C2A" w:rsidRPr="00FD0C2A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>L’établissement C</w:t>
      </w:r>
      <w:r w:rsidR="00CD5826" w:rsidRPr="00CD5826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 xml:space="preserve"> </w:t>
      </w:r>
      <w:r w:rsidR="00CD5826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>bénéficiant de</w:t>
      </w:r>
      <w:r w:rsidR="00CD5826" w:rsidRPr="00CD5826"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  <w:t xml:space="preserve"> la convention.</w:t>
      </w:r>
    </w:p>
    <w:p w:rsidR="00CD5826" w:rsidRDefault="00CD5826" w:rsidP="0016686E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</w:pPr>
    </w:p>
    <w:p w:rsidR="0016686E" w:rsidRDefault="0016686E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</w:rPr>
      </w:pPr>
    </w:p>
    <w:p w:rsidR="003220B5" w:rsidRPr="00323998" w:rsidRDefault="003220B5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</w:p>
    <w:sectPr w:rsidR="003220B5" w:rsidRPr="00323998" w:rsidSect="001A67E3">
      <w:footerReference w:type="default" r:id="rId11"/>
      <w:pgSz w:w="11906" w:h="16838"/>
      <w:pgMar w:top="993" w:right="70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69A4" w:rsidRDefault="00CF69A4" w:rsidP="001E164D">
      <w:pPr>
        <w:spacing w:after="0" w:line="240" w:lineRule="auto"/>
      </w:pPr>
      <w:r>
        <w:separator/>
      </w:r>
    </w:p>
  </w:endnote>
  <w:endnote w:type="continuationSeparator" w:id="0">
    <w:p w:rsidR="00CF69A4" w:rsidRDefault="00CF69A4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0165592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FD0C2A" w:rsidRPr="00FD0C2A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69A4" w:rsidRDefault="00CF69A4" w:rsidP="001E164D">
      <w:pPr>
        <w:spacing w:after="0" w:line="240" w:lineRule="auto"/>
      </w:pPr>
      <w:r>
        <w:separator/>
      </w:r>
    </w:p>
  </w:footnote>
  <w:footnote w:type="continuationSeparator" w:id="0">
    <w:p w:rsidR="00CF69A4" w:rsidRDefault="00CF69A4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B7754"/>
    <w:multiLevelType w:val="hybridMultilevel"/>
    <w:tmpl w:val="57FA7C00"/>
    <w:lvl w:ilvl="0" w:tplc="1E96C6A4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8C6CE1"/>
    <w:multiLevelType w:val="hybridMultilevel"/>
    <w:tmpl w:val="7F2AEDBC"/>
    <w:lvl w:ilvl="0" w:tplc="1E96C6A4">
      <w:numFmt w:val="bullet"/>
      <w:lvlText w:val="-"/>
      <w:lvlJc w:val="left"/>
      <w:pPr>
        <w:ind w:left="502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523EB6"/>
    <w:multiLevelType w:val="hybridMultilevel"/>
    <w:tmpl w:val="2D56AC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E3665"/>
    <w:multiLevelType w:val="hybridMultilevel"/>
    <w:tmpl w:val="40EE7714"/>
    <w:lvl w:ilvl="0" w:tplc="C546C38A">
      <w:start w:val="1"/>
      <w:numFmt w:val="decimal"/>
      <w:lvlText w:val="%1."/>
      <w:lvlJc w:val="left"/>
      <w:pPr>
        <w:ind w:left="786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6101A"/>
    <w:multiLevelType w:val="hybridMultilevel"/>
    <w:tmpl w:val="F51488A0"/>
    <w:lvl w:ilvl="0" w:tplc="040C000D">
      <w:start w:val="1"/>
      <w:numFmt w:val="bullet"/>
      <w:lvlText w:val=""/>
      <w:lvlJc w:val="left"/>
      <w:pPr>
        <w:ind w:left="10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1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424AC"/>
    <w:multiLevelType w:val="hybridMultilevel"/>
    <w:tmpl w:val="1724409E"/>
    <w:lvl w:ilvl="0" w:tplc="040C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3" w15:restartNumberingAfterBreak="0">
    <w:nsid w:val="40E419B9"/>
    <w:multiLevelType w:val="multilevel"/>
    <w:tmpl w:val="EF16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523011"/>
    <w:multiLevelType w:val="hybridMultilevel"/>
    <w:tmpl w:val="6492B5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6"/>
  </w:num>
  <w:num w:numId="4">
    <w:abstractNumId w:val="17"/>
  </w:num>
  <w:num w:numId="5">
    <w:abstractNumId w:val="3"/>
  </w:num>
  <w:num w:numId="6">
    <w:abstractNumId w:val="15"/>
  </w:num>
  <w:num w:numId="7">
    <w:abstractNumId w:val="9"/>
  </w:num>
  <w:num w:numId="8">
    <w:abstractNumId w:val="19"/>
  </w:num>
  <w:num w:numId="9">
    <w:abstractNumId w:val="11"/>
  </w:num>
  <w:num w:numId="10">
    <w:abstractNumId w:val="8"/>
  </w:num>
  <w:num w:numId="11">
    <w:abstractNumId w:val="20"/>
  </w:num>
  <w:num w:numId="12">
    <w:abstractNumId w:val="0"/>
  </w:num>
  <w:num w:numId="13">
    <w:abstractNumId w:val="5"/>
  </w:num>
  <w:num w:numId="14">
    <w:abstractNumId w:val="10"/>
  </w:num>
  <w:num w:numId="15">
    <w:abstractNumId w:val="4"/>
  </w:num>
  <w:num w:numId="16">
    <w:abstractNumId w:val="13"/>
  </w:num>
  <w:num w:numId="17">
    <w:abstractNumId w:val="14"/>
  </w:num>
  <w:num w:numId="18">
    <w:abstractNumId w:val="12"/>
  </w:num>
  <w:num w:numId="19">
    <w:abstractNumId w:val="2"/>
  </w:num>
  <w:num w:numId="20">
    <w:abstractNumId w:val="7"/>
  </w:num>
  <w:num w:numId="21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10EBD"/>
    <w:rsid w:val="0001142A"/>
    <w:rsid w:val="000132E5"/>
    <w:rsid w:val="00024C1D"/>
    <w:rsid w:val="00025855"/>
    <w:rsid w:val="000421BC"/>
    <w:rsid w:val="00047784"/>
    <w:rsid w:val="000540E1"/>
    <w:rsid w:val="00054413"/>
    <w:rsid w:val="0006484F"/>
    <w:rsid w:val="00076051"/>
    <w:rsid w:val="000821E0"/>
    <w:rsid w:val="0008413F"/>
    <w:rsid w:val="000871C6"/>
    <w:rsid w:val="00092E97"/>
    <w:rsid w:val="00096AFF"/>
    <w:rsid w:val="000D1220"/>
    <w:rsid w:val="000E69CF"/>
    <w:rsid w:val="000E79DC"/>
    <w:rsid w:val="0011073F"/>
    <w:rsid w:val="00110FFD"/>
    <w:rsid w:val="00122AEF"/>
    <w:rsid w:val="00123C8E"/>
    <w:rsid w:val="001316A6"/>
    <w:rsid w:val="001323F7"/>
    <w:rsid w:val="00140A94"/>
    <w:rsid w:val="0015119B"/>
    <w:rsid w:val="001523FC"/>
    <w:rsid w:val="0016686E"/>
    <w:rsid w:val="00172DB7"/>
    <w:rsid w:val="00175E36"/>
    <w:rsid w:val="00181A31"/>
    <w:rsid w:val="001848D6"/>
    <w:rsid w:val="00190334"/>
    <w:rsid w:val="001903FD"/>
    <w:rsid w:val="00195EE4"/>
    <w:rsid w:val="00196FEB"/>
    <w:rsid w:val="001A19CF"/>
    <w:rsid w:val="001A67E3"/>
    <w:rsid w:val="001B6BF6"/>
    <w:rsid w:val="001C2FAE"/>
    <w:rsid w:val="001C403F"/>
    <w:rsid w:val="001C66C9"/>
    <w:rsid w:val="001C6A2F"/>
    <w:rsid w:val="001E164D"/>
    <w:rsid w:val="001E256C"/>
    <w:rsid w:val="001F09CF"/>
    <w:rsid w:val="001F6516"/>
    <w:rsid w:val="00200DC6"/>
    <w:rsid w:val="00211738"/>
    <w:rsid w:val="00214EE8"/>
    <w:rsid w:val="00216C03"/>
    <w:rsid w:val="00220A5A"/>
    <w:rsid w:val="00227482"/>
    <w:rsid w:val="00230D38"/>
    <w:rsid w:val="0023475E"/>
    <w:rsid w:val="002466C5"/>
    <w:rsid w:val="00250A1B"/>
    <w:rsid w:val="00253D37"/>
    <w:rsid w:val="00256E34"/>
    <w:rsid w:val="00260975"/>
    <w:rsid w:val="00261D4C"/>
    <w:rsid w:val="002646E7"/>
    <w:rsid w:val="00290949"/>
    <w:rsid w:val="00291C51"/>
    <w:rsid w:val="002B4943"/>
    <w:rsid w:val="002B7612"/>
    <w:rsid w:val="002C21DB"/>
    <w:rsid w:val="002C46E6"/>
    <w:rsid w:val="002E1731"/>
    <w:rsid w:val="002F1DD2"/>
    <w:rsid w:val="002F4692"/>
    <w:rsid w:val="00305BB5"/>
    <w:rsid w:val="003120F4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0206"/>
    <w:rsid w:val="00371907"/>
    <w:rsid w:val="0037358C"/>
    <w:rsid w:val="00375ABD"/>
    <w:rsid w:val="00393EC1"/>
    <w:rsid w:val="003949B9"/>
    <w:rsid w:val="00394D14"/>
    <w:rsid w:val="0039728C"/>
    <w:rsid w:val="003A4C56"/>
    <w:rsid w:val="003C2226"/>
    <w:rsid w:val="003D122D"/>
    <w:rsid w:val="003D48F9"/>
    <w:rsid w:val="003D6945"/>
    <w:rsid w:val="003E5650"/>
    <w:rsid w:val="003F73B3"/>
    <w:rsid w:val="004048D9"/>
    <w:rsid w:val="004049C8"/>
    <w:rsid w:val="00412BCA"/>
    <w:rsid w:val="00424BE5"/>
    <w:rsid w:val="00424EB5"/>
    <w:rsid w:val="004310AA"/>
    <w:rsid w:val="00431D53"/>
    <w:rsid w:val="00450B22"/>
    <w:rsid w:val="004555DD"/>
    <w:rsid w:val="00457B9E"/>
    <w:rsid w:val="00461C7C"/>
    <w:rsid w:val="00473ED9"/>
    <w:rsid w:val="00474BF8"/>
    <w:rsid w:val="004914B9"/>
    <w:rsid w:val="0049152E"/>
    <w:rsid w:val="004920F7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D14C1"/>
    <w:rsid w:val="004F1A25"/>
    <w:rsid w:val="004F1F7A"/>
    <w:rsid w:val="004F5E4D"/>
    <w:rsid w:val="005007F7"/>
    <w:rsid w:val="00504007"/>
    <w:rsid w:val="00506DB7"/>
    <w:rsid w:val="00506DC6"/>
    <w:rsid w:val="0051164C"/>
    <w:rsid w:val="00514D47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B7A57"/>
    <w:rsid w:val="005D3E1F"/>
    <w:rsid w:val="005E6223"/>
    <w:rsid w:val="00604EC0"/>
    <w:rsid w:val="00605A00"/>
    <w:rsid w:val="00610167"/>
    <w:rsid w:val="0061401E"/>
    <w:rsid w:val="00621B50"/>
    <w:rsid w:val="006253E1"/>
    <w:rsid w:val="006340F0"/>
    <w:rsid w:val="00642E53"/>
    <w:rsid w:val="00644F2F"/>
    <w:rsid w:val="006451BA"/>
    <w:rsid w:val="006468C9"/>
    <w:rsid w:val="006503A0"/>
    <w:rsid w:val="0065190A"/>
    <w:rsid w:val="00653D0B"/>
    <w:rsid w:val="00654FF4"/>
    <w:rsid w:val="0066725B"/>
    <w:rsid w:val="00682151"/>
    <w:rsid w:val="006911C7"/>
    <w:rsid w:val="006933CE"/>
    <w:rsid w:val="0069352D"/>
    <w:rsid w:val="006B26EE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1E28"/>
    <w:rsid w:val="00734B0C"/>
    <w:rsid w:val="00746E37"/>
    <w:rsid w:val="0074764F"/>
    <w:rsid w:val="00753D3D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3CF7"/>
    <w:rsid w:val="007D6274"/>
    <w:rsid w:val="007E212F"/>
    <w:rsid w:val="00800912"/>
    <w:rsid w:val="0080471A"/>
    <w:rsid w:val="008138F0"/>
    <w:rsid w:val="00815687"/>
    <w:rsid w:val="00816D03"/>
    <w:rsid w:val="00822805"/>
    <w:rsid w:val="008304AF"/>
    <w:rsid w:val="00830D65"/>
    <w:rsid w:val="008453EF"/>
    <w:rsid w:val="00853547"/>
    <w:rsid w:val="00864195"/>
    <w:rsid w:val="008654F7"/>
    <w:rsid w:val="008778BC"/>
    <w:rsid w:val="00885382"/>
    <w:rsid w:val="0088766E"/>
    <w:rsid w:val="00895731"/>
    <w:rsid w:val="008A04F0"/>
    <w:rsid w:val="008B44C6"/>
    <w:rsid w:val="008D1EDD"/>
    <w:rsid w:val="008D27F8"/>
    <w:rsid w:val="008D502F"/>
    <w:rsid w:val="008E01C1"/>
    <w:rsid w:val="008E5C0F"/>
    <w:rsid w:val="008F02FA"/>
    <w:rsid w:val="008F29D0"/>
    <w:rsid w:val="008F6C8D"/>
    <w:rsid w:val="00902624"/>
    <w:rsid w:val="009113F4"/>
    <w:rsid w:val="00914C3F"/>
    <w:rsid w:val="009166F3"/>
    <w:rsid w:val="009250A2"/>
    <w:rsid w:val="009311AC"/>
    <w:rsid w:val="00944265"/>
    <w:rsid w:val="009555EC"/>
    <w:rsid w:val="009633D5"/>
    <w:rsid w:val="0097030F"/>
    <w:rsid w:val="00972E96"/>
    <w:rsid w:val="00974F77"/>
    <w:rsid w:val="00975216"/>
    <w:rsid w:val="00976E71"/>
    <w:rsid w:val="00983E35"/>
    <w:rsid w:val="00984DD5"/>
    <w:rsid w:val="009A477B"/>
    <w:rsid w:val="009A70A2"/>
    <w:rsid w:val="009B0354"/>
    <w:rsid w:val="009C32CD"/>
    <w:rsid w:val="009C5089"/>
    <w:rsid w:val="009C5B54"/>
    <w:rsid w:val="009C7672"/>
    <w:rsid w:val="009D35A3"/>
    <w:rsid w:val="009D55E8"/>
    <w:rsid w:val="009E00CE"/>
    <w:rsid w:val="009E4568"/>
    <w:rsid w:val="009F039A"/>
    <w:rsid w:val="009F4686"/>
    <w:rsid w:val="00A02BD6"/>
    <w:rsid w:val="00A10717"/>
    <w:rsid w:val="00A16D80"/>
    <w:rsid w:val="00A214AD"/>
    <w:rsid w:val="00A244A4"/>
    <w:rsid w:val="00A30BAB"/>
    <w:rsid w:val="00A35C08"/>
    <w:rsid w:val="00A40551"/>
    <w:rsid w:val="00A42708"/>
    <w:rsid w:val="00A46263"/>
    <w:rsid w:val="00A46BF6"/>
    <w:rsid w:val="00A53C3F"/>
    <w:rsid w:val="00A62E64"/>
    <w:rsid w:val="00A65FC6"/>
    <w:rsid w:val="00A7132C"/>
    <w:rsid w:val="00A75EF8"/>
    <w:rsid w:val="00A80A85"/>
    <w:rsid w:val="00A852A5"/>
    <w:rsid w:val="00A8683E"/>
    <w:rsid w:val="00A8753A"/>
    <w:rsid w:val="00A93038"/>
    <w:rsid w:val="00A94655"/>
    <w:rsid w:val="00AC251B"/>
    <w:rsid w:val="00AC2725"/>
    <w:rsid w:val="00AD540A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A2086"/>
    <w:rsid w:val="00BB0583"/>
    <w:rsid w:val="00BB62DF"/>
    <w:rsid w:val="00BE1975"/>
    <w:rsid w:val="00BE1CDC"/>
    <w:rsid w:val="00BF0790"/>
    <w:rsid w:val="00BF3FB4"/>
    <w:rsid w:val="00C00B67"/>
    <w:rsid w:val="00C07031"/>
    <w:rsid w:val="00C16F63"/>
    <w:rsid w:val="00C25DD1"/>
    <w:rsid w:val="00C42B98"/>
    <w:rsid w:val="00C50BED"/>
    <w:rsid w:val="00C518B2"/>
    <w:rsid w:val="00C62752"/>
    <w:rsid w:val="00C62BBD"/>
    <w:rsid w:val="00C70519"/>
    <w:rsid w:val="00C712CE"/>
    <w:rsid w:val="00C73998"/>
    <w:rsid w:val="00C76BA8"/>
    <w:rsid w:val="00C81268"/>
    <w:rsid w:val="00C95235"/>
    <w:rsid w:val="00CA7968"/>
    <w:rsid w:val="00CB6970"/>
    <w:rsid w:val="00CC27AC"/>
    <w:rsid w:val="00CC57FE"/>
    <w:rsid w:val="00CD3D4F"/>
    <w:rsid w:val="00CD5826"/>
    <w:rsid w:val="00CE672B"/>
    <w:rsid w:val="00CE6F35"/>
    <w:rsid w:val="00CF69A4"/>
    <w:rsid w:val="00D056C0"/>
    <w:rsid w:val="00D06D13"/>
    <w:rsid w:val="00D1672C"/>
    <w:rsid w:val="00D34099"/>
    <w:rsid w:val="00D3448E"/>
    <w:rsid w:val="00D52344"/>
    <w:rsid w:val="00D53F95"/>
    <w:rsid w:val="00D54D24"/>
    <w:rsid w:val="00D55530"/>
    <w:rsid w:val="00D55C92"/>
    <w:rsid w:val="00D677D0"/>
    <w:rsid w:val="00D67949"/>
    <w:rsid w:val="00D72754"/>
    <w:rsid w:val="00D75198"/>
    <w:rsid w:val="00D76C90"/>
    <w:rsid w:val="00D811E4"/>
    <w:rsid w:val="00D853B9"/>
    <w:rsid w:val="00D874C4"/>
    <w:rsid w:val="00D91EBB"/>
    <w:rsid w:val="00DD77AD"/>
    <w:rsid w:val="00DE1403"/>
    <w:rsid w:val="00DF7E91"/>
    <w:rsid w:val="00E1324C"/>
    <w:rsid w:val="00E311AE"/>
    <w:rsid w:val="00E3275D"/>
    <w:rsid w:val="00E444B0"/>
    <w:rsid w:val="00E52EA4"/>
    <w:rsid w:val="00E657D8"/>
    <w:rsid w:val="00E65A05"/>
    <w:rsid w:val="00E66A16"/>
    <w:rsid w:val="00E7061C"/>
    <w:rsid w:val="00E72613"/>
    <w:rsid w:val="00E73557"/>
    <w:rsid w:val="00E84767"/>
    <w:rsid w:val="00E9394D"/>
    <w:rsid w:val="00E94FBD"/>
    <w:rsid w:val="00EB4C84"/>
    <w:rsid w:val="00EB5AA6"/>
    <w:rsid w:val="00ED5203"/>
    <w:rsid w:val="00EE6F60"/>
    <w:rsid w:val="00F10785"/>
    <w:rsid w:val="00F21938"/>
    <w:rsid w:val="00F35864"/>
    <w:rsid w:val="00F4259B"/>
    <w:rsid w:val="00F430BA"/>
    <w:rsid w:val="00F46F8A"/>
    <w:rsid w:val="00F5249C"/>
    <w:rsid w:val="00F54CE5"/>
    <w:rsid w:val="00F61674"/>
    <w:rsid w:val="00F62723"/>
    <w:rsid w:val="00F773CF"/>
    <w:rsid w:val="00F77640"/>
    <w:rsid w:val="00F95582"/>
    <w:rsid w:val="00FA42E5"/>
    <w:rsid w:val="00FA7569"/>
    <w:rsid w:val="00FA7E98"/>
    <w:rsid w:val="00FD0C2A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669A31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paragraph" w:customStyle="1" w:styleId="TableParagraph">
    <w:name w:val="Table Paragraph"/>
    <w:basedOn w:val="Normal"/>
    <w:uiPriority w:val="1"/>
    <w:qFormat/>
    <w:rsid w:val="00BE1975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E5297B-A1A7-440B-B27F-A6EAE18A7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5</cp:revision>
  <cp:lastPrinted>2024-11-18T08:27:00Z</cp:lastPrinted>
  <dcterms:created xsi:type="dcterms:W3CDTF">2025-07-29T13:22:00Z</dcterms:created>
  <dcterms:modified xsi:type="dcterms:W3CDTF">2025-11-27T12:23:00Z</dcterms:modified>
</cp:coreProperties>
</file>