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C44026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40727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BB0D9A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BB0D9A" w:rsidRPr="00F92980" w:rsidRDefault="00C44026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15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A020D6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E2776B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40727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BB0D9A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BB0D9A" w:rsidRPr="00F92980" w:rsidRDefault="00E2776B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15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A020D6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15/07/2025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A000FD" w:rsidP="00140727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I/</w:t>
                            </w:r>
                            <w:r w:rsidR="00140727" w:rsidRPr="00140727"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BB0D9A" w:rsidRPr="00140727">
                              <w:rPr>
                                <w:b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.0/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FR/</w:t>
                            </w:r>
                            <w:r w:rsidR="008138DB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160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BB0D9A" w:rsidRDefault="00BB0D9A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BB0D9A" w:rsidRDefault="00A000FD" w:rsidP="00140727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I/</w:t>
                      </w:r>
                      <w:r w:rsidR="00140727" w:rsidRPr="00140727"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BB0D9A" w:rsidRPr="00140727">
                        <w:rPr>
                          <w:b/>
                          <w:color w:val="C00000"/>
                          <w:sz w:val="20"/>
                          <w:szCs w:val="20"/>
                          <w:lang w:val="en-US"/>
                        </w:rPr>
                        <w:t>.0/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FR/</w:t>
                      </w:r>
                      <w:r w:rsidR="008138DB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160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BB0D9A" w:rsidRDefault="00BB0D9A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-476885</wp:posOffset>
                </wp:positionH>
                <wp:positionV relativeFrom="paragraph">
                  <wp:posOffset>124460</wp:posOffset>
                </wp:positionV>
                <wp:extent cx="7269480" cy="683368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Pr="00C4564A" w:rsidRDefault="00C44026" w:rsidP="0087581E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BB0D9A">
                              <w:rPr>
                                <w:rFonts w:ascii="Candara" w:hAnsi="Candara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Nouvelle offre </w:t>
                            </w:r>
                            <w:r w:rsidR="00A000FD">
                              <w:rPr>
                                <w:rFonts w:ascii="Candara" w:hAnsi="Candara"/>
                                <w:b/>
                                <w:color w:val="000000"/>
                                <w:sz w:val="32"/>
                                <w:szCs w:val="32"/>
                              </w:rPr>
                              <w:t>résidentielle</w:t>
                            </w:r>
                            <w:r w:rsidR="0087581E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 xml:space="preserve"> LOCATAIRE</w:t>
                            </w:r>
                            <w:r w:rsidR="00BB0D9A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> </w:t>
                            </w:r>
                            <w:r w:rsidR="00A000FD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 xml:space="preserve">Idoom </w:t>
                            </w:r>
                            <w:r w:rsidR="0087581E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 xml:space="preserve">fibre, ADSL et </w:t>
                            </w:r>
                            <w:r w:rsidR="00BB0D9A" w:rsidRPr="00C4564A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>VDSL</w:t>
                            </w:r>
                            <w:r w:rsidR="00BB0D9A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A000FD" w:rsidRDefault="00A000FD"/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37.55pt;margin-top:9.8pt;width:572.4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BB0D9A" w:rsidRPr="00C4564A" w:rsidRDefault="00E2776B" w:rsidP="0087581E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2"/>
                          <w:szCs w:val="32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BB0D9A">
                        <w:rPr>
                          <w:rFonts w:ascii="Candara" w:hAnsi="Candara"/>
                          <w:b/>
                          <w:color w:val="000000"/>
                          <w:sz w:val="32"/>
                          <w:szCs w:val="32"/>
                        </w:rPr>
                        <w:t xml:space="preserve">Nouvelle offre </w:t>
                      </w:r>
                      <w:r w:rsidR="00A000FD">
                        <w:rPr>
                          <w:rFonts w:ascii="Candara" w:hAnsi="Candara"/>
                          <w:b/>
                          <w:color w:val="000000"/>
                          <w:sz w:val="32"/>
                          <w:szCs w:val="32"/>
                        </w:rPr>
                        <w:t>résidentielle</w:t>
                      </w:r>
                      <w:r w:rsidR="0087581E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 xml:space="preserve"> LOCATAIRE</w:t>
                      </w:r>
                      <w:r w:rsidR="00BB0D9A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> </w:t>
                      </w:r>
                      <w:r w:rsidR="00A000FD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 xml:space="preserve">Idoom </w:t>
                      </w:r>
                      <w:r w:rsidR="0087581E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 xml:space="preserve">fibre, ADSL et </w:t>
                      </w:r>
                      <w:r w:rsidR="00BB0D9A" w:rsidRPr="00C4564A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>VDSL</w:t>
                      </w:r>
                      <w:r w:rsidR="00BB0D9A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A000FD" w:rsidRDefault="00A000FD"/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CFF60C0" wp14:editId="0C2F61FF">
                <wp:simplePos x="0" y="0"/>
                <wp:positionH relativeFrom="column">
                  <wp:posOffset>3901440</wp:posOffset>
                </wp:positionH>
                <wp:positionV relativeFrom="paragraph">
                  <wp:posOffset>601345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140727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861D1"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F60C0" id="Rectangle à coins arrondis 14" o:spid="_x0000_s1034" style="position:absolute;margin-left:307.2pt;margin-top:47.3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" fillcolor="white [3201]" strokecolor="#62a39f" strokeweight=".44mm">
                <v:textbox>
                  <w:txbxContent>
                    <w:p w:rsidR="00BB0D9A" w:rsidRDefault="00140727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 xml:space="preserve">Version </w:t>
                      </w:r>
                      <w:r w:rsidR="006861D1"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:rsidR="005F12B9" w:rsidRPr="00C4564A" w:rsidRDefault="00C4564A" w:rsidP="00140727">
      <w:pPr>
        <w:rPr>
          <w:rFonts w:ascii="Segoe UI" w:hAnsi="Segoe UI" w:cs="Segoe UI"/>
          <w:color w:val="0D0D0D"/>
          <w:shd w:val="clear" w:color="auto" w:fill="FFFFFF"/>
        </w:rPr>
      </w:pPr>
      <w:r w:rsidRPr="00C4564A"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Dans le cadre de la commercialisation des offres </w:t>
      </w:r>
      <w:r w:rsidRPr="002D2813">
        <w:rPr>
          <w:rFonts w:ascii="Calibri" w:hAnsi="Calibri" w:cs="Calibri"/>
          <w:b/>
          <w:bCs/>
          <w:color w:val="0D0D0D"/>
          <w:shd w:val="clear" w:color="auto" w:fill="FFFFFF"/>
        </w:rPr>
        <w:t>IDOOM Fixe</w:t>
      </w:r>
      <w:r w:rsidRPr="00C4564A">
        <w:rPr>
          <w:rFonts w:ascii="Segoe UI" w:hAnsi="Segoe UI" w:cs="Segoe UI"/>
          <w:color w:val="0D0D0D"/>
          <w:shd w:val="clear" w:color="auto" w:fill="FFFFFF"/>
        </w:rPr>
        <w:t xml:space="preserve"> et </w:t>
      </w:r>
      <w:r w:rsidR="002D2813" w:rsidRPr="002D2813">
        <w:rPr>
          <w:rFonts w:ascii="Calibri" w:hAnsi="Calibri" w:cs="Calibri"/>
          <w:b/>
          <w:bCs/>
          <w:color w:val="0D0D0D"/>
          <w:shd w:val="clear" w:color="auto" w:fill="FFFFFF"/>
        </w:rPr>
        <w:t xml:space="preserve">IDOOM </w:t>
      </w:r>
      <w:r w:rsidR="00FC0407" w:rsidRPr="002D2813">
        <w:rPr>
          <w:rFonts w:ascii="Calibri" w:hAnsi="Calibri" w:cs="Calibri"/>
          <w:b/>
          <w:bCs/>
          <w:color w:val="0D0D0D"/>
          <w:shd w:val="clear" w:color="auto" w:fill="FFFFFF"/>
        </w:rPr>
        <w:t>ADSL</w:t>
      </w:r>
      <w:r w:rsidR="00FC0407">
        <w:rPr>
          <w:rFonts w:ascii="Calibri" w:hAnsi="Calibri" w:cs="Calibri"/>
          <w:b/>
          <w:bCs/>
          <w:color w:val="0D0D0D"/>
          <w:shd w:val="clear" w:color="auto" w:fill="FFFFFF"/>
        </w:rPr>
        <w:t>, VDSL</w:t>
      </w:r>
      <w:r w:rsidR="002D2813" w:rsidRPr="002D2813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et </w:t>
      </w:r>
      <w:r w:rsidR="00FC0407" w:rsidRPr="002D2813">
        <w:rPr>
          <w:rFonts w:ascii="Calibri" w:hAnsi="Calibri" w:cs="Calibri"/>
          <w:b/>
          <w:bCs/>
          <w:color w:val="0D0D0D"/>
          <w:shd w:val="clear" w:color="auto" w:fill="FFFFFF"/>
        </w:rPr>
        <w:t>Fibre</w:t>
      </w:r>
      <w:r w:rsidR="00FC0407">
        <w:rPr>
          <w:rFonts w:ascii="Segoe UI" w:hAnsi="Segoe UI" w:cs="Segoe UI"/>
          <w:b/>
          <w:bCs/>
          <w:color w:val="0D0D0D"/>
          <w:shd w:val="clear" w:color="auto" w:fill="FFFFFF"/>
        </w:rPr>
        <w:t>,</w:t>
      </w:r>
      <w:r w:rsidRPr="00C4564A">
        <w:rPr>
          <w:rFonts w:ascii="Segoe UI" w:hAnsi="Segoe UI" w:cs="Segoe UI"/>
          <w:color w:val="0D0D0D"/>
          <w:shd w:val="clear" w:color="auto" w:fill="FFFFFF"/>
        </w:rPr>
        <w:t xml:space="preserve"> nous nous engageons à introduire une nouvelle </w:t>
      </w:r>
      <w:r w:rsidR="00140727">
        <w:rPr>
          <w:rFonts w:ascii="Segoe UI" w:hAnsi="Segoe UI" w:cs="Segoe UI"/>
          <w:color w:val="0D0D0D"/>
          <w:shd w:val="clear" w:color="auto" w:fill="FFFFFF"/>
        </w:rPr>
        <w:t>mise à jour</w:t>
      </w:r>
      <w:r w:rsidR="00BB0D9A">
        <w:rPr>
          <w:rFonts w:ascii="Segoe UI" w:hAnsi="Segoe UI" w:cs="Segoe UI"/>
          <w:color w:val="0D0D0D"/>
          <w:shd w:val="clear" w:color="auto" w:fill="FFFFFF"/>
        </w:rPr>
        <w:t xml:space="preserve"> avec le lancement des nouveaux paliers</w:t>
      </w:r>
      <w:r w:rsidRPr="00C4564A">
        <w:rPr>
          <w:rFonts w:ascii="Segoe UI" w:hAnsi="Segoe UI" w:cs="Segoe UI"/>
          <w:color w:val="0D0D0D"/>
          <w:shd w:val="clear" w:color="auto" w:fill="FFFFFF"/>
        </w:rPr>
        <w:t>, destinée aux clients résidentiels ne possédant pas de justificatif d’adresse.</w:t>
      </w:r>
    </w:p>
    <w:p w:rsidR="00C540D0" w:rsidRPr="00140727" w:rsidRDefault="00256303" w:rsidP="00517C6D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Qui peut bénéficier de l’offre </w:t>
      </w:r>
      <w:r w:rsidR="00DA31A7"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LOCATAIRE résidentiel </w:t>
      </w:r>
      <w:r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?</w:t>
      </w:r>
    </w:p>
    <w:p w:rsidR="00620A84" w:rsidRPr="00140727" w:rsidRDefault="00DA31A7" w:rsidP="0034690D">
      <w:pPr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L’offre est destinée </w:t>
      </w:r>
      <w:r w:rsidR="00B46FFD"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à tous les clients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résidentiel</w:t>
      </w:r>
      <w:r w:rsidR="00B46FFD"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s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, désirant souscrire à l’une de nos offres voix et internet, sans avoir à présenter un justificatif d’adresse.</w:t>
      </w:r>
    </w:p>
    <w:p w:rsidR="006D23BE" w:rsidRPr="00140727" w:rsidRDefault="005D3817" w:rsidP="00DA31A7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Quel</w:t>
      </w:r>
      <w:r w:rsidR="00DA31A7"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s sont les</w:t>
      </w:r>
      <w:r w:rsidR="00F51766"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détails de l’offre</w:t>
      </w:r>
      <w:r w:rsidR="00DA31A7"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internet </w:t>
      </w:r>
      <w:r w:rsidR="00803E5F" w:rsidRPr="00140727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?</w:t>
      </w:r>
    </w:p>
    <w:p w:rsidR="004531B0" w:rsidRPr="00140727" w:rsidRDefault="004531B0" w:rsidP="004531B0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Les tableaux tarifaires présentent l’offre réservée aux clients locataires résidentiels en précisant les anciennes et nouvelles tarifications, ainsi que les débits associés à la nouvelle offre en 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Idoom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ADSL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,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VDSL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et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fibre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.</w:t>
      </w:r>
    </w:p>
    <w:p w:rsidR="00510536" w:rsidRDefault="00510536" w:rsidP="00DA31A7">
      <w:pPr>
        <w:spacing w:after="0"/>
        <w:rPr>
          <w:rStyle w:val="Accentuation"/>
          <w:rFonts w:ascii="Calibri" w:eastAsia="Candara" w:hAnsi="Calibri" w:cs="Calibri"/>
          <w:i w:val="0"/>
          <w:iCs w:val="0"/>
        </w:rPr>
      </w:pPr>
    </w:p>
    <w:p w:rsidR="0028540D" w:rsidRDefault="0028540D" w:rsidP="00510536">
      <w:pPr>
        <w:pStyle w:val="Paragraphedeliste"/>
        <w:numPr>
          <w:ilvl w:val="0"/>
          <w:numId w:val="41"/>
        </w:numPr>
        <w:spacing w:after="0"/>
        <w:ind w:left="993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Abonnement Idoom ADSL</w:t>
      </w:r>
      <w:r w:rsidR="00F51766"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&amp;VDSL « DATA&amp;VOIX »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12"/>
        <w:gridCol w:w="2812"/>
        <w:gridCol w:w="2812"/>
      </w:tblGrid>
      <w:tr w:rsidR="008713F8" w:rsidTr="008713F8">
        <w:trPr>
          <w:trHeight w:val="396"/>
        </w:trPr>
        <w:tc>
          <w:tcPr>
            <w:tcW w:w="2812" w:type="dxa"/>
            <w:shd w:val="clear" w:color="auto" w:fill="002060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Débit actuel</w:t>
            </w:r>
          </w:p>
        </w:tc>
        <w:tc>
          <w:tcPr>
            <w:tcW w:w="2812" w:type="dxa"/>
            <w:shd w:val="clear" w:color="auto" w:fill="002060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Tarif actuel</w:t>
            </w:r>
          </w:p>
        </w:tc>
        <w:tc>
          <w:tcPr>
            <w:tcW w:w="2812" w:type="dxa"/>
            <w:shd w:val="clear" w:color="auto" w:fill="002060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Nouveau tarif</w:t>
            </w:r>
          </w:p>
        </w:tc>
      </w:tr>
      <w:tr w:rsidR="008713F8" w:rsidTr="008713F8">
        <w:trPr>
          <w:trHeight w:val="396"/>
        </w:trPr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10 Mbps</w:t>
            </w:r>
          </w:p>
        </w:tc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1 900 DA/Mois</w:t>
            </w:r>
          </w:p>
        </w:tc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1 900 DA/Mois</w:t>
            </w:r>
          </w:p>
        </w:tc>
      </w:tr>
      <w:tr w:rsidR="008713F8" w:rsidTr="008713F8">
        <w:trPr>
          <w:trHeight w:val="396"/>
        </w:trPr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15 Mbps</w:t>
            </w:r>
          </w:p>
        </w:tc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 xml:space="preserve">2 300 </w:t>
            </w: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DA/Mois</w:t>
            </w:r>
          </w:p>
        </w:tc>
        <w:tc>
          <w:tcPr>
            <w:tcW w:w="2812" w:type="dxa"/>
          </w:tcPr>
          <w:p w:rsidR="008713F8" w:rsidRP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</w:pPr>
            <w:r w:rsidRPr="008713F8">
              <w:rPr>
                <w:rStyle w:val="Accentuation"/>
                <w:rFonts w:ascii="Calibri" w:eastAsia="Candara" w:hAnsi="Calibri" w:cs="Calibri"/>
                <w:i w:val="0"/>
                <w:iCs w:val="0"/>
                <w:sz w:val="24"/>
                <w:szCs w:val="24"/>
              </w:rPr>
              <w:t>2 300 DA/Mois</w:t>
            </w:r>
          </w:p>
        </w:tc>
      </w:tr>
      <w:tr w:rsidR="008713F8" w:rsidTr="008713F8">
        <w:trPr>
          <w:trHeight w:val="396"/>
        </w:trPr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20 Mbps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2 500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DA/Mois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45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0 DA/Mois</w:t>
            </w:r>
          </w:p>
        </w:tc>
      </w:tr>
      <w:tr w:rsidR="008713F8" w:rsidTr="008713F8">
        <w:trPr>
          <w:trHeight w:val="396"/>
        </w:trPr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50 Mbps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2 700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DA/Mois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65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0 DA/Mois</w:t>
            </w:r>
          </w:p>
        </w:tc>
      </w:tr>
      <w:tr w:rsidR="008713F8" w:rsidTr="008713F8">
        <w:trPr>
          <w:trHeight w:val="382"/>
        </w:trPr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100 Mbps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2 900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DA/Mois</w:t>
            </w:r>
          </w:p>
        </w:tc>
        <w:tc>
          <w:tcPr>
            <w:tcW w:w="2812" w:type="dxa"/>
          </w:tcPr>
          <w:p w:rsidR="008713F8" w:rsidRDefault="008713F8" w:rsidP="008713F8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2 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85</w:t>
            </w: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0 DA/Mois</w:t>
            </w:r>
          </w:p>
        </w:tc>
      </w:tr>
    </w:tbl>
    <w:p w:rsidR="00F51766" w:rsidRPr="008713F8" w:rsidRDefault="00F51766" w:rsidP="008713F8">
      <w:pPr>
        <w:spacing w:after="0"/>
        <w:rPr>
          <w:rStyle w:val="Accentuation"/>
          <w:rFonts w:ascii="Calibri" w:eastAsia="Candara" w:hAnsi="Calibri" w:cs="Calibri"/>
          <w:i w:val="0"/>
          <w:iCs w:val="0"/>
        </w:rPr>
      </w:pPr>
      <w:bookmarkStart w:id="0" w:name="_GoBack"/>
      <w:bookmarkEnd w:id="0"/>
    </w:p>
    <w:p w:rsidR="00140727" w:rsidRDefault="00140727" w:rsidP="00510536">
      <w:pPr>
        <w:spacing w:after="0"/>
        <w:ind w:left="410"/>
        <w:rPr>
          <w:rStyle w:val="Accentuation"/>
          <w:rFonts w:ascii="Calibri" w:eastAsia="Candara" w:hAnsi="Calibri" w:cs="Calibri"/>
          <w:b/>
          <w:bCs/>
          <w:i w:val="0"/>
          <w:iCs w:val="0"/>
        </w:rPr>
      </w:pPr>
    </w:p>
    <w:p w:rsidR="003E6975" w:rsidRPr="003E6975" w:rsidRDefault="00927B41" w:rsidP="003E6975">
      <w:pPr>
        <w:pStyle w:val="Paragraphedeliste"/>
        <w:numPr>
          <w:ilvl w:val="0"/>
          <w:numId w:val="41"/>
        </w:numPr>
        <w:spacing w:after="0"/>
        <w:ind w:left="993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Abonnement Idoom FTTH </w:t>
      </w:r>
      <w:r w:rsidR="00D51F0B"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« DATA &amp; VOIX »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21"/>
        <w:gridCol w:w="2421"/>
        <w:gridCol w:w="2421"/>
        <w:gridCol w:w="2421"/>
      </w:tblGrid>
      <w:tr w:rsidR="003E6975" w:rsidTr="003E6975">
        <w:trPr>
          <w:trHeight w:val="322"/>
        </w:trPr>
        <w:tc>
          <w:tcPr>
            <w:tcW w:w="2421" w:type="dxa"/>
            <w:shd w:val="clear" w:color="auto" w:fill="002060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ANCIEN DÉBIT</w:t>
            </w:r>
          </w:p>
        </w:tc>
        <w:tc>
          <w:tcPr>
            <w:tcW w:w="2421" w:type="dxa"/>
            <w:shd w:val="clear" w:color="auto" w:fill="002060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NOUVEAU DÉBIT</w:t>
            </w:r>
          </w:p>
        </w:tc>
        <w:tc>
          <w:tcPr>
            <w:tcW w:w="2421" w:type="dxa"/>
            <w:shd w:val="clear" w:color="auto" w:fill="002060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NOUVEAU TARIF</w:t>
            </w:r>
          </w:p>
        </w:tc>
        <w:tc>
          <w:tcPr>
            <w:tcW w:w="2421" w:type="dxa"/>
            <w:shd w:val="clear" w:color="auto" w:fill="002060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AVANTAGES</w:t>
            </w: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30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60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2 500 Da/mois</w:t>
            </w:r>
          </w:p>
        </w:tc>
        <w:tc>
          <w:tcPr>
            <w:tcW w:w="2421" w:type="dxa"/>
            <w:vMerge w:val="restart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Modem Optique</w:t>
            </w:r>
          </w:p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+</w:t>
            </w:r>
          </w:p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01 Mois de connexion</w:t>
            </w:r>
          </w:p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+</w:t>
            </w:r>
          </w:p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Frais d’installation</w:t>
            </w: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60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120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2 700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120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240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2 900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240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480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3 100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3E6975" w:rsidTr="003E6975">
        <w:trPr>
          <w:trHeight w:val="311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300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600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3 300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500 Mbps</w:t>
            </w:r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1 </w:t>
            </w:r>
            <w:proofErr w:type="spellStart"/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3 900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3E6975" w:rsidTr="003E6975">
        <w:trPr>
          <w:trHeight w:val="322"/>
        </w:trPr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1.2 </w:t>
            </w:r>
            <w:proofErr w:type="spellStart"/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 xml:space="preserve">1.5 </w:t>
            </w:r>
            <w:proofErr w:type="spellStart"/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2421" w:type="dxa"/>
          </w:tcPr>
          <w:p w:rsidR="003E6975" w:rsidRDefault="003E6975" w:rsidP="003E6975">
            <w:pPr>
              <w:spacing w:after="0"/>
              <w:jc w:val="center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  <w:t>4 500 Da/mois</w:t>
            </w:r>
          </w:p>
        </w:tc>
        <w:tc>
          <w:tcPr>
            <w:tcW w:w="2421" w:type="dxa"/>
            <w:vMerge/>
          </w:tcPr>
          <w:p w:rsidR="003E6975" w:rsidRDefault="003E6975" w:rsidP="00140727">
            <w:pPr>
              <w:spacing w:after="0"/>
              <w:rPr>
                <w:rStyle w:val="Accentuation"/>
                <w:rFonts w:ascii="Calibri" w:eastAsia="Candara" w:hAnsi="Calibri" w:cs="Calibri"/>
                <w:b/>
                <w:bCs/>
                <w:i w:val="0"/>
                <w:iCs w:val="0"/>
                <w:sz w:val="24"/>
                <w:szCs w:val="24"/>
              </w:rPr>
            </w:pPr>
          </w:p>
        </w:tc>
      </w:tr>
    </w:tbl>
    <w:p w:rsidR="006B4023" w:rsidRDefault="006B4023" w:rsidP="00F47D4E">
      <w:pPr>
        <w:tabs>
          <w:tab w:val="center" w:pos="4536"/>
        </w:tabs>
        <w:spacing w:after="0" w:line="240" w:lineRule="auto"/>
        <w:rPr>
          <w:rFonts w:ascii="Candara" w:hAnsi="Candara" w:cs="Calibri"/>
          <w:b/>
          <w:sz w:val="20"/>
          <w:szCs w:val="20"/>
          <w:u w:val="single"/>
        </w:rPr>
      </w:pPr>
    </w:p>
    <w:p w:rsidR="00F47D4E" w:rsidRPr="00D8229B" w:rsidRDefault="006F4782" w:rsidP="00F47D4E">
      <w:pPr>
        <w:tabs>
          <w:tab w:val="center" w:pos="4536"/>
        </w:tabs>
        <w:spacing w:after="0" w:line="240" w:lineRule="auto"/>
        <w:rPr>
          <w:rFonts w:ascii="Calibri" w:hAnsi="Calibri"/>
          <w:b/>
          <w:bCs/>
          <w:sz w:val="24"/>
          <w:szCs w:val="24"/>
        </w:rPr>
      </w:pPr>
      <w:r w:rsidRPr="00D8229B">
        <w:rPr>
          <w:rFonts w:ascii="Calibri" w:hAnsi="Calibri" w:cs="Calibri"/>
          <w:b/>
          <w:sz w:val="24"/>
          <w:szCs w:val="24"/>
          <w:u w:val="single"/>
        </w:rPr>
        <w:t>NB :</w:t>
      </w:r>
      <w:r w:rsidRPr="00D8229B">
        <w:rPr>
          <w:rFonts w:ascii="Calibri" w:hAnsi="Calibri"/>
          <w:b/>
          <w:bCs/>
          <w:sz w:val="24"/>
          <w:szCs w:val="24"/>
        </w:rPr>
        <w:t xml:space="preserve"> </w:t>
      </w:r>
    </w:p>
    <w:p w:rsidR="009F0EC5" w:rsidRPr="00140727" w:rsidRDefault="006F4782" w:rsidP="00D51F0B">
      <w:pPr>
        <w:pStyle w:val="Paragraphedeliste"/>
        <w:numPr>
          <w:ilvl w:val="0"/>
          <w:numId w:val="40"/>
        </w:numPr>
        <w:spacing w:line="240" w:lineRule="auto"/>
        <w:ind w:left="284"/>
        <w:rPr>
          <w:rFonts w:ascii="Calibri" w:hAnsi="Calibri" w:cs="Calibri"/>
          <w:b/>
          <w:sz w:val="24"/>
          <w:szCs w:val="24"/>
        </w:rPr>
      </w:pPr>
      <w:r w:rsidRPr="00140727">
        <w:rPr>
          <w:rFonts w:ascii="Calibri" w:hAnsi="Calibri" w:cs="Calibri"/>
          <w:b/>
          <w:sz w:val="24"/>
          <w:szCs w:val="24"/>
        </w:rPr>
        <w:t>Les accès voix et internet seront sous l</w:t>
      </w:r>
      <w:r w:rsidR="00F66D7E" w:rsidRPr="00140727">
        <w:rPr>
          <w:rFonts w:ascii="Calibri" w:hAnsi="Calibri" w:cs="Calibri"/>
          <w:b/>
          <w:sz w:val="24"/>
          <w:szCs w:val="24"/>
        </w:rPr>
        <w:t>a responsabilité du contractant ;</w:t>
      </w:r>
    </w:p>
    <w:p w:rsidR="003E249F" w:rsidRPr="00140727" w:rsidRDefault="003E249F" w:rsidP="003E249F">
      <w:pPr>
        <w:pStyle w:val="Paragraphedeliste"/>
        <w:numPr>
          <w:ilvl w:val="0"/>
          <w:numId w:val="40"/>
        </w:numPr>
        <w:spacing w:line="240" w:lineRule="auto"/>
        <w:ind w:left="284" w:right="-352"/>
        <w:rPr>
          <w:rFonts w:ascii="Calibri" w:hAnsi="Calibri" w:cs="Calibri"/>
          <w:b/>
          <w:sz w:val="24"/>
          <w:szCs w:val="24"/>
        </w:rPr>
      </w:pPr>
      <w:r w:rsidRPr="00140727">
        <w:rPr>
          <w:rFonts w:ascii="Calibri" w:hAnsi="Calibri" w:cs="Calibri"/>
          <w:b/>
          <w:sz w:val="24"/>
          <w:szCs w:val="24"/>
        </w:rPr>
        <w:t>Les prix indiqués dans les tableaux incluent simultanément les tarifs des services Internet et de téléphonie ;</w:t>
      </w:r>
    </w:p>
    <w:p w:rsidR="001B13AE" w:rsidRPr="00140727" w:rsidRDefault="00417351" w:rsidP="001B13AE">
      <w:pPr>
        <w:pStyle w:val="Paragraphedeliste"/>
        <w:numPr>
          <w:ilvl w:val="0"/>
          <w:numId w:val="40"/>
        </w:numPr>
        <w:spacing w:line="240" w:lineRule="auto"/>
        <w:ind w:left="284" w:right="-352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Les paliers en IDOOM</w:t>
      </w:r>
      <w:r w:rsidR="009F0EC5" w:rsidRPr="00140727">
        <w:rPr>
          <w:rFonts w:ascii="Calibri" w:hAnsi="Calibri" w:cs="Calibri"/>
          <w:b/>
          <w:sz w:val="24"/>
          <w:szCs w:val="24"/>
        </w:rPr>
        <w:t xml:space="preserve"> VDSL 50 et 100 Mb</w:t>
      </w:r>
      <w:r w:rsidR="001B13AE" w:rsidRPr="00140727">
        <w:rPr>
          <w:rFonts w:ascii="Calibri" w:hAnsi="Calibri" w:cs="Calibri"/>
          <w:b/>
          <w:sz w:val="24"/>
          <w:szCs w:val="24"/>
        </w:rPr>
        <w:t>ps ainsi que le débit</w:t>
      </w:r>
      <w:r>
        <w:rPr>
          <w:rFonts w:ascii="Calibri" w:hAnsi="Calibri" w:cs="Calibri"/>
          <w:b/>
          <w:sz w:val="24"/>
          <w:szCs w:val="24"/>
        </w:rPr>
        <w:t xml:space="preserve"> Idoom fibre 1</w:t>
      </w:r>
      <w:r w:rsidR="009F0EC5" w:rsidRPr="00140727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="009F0EC5" w:rsidRPr="00140727">
        <w:rPr>
          <w:rFonts w:ascii="Calibri" w:hAnsi="Calibri" w:cs="Calibri"/>
          <w:b/>
          <w:sz w:val="24"/>
          <w:szCs w:val="24"/>
        </w:rPr>
        <w:t>Gbps</w:t>
      </w:r>
      <w:proofErr w:type="spellEnd"/>
      <w:r w:rsidR="009F0EC5" w:rsidRPr="00140727"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et 1.5 </w:t>
      </w:r>
      <w:proofErr w:type="spellStart"/>
      <w:r>
        <w:rPr>
          <w:rFonts w:ascii="Calibri" w:hAnsi="Calibri" w:cs="Calibri"/>
          <w:b/>
          <w:sz w:val="24"/>
          <w:szCs w:val="24"/>
        </w:rPr>
        <w:t>Gbps</w:t>
      </w:r>
      <w:proofErr w:type="spellEnd"/>
      <w:r>
        <w:rPr>
          <w:rFonts w:ascii="Calibri" w:hAnsi="Calibri" w:cs="Calibri"/>
          <w:b/>
          <w:sz w:val="24"/>
          <w:szCs w:val="24"/>
        </w:rPr>
        <w:t xml:space="preserve"> </w:t>
      </w:r>
      <w:r w:rsidR="009F0EC5" w:rsidRPr="00140727">
        <w:rPr>
          <w:rFonts w:ascii="Calibri" w:hAnsi="Calibri" w:cs="Calibri"/>
          <w:b/>
          <w:sz w:val="24"/>
          <w:szCs w:val="24"/>
        </w:rPr>
        <w:t>so</w:t>
      </w:r>
      <w:r w:rsidR="00F66D7E" w:rsidRPr="00140727">
        <w:rPr>
          <w:rFonts w:ascii="Calibri" w:hAnsi="Calibri" w:cs="Calibri"/>
          <w:b/>
          <w:sz w:val="24"/>
          <w:szCs w:val="24"/>
        </w:rPr>
        <w:t>nt valables selon l’éligibilité ;</w:t>
      </w:r>
    </w:p>
    <w:p w:rsidR="001B13AE" w:rsidRPr="00140727" w:rsidRDefault="001B13AE" w:rsidP="00D65046">
      <w:pPr>
        <w:pStyle w:val="Paragraphedeliste"/>
        <w:numPr>
          <w:ilvl w:val="0"/>
          <w:numId w:val="40"/>
        </w:numPr>
        <w:spacing w:line="240" w:lineRule="auto"/>
        <w:ind w:left="284"/>
        <w:rPr>
          <w:rFonts w:ascii="Calibri" w:hAnsi="Calibri" w:cs="Calibri"/>
          <w:b/>
          <w:sz w:val="24"/>
          <w:szCs w:val="24"/>
        </w:rPr>
      </w:pPr>
      <w:r w:rsidRPr="00140727">
        <w:rPr>
          <w:rFonts w:ascii="Calibri" w:hAnsi="Calibri" w:cs="Calibri"/>
          <w:b/>
          <w:color w:val="000000" w:themeColor="text1"/>
          <w:sz w:val="24"/>
          <w:szCs w:val="24"/>
        </w:rPr>
        <w:t xml:space="preserve">Le </w:t>
      </w:r>
      <w:proofErr w:type="spellStart"/>
      <w:r w:rsidRPr="00140727">
        <w:rPr>
          <w:rFonts w:ascii="Calibri" w:hAnsi="Calibri" w:cs="Calibri"/>
          <w:b/>
          <w:color w:val="000000" w:themeColor="text1"/>
          <w:sz w:val="24"/>
          <w:szCs w:val="24"/>
        </w:rPr>
        <w:t>Up</w:t>
      </w:r>
      <w:r w:rsidR="00417351">
        <w:rPr>
          <w:rFonts w:ascii="Calibri" w:hAnsi="Calibri" w:cs="Calibri"/>
          <w:b/>
          <w:color w:val="000000" w:themeColor="text1"/>
          <w:sz w:val="24"/>
          <w:szCs w:val="24"/>
        </w:rPr>
        <w:t>load</w:t>
      </w:r>
      <w:proofErr w:type="spellEnd"/>
      <w:r w:rsidR="00417351">
        <w:rPr>
          <w:rFonts w:ascii="Calibri" w:hAnsi="Calibri" w:cs="Calibri"/>
          <w:b/>
          <w:color w:val="000000" w:themeColor="text1"/>
          <w:sz w:val="24"/>
          <w:szCs w:val="24"/>
        </w:rPr>
        <w:t xml:space="preserve"> est de 30% du débit choisi</w:t>
      </w:r>
      <w:r w:rsidR="00D65046">
        <w:rPr>
          <w:rFonts w:ascii="Calibri" w:hAnsi="Calibri" w:cs="Calibri"/>
          <w:b/>
          <w:color w:val="000000" w:themeColor="text1"/>
          <w:sz w:val="24"/>
          <w:szCs w:val="24"/>
        </w:rPr>
        <w:t xml:space="preserve"> de l’offre Idoom Fibre.</w:t>
      </w:r>
    </w:p>
    <w:p w:rsidR="00A020D6" w:rsidRPr="001060A8" w:rsidRDefault="001060A8" w:rsidP="00A020D6">
      <w:pPr>
        <w:pStyle w:val="Paragraphedeliste"/>
        <w:numPr>
          <w:ilvl w:val="0"/>
          <w:numId w:val="40"/>
        </w:numPr>
        <w:spacing w:line="240" w:lineRule="auto"/>
        <w:ind w:left="284" w:right="-69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D65046">
        <w:rPr>
          <w:rFonts w:ascii="Calibri" w:hAnsi="Calibri" w:cs="Calibri"/>
          <w:b/>
          <w:bCs/>
          <w:sz w:val="24"/>
          <w:szCs w:val="24"/>
        </w:rPr>
        <w:t>Les paliers de 10 Mbps et 15 Mbps de l’offre IDOOM Fibre ne seront plus commercialisés</w:t>
      </w:r>
      <w:r w:rsidR="00A020D6" w:rsidRPr="00D65046">
        <w:rPr>
          <w:rFonts w:ascii="Calibri" w:hAnsi="Calibri" w:cs="Calibri"/>
          <w:b/>
          <w:bCs/>
          <w:sz w:val="24"/>
          <w:szCs w:val="24"/>
        </w:rPr>
        <w:t>.</w:t>
      </w:r>
    </w:p>
    <w:p w:rsidR="00A020D6" w:rsidRDefault="003E249F" w:rsidP="000573A9">
      <w:pPr>
        <w:pStyle w:val="Paragraphedeliste"/>
        <w:numPr>
          <w:ilvl w:val="0"/>
          <w:numId w:val="40"/>
        </w:numPr>
        <w:spacing w:line="240" w:lineRule="auto"/>
        <w:ind w:left="284"/>
        <w:rPr>
          <w:rFonts w:ascii="Calibri" w:hAnsi="Calibri" w:cs="Calibri"/>
          <w:b/>
          <w:sz w:val="24"/>
          <w:szCs w:val="24"/>
        </w:rPr>
      </w:pPr>
      <w:r w:rsidRPr="00A020D6">
        <w:rPr>
          <w:rFonts w:ascii="Calibri" w:hAnsi="Calibri" w:cs="Calibri"/>
          <w:b/>
          <w:color w:val="000000" w:themeColor="text1"/>
          <w:sz w:val="24"/>
          <w:szCs w:val="24"/>
        </w:rPr>
        <w:t xml:space="preserve">Cette </w:t>
      </w:r>
      <w:r w:rsidRPr="00A020D6">
        <w:rPr>
          <w:rFonts w:ascii="Calibri" w:hAnsi="Calibri" w:cs="Calibri"/>
          <w:b/>
          <w:sz w:val="24"/>
          <w:szCs w:val="24"/>
        </w:rPr>
        <w:t>offre remplace et annule l’offre précédente</w:t>
      </w:r>
      <w:r w:rsidR="006861D1" w:rsidRPr="00A020D6">
        <w:rPr>
          <w:rFonts w:ascii="Calibri" w:hAnsi="Calibri" w:cs="Calibri"/>
          <w:b/>
          <w:sz w:val="24"/>
          <w:szCs w:val="24"/>
        </w:rPr>
        <w:t>.</w:t>
      </w:r>
    </w:p>
    <w:p w:rsidR="001B13AE" w:rsidRPr="00A020D6" w:rsidRDefault="00732BD4" w:rsidP="00A020D6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A020D6">
        <w:rPr>
          <w:rFonts w:ascii="Calibri" w:hAnsi="Calibri" w:cs="Calibri"/>
          <w:b/>
          <w:highlight w:val="cyan"/>
        </w:rPr>
        <w:br/>
      </w:r>
    </w:p>
    <w:p w:rsidR="00FE7E66" w:rsidRPr="00140727" w:rsidRDefault="00FE7E66" w:rsidP="00FE7E66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lastRenderedPageBreak/>
        <w:t>Quel est le contenu de l’offre LOCATAIRE résidentiel ?</w:t>
      </w:r>
    </w:p>
    <w:p w:rsidR="00FE7E66" w:rsidRPr="00140727" w:rsidRDefault="00FE7E66" w:rsidP="00FE7E66">
      <w:pPr>
        <w:spacing w:after="0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>Cette offre comprend :</w:t>
      </w:r>
    </w:p>
    <w:p w:rsidR="00FE7E66" w:rsidRPr="00140727" w:rsidRDefault="00FE7E66" w:rsidP="00FE7E66">
      <w:pPr>
        <w:pStyle w:val="Paragraphedeliste"/>
        <w:numPr>
          <w:ilvl w:val="0"/>
          <w:numId w:val="34"/>
        </w:numPr>
        <w:spacing w:after="0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>Avoir accès internet.</w:t>
      </w:r>
    </w:p>
    <w:p w:rsidR="00FE7E66" w:rsidRPr="00140727" w:rsidRDefault="00FE7E66" w:rsidP="00FE7E66">
      <w:pPr>
        <w:pStyle w:val="Paragraphedeliste"/>
        <w:numPr>
          <w:ilvl w:val="0"/>
          <w:numId w:val="34"/>
        </w:numPr>
        <w:spacing w:after="0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 xml:space="preserve">Accès Idoom fixe </w:t>
      </w:r>
      <w:r w:rsidRPr="00140727">
        <w:rPr>
          <w:rStyle w:val="Accentuation"/>
          <w:rFonts w:ascii="Calibri" w:eastAsia="Candara" w:hAnsi="Calibri"/>
          <w:b/>
          <w:bCs/>
          <w:i w:val="0"/>
          <w:iCs w:val="0"/>
          <w:sz w:val="24"/>
          <w:szCs w:val="24"/>
        </w:rPr>
        <w:t>250</w:t>
      </w: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 xml:space="preserve"> DA/Mois inclus.</w:t>
      </w:r>
    </w:p>
    <w:p w:rsidR="00FE7E66" w:rsidRPr="00140727" w:rsidRDefault="00FE7E66" w:rsidP="00FE7E66">
      <w:pPr>
        <w:pStyle w:val="Paragraphedeliste"/>
        <w:numPr>
          <w:ilvl w:val="0"/>
          <w:numId w:val="34"/>
        </w:numPr>
        <w:spacing w:after="0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 xml:space="preserve">Restriction vers l’internationale </w:t>
      </w:r>
      <w:r w:rsidRPr="00140727">
        <w:rPr>
          <w:rStyle w:val="Accentuation"/>
          <w:rFonts w:ascii="Calibri" w:eastAsia="Candara" w:hAnsi="Calibri"/>
          <w:b/>
          <w:bCs/>
          <w:i w:val="0"/>
          <w:iCs w:val="0"/>
          <w:sz w:val="24"/>
          <w:szCs w:val="24"/>
        </w:rPr>
        <w:t>50</w:t>
      </w: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 xml:space="preserve"> DA/Mois.</w:t>
      </w:r>
    </w:p>
    <w:p w:rsidR="006B4023" w:rsidRDefault="00FE7E66" w:rsidP="006861D1">
      <w:pPr>
        <w:pStyle w:val="Paragraphedeliste"/>
        <w:numPr>
          <w:ilvl w:val="0"/>
          <w:numId w:val="34"/>
        </w:numPr>
        <w:spacing w:after="0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t>Restriction vers les mobiles.</w:t>
      </w:r>
      <w:r w:rsidR="00A020D6">
        <w:rPr>
          <w:rStyle w:val="Accentuation"/>
          <w:rFonts w:ascii="Calibri" w:eastAsia="Candara" w:hAnsi="Calibri"/>
          <w:i w:val="0"/>
          <w:iCs w:val="0"/>
          <w:sz w:val="24"/>
          <w:szCs w:val="24"/>
        </w:rPr>
        <w:br/>
      </w:r>
    </w:p>
    <w:p w:rsidR="00F42FCA" w:rsidRPr="00F42FCA" w:rsidRDefault="00F42FCA" w:rsidP="00F42FCA">
      <w:pPr>
        <w:pStyle w:val="Paragraphedeliste"/>
        <w:numPr>
          <w:ilvl w:val="0"/>
          <w:numId w:val="29"/>
        </w:numPr>
        <w:spacing w:after="0"/>
        <w:ind w:left="709" w:hanging="283"/>
        <w:rPr>
          <w:rStyle w:val="Accentuation"/>
          <w:rFonts w:ascii="Calibri" w:eastAsia="Candara" w:hAnsi="Calibri"/>
          <w:i w:val="0"/>
          <w:iCs w:val="0"/>
          <w:sz w:val="24"/>
          <w:szCs w:val="24"/>
        </w:rPr>
      </w:pPr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Les clients actuels de l’offre Idoom Fibre</w:t>
      </w:r>
      <w:r w:rsidR="00AB65CF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 locataire</w:t>
      </w:r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 seront-ils automatiquement transférés vers la nouvelle offre ?</w:t>
      </w:r>
    </w:p>
    <w:p w:rsidR="00F42FCA" w:rsidRPr="00F42FCA" w:rsidRDefault="00F42FCA" w:rsidP="00F42FCA">
      <w:pPr>
        <w:pStyle w:val="Paragraphedeliste"/>
        <w:spacing w:after="0"/>
        <w:ind w:left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F42FCA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Oui, les clients disposant des paliers </w:t>
      </w:r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30, 60, 120, 240, 300 et 500 Mbps</w:t>
      </w:r>
      <w:r w:rsidR="00AB65CF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seront automatiquement basculés </w:t>
      </w:r>
      <w:r w:rsidRPr="00F42FCA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vers les nouveaux paliers correspondants : </w:t>
      </w:r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60, 120, 240, 480, 600 Mbps</w:t>
      </w:r>
      <w:r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, </w:t>
      </w:r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1 </w:t>
      </w:r>
      <w:proofErr w:type="spellStart"/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Gbps</w:t>
      </w:r>
      <w:proofErr w:type="spellEnd"/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 et 1,5 </w:t>
      </w:r>
      <w:proofErr w:type="spellStart"/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Gbps</w:t>
      </w:r>
      <w:proofErr w:type="spellEnd"/>
      <w:r w:rsidRPr="00F42FCA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.</w:t>
      </w:r>
    </w:p>
    <w:p w:rsidR="001079AD" w:rsidRPr="00140727" w:rsidRDefault="001079AD" w:rsidP="00433CAE">
      <w:p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</w:p>
    <w:p w:rsidR="00DA31A7" w:rsidRPr="00140727" w:rsidRDefault="00DE2436" w:rsidP="001079AD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Quelles sont les conditions liées à l’offre LOCATAIRE</w:t>
      </w:r>
      <w:r w:rsidR="00166D57"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 ?</w:t>
      </w:r>
    </w:p>
    <w:p w:rsidR="009F0EC5" w:rsidRPr="00140727" w:rsidRDefault="009F0EC5" w:rsidP="009F0EC5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Les conditions associées à l’offre locataire sont les suivantes : </w:t>
      </w:r>
    </w:p>
    <w:p w:rsidR="00E16C53" w:rsidRPr="00140727" w:rsidRDefault="00E16C53" w:rsidP="00E16C53">
      <w:pPr>
        <w:pStyle w:val="Paragraphedeliste"/>
        <w:numPr>
          <w:ilvl w:val="0"/>
          <w:numId w:val="42"/>
        </w:num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Engagement :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Pour toute nouvelle souscription, un engagement de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12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mois est requis. Durant cette période, il ne sera pas possible de passer à une offre inférieure à celle initialement choisie.</w:t>
      </w:r>
    </w:p>
    <w:p w:rsidR="00E16C53" w:rsidRPr="00140727" w:rsidRDefault="00E16C53" w:rsidP="00E16C53">
      <w:pPr>
        <w:pStyle w:val="Paragraphedeliste"/>
        <w:numPr>
          <w:ilvl w:val="0"/>
          <w:numId w:val="42"/>
        </w:num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Restrictions :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Nos offres incluent des restrictions sur les communications vers les mobiles et l'international.</w:t>
      </w:r>
    </w:p>
    <w:p w:rsidR="00593CF2" w:rsidRPr="00140727" w:rsidRDefault="00593CF2" w:rsidP="00DA31A7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593CF2" w:rsidRPr="00140727" w:rsidRDefault="00593CF2" w:rsidP="00166D57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Quel est le dossier à fournir pour bénéficier de l’offre destinée aux clients sans bail ?</w:t>
      </w:r>
    </w:p>
    <w:p w:rsidR="00593CF2" w:rsidRPr="00140727" w:rsidRDefault="00593CF2" w:rsidP="00DA31A7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Pour bénéficier de l’offre, il suffit de fournir le même dossier pour les clients, à savoir :</w:t>
      </w:r>
    </w:p>
    <w:p w:rsidR="00593CF2" w:rsidRPr="00140727" w:rsidRDefault="00593CF2" w:rsidP="00A53961">
      <w:pPr>
        <w:pStyle w:val="Paragraphedeliste"/>
        <w:numPr>
          <w:ilvl w:val="0"/>
          <w:numId w:val="36"/>
        </w:numPr>
        <w:spacing w:after="0"/>
        <w:ind w:right="-352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Une copie de la pièce d’identité (La carte nationale d’identité ou le passeport en cours de validité) ;</w:t>
      </w:r>
    </w:p>
    <w:p w:rsidR="00F47D4E" w:rsidRPr="00140727" w:rsidRDefault="00593CF2" w:rsidP="00A53961">
      <w:pPr>
        <w:pStyle w:val="Paragraphedeliste"/>
        <w:numPr>
          <w:ilvl w:val="0"/>
          <w:numId w:val="36"/>
        </w:numPr>
        <w:spacing w:after="0"/>
        <w:ind w:right="-352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Document dont dispose le client pouvant confirmer l’adresse d’installation.</w:t>
      </w:r>
    </w:p>
    <w:p w:rsidR="00D86748" w:rsidRPr="00140727" w:rsidRDefault="00D86748" w:rsidP="00DA31A7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593CF2" w:rsidRPr="006B4023" w:rsidRDefault="00593CF2" w:rsidP="00166D57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b/>
          <w:bCs/>
          <w:i w:val="0"/>
          <w:iCs w:val="0"/>
          <w:color w:val="000000" w:themeColor="text1"/>
          <w:sz w:val="24"/>
          <w:szCs w:val="24"/>
        </w:rPr>
        <w:t>Quelles sont les types de rechargements proposées par Algérie Télécom ?</w:t>
      </w:r>
    </w:p>
    <w:p w:rsidR="00593CF2" w:rsidRPr="006B4023" w:rsidRDefault="00593CF2" w:rsidP="00DA31A7">
      <w:p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Algérie Télécom propose plusieurs modes de rechargement d</w:t>
      </w:r>
      <w:r w:rsidR="00166D57"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es offres internet, résumés comme suit :</w:t>
      </w:r>
    </w:p>
    <w:p w:rsidR="00166D57" w:rsidRPr="006B4023" w:rsidRDefault="00166D57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Les factures internent payées au niveau de nos points de ventes (</w:t>
      </w:r>
      <w:proofErr w:type="spellStart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Actel</w:t>
      </w:r>
      <w:proofErr w:type="spellEnd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 et PP) ;</w:t>
      </w:r>
    </w:p>
    <w:p w:rsidR="00166D57" w:rsidRPr="006B4023" w:rsidRDefault="00166D57" w:rsidP="00A53961">
      <w:pPr>
        <w:pStyle w:val="Paragraphedeliste"/>
        <w:numPr>
          <w:ilvl w:val="0"/>
          <w:numId w:val="37"/>
        </w:numPr>
        <w:spacing w:after="0"/>
        <w:ind w:right="-21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Espace client d’Algérie Télécom : </w:t>
      </w:r>
      <w:hyperlink r:id="rId10" w:history="1">
        <w:r w:rsidRPr="006B4023">
          <w:rPr>
            <w:rStyle w:val="Lienhypertexte"/>
            <w:rFonts w:ascii="Calibri" w:eastAsia="Candara" w:hAnsi="Calibri" w:cs="Calibri"/>
            <w:b/>
            <w:bCs/>
            <w:color w:val="000000" w:themeColor="text1"/>
            <w:sz w:val="24"/>
            <w:szCs w:val="24"/>
          </w:rPr>
          <w:t>https://client.algérietelecom.dz</w:t>
        </w:r>
      </w:hyperlink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, avec la carte </w:t>
      </w:r>
      <w:proofErr w:type="spellStart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Edahabia</w:t>
      </w:r>
      <w:proofErr w:type="spellEnd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 ou CIB ;</w:t>
      </w:r>
    </w:p>
    <w:p w:rsidR="00166D57" w:rsidRPr="006B4023" w:rsidRDefault="00166D57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L’application My Idoom, téléchargeable via Google Play, App </w:t>
      </w:r>
      <w:proofErr w:type="spellStart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Stor</w:t>
      </w:r>
      <w:proofErr w:type="spellEnd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 et </w:t>
      </w:r>
      <w:proofErr w:type="spellStart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Huwaei</w:t>
      </w:r>
      <w:proofErr w:type="spellEnd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AppGallery</w:t>
      </w:r>
      <w:proofErr w:type="spellEnd"/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 ;</w:t>
      </w:r>
    </w:p>
    <w:p w:rsidR="00166D57" w:rsidRPr="006B4023" w:rsidRDefault="00166D57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L’application Algérie Télécom ;</w:t>
      </w:r>
    </w:p>
    <w:p w:rsidR="00166D57" w:rsidRPr="006B4023" w:rsidRDefault="00166D57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L’application Baridimob ;</w:t>
      </w:r>
    </w:p>
    <w:p w:rsidR="00166D57" w:rsidRDefault="00166D57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</w:pPr>
      <w:r w:rsidRPr="006B4023">
        <w:rPr>
          <w:rStyle w:val="Accentuation"/>
          <w:rFonts w:ascii="Calibri" w:eastAsia="Candara" w:hAnsi="Calibri" w:cs="Calibri"/>
          <w:i w:val="0"/>
          <w:iCs w:val="0"/>
          <w:color w:val="000000" w:themeColor="text1"/>
          <w:sz w:val="24"/>
          <w:szCs w:val="24"/>
        </w:rPr>
        <w:t>L’application BNA Wimpay.</w:t>
      </w:r>
    </w:p>
    <w:p w:rsidR="007606A1" w:rsidRPr="00A53961" w:rsidRDefault="007606A1" w:rsidP="00166D57">
      <w:pPr>
        <w:pStyle w:val="Paragraphedeliste"/>
        <w:numPr>
          <w:ilvl w:val="0"/>
          <w:numId w:val="37"/>
        </w:num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A53961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TPE.</w:t>
      </w:r>
    </w:p>
    <w:p w:rsidR="00A15E75" w:rsidRPr="00140727" w:rsidRDefault="00A15E75" w:rsidP="00A15E75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9A5A28" w:rsidRPr="00140727" w:rsidRDefault="009A5A28" w:rsidP="009A5A28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Quelle</w:t>
      </w:r>
      <w:r w:rsidR="000738BE"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-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est l’offre la plus adaptée pour moi ?</w:t>
      </w:r>
    </w:p>
    <w:p w:rsidR="009A5A28" w:rsidRPr="00140727" w:rsidRDefault="00F95394" w:rsidP="006B4023">
      <w:pPr>
        <w:spacing w:after="0"/>
        <w:ind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       </w:t>
      </w:r>
      <w:r w:rsidR="009A5A28"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Pour connaitre l’offre adaptée à votre besoin, il faudra déterminer trois paramètres :</w:t>
      </w:r>
    </w:p>
    <w:p w:rsidR="009A5A28" w:rsidRPr="00140727" w:rsidRDefault="009A5A28" w:rsidP="006B4023">
      <w:pPr>
        <w:pStyle w:val="Paragraphedeliste"/>
        <w:numPr>
          <w:ilvl w:val="0"/>
          <w:numId w:val="38"/>
        </w:numPr>
        <w:spacing w:after="0"/>
        <w:ind w:left="709"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Le nombre de personne du foyer se connectant simultanément ;</w:t>
      </w:r>
    </w:p>
    <w:p w:rsidR="009A5A28" w:rsidRPr="00140727" w:rsidRDefault="009A5A28" w:rsidP="006B4023">
      <w:pPr>
        <w:pStyle w:val="Paragraphedeliste"/>
        <w:numPr>
          <w:ilvl w:val="0"/>
          <w:numId w:val="38"/>
        </w:numPr>
        <w:spacing w:after="0"/>
        <w:ind w:left="709"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Vos principaux usages (fréquences de </w:t>
      </w:r>
      <w:r w:rsidR="00652C8B"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téléchargements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, streaming, transfert des données, etc..)</w:t>
      </w:r>
      <w:r w:rsidR="00652C8B"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> ;</w:t>
      </w:r>
    </w:p>
    <w:p w:rsidR="003A1D77" w:rsidRDefault="00652C8B" w:rsidP="00A15E75">
      <w:pPr>
        <w:pStyle w:val="Paragraphedeliste"/>
        <w:numPr>
          <w:ilvl w:val="0"/>
          <w:numId w:val="38"/>
        </w:numPr>
        <w:spacing w:after="0"/>
        <w:ind w:left="709"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L’éligibilité de votre ligne, c’est-à-dire le débit maximum, que votre ligne </w:t>
      </w:r>
      <w:proofErr w:type="spellStart"/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idoom</w:t>
      </w:r>
      <w:proofErr w:type="spellEnd"/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 xml:space="preserve"> fibre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,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VDSL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et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ADSL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est en mesure de recevoir.</w:t>
      </w:r>
    </w:p>
    <w:p w:rsidR="00B1067C" w:rsidRDefault="00B1067C" w:rsidP="00B1067C">
      <w:pPr>
        <w:spacing w:after="0"/>
        <w:ind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B1067C" w:rsidRPr="00B1067C" w:rsidRDefault="00B1067C" w:rsidP="00B1067C">
      <w:pPr>
        <w:spacing w:after="0"/>
        <w:ind w:right="-21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510536" w:rsidRPr="00140727" w:rsidRDefault="00510536" w:rsidP="00433CAE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</w:p>
    <w:p w:rsidR="00652C8B" w:rsidRPr="00140727" w:rsidRDefault="00652C8B" w:rsidP="00D86748">
      <w:pPr>
        <w:pStyle w:val="Paragraphedeliste"/>
        <w:numPr>
          <w:ilvl w:val="0"/>
          <w:numId w:val="29"/>
        </w:num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lastRenderedPageBreak/>
        <w:t>J’ai un problème, qui dois-je contacter ?</w:t>
      </w:r>
    </w:p>
    <w:p w:rsidR="00FF0E0F" w:rsidRPr="00140727" w:rsidRDefault="00652C8B" w:rsidP="00F9084F">
      <w:pPr>
        <w:spacing w:after="0"/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</w:pP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Pour toute autre information, réclamation ou proposition, veuillez-vous rapprocher de votre agence commerciale, ou appeler le </w:t>
      </w:r>
      <w:r w:rsidRPr="00140727">
        <w:rPr>
          <w:rStyle w:val="Accentuation"/>
          <w:rFonts w:ascii="Calibri" w:eastAsia="Candara" w:hAnsi="Calibri" w:cs="Calibri"/>
          <w:b/>
          <w:bCs/>
          <w:i w:val="0"/>
          <w:iCs w:val="0"/>
          <w:sz w:val="24"/>
          <w:szCs w:val="24"/>
        </w:rPr>
        <w:t>12</w:t>
      </w:r>
      <w:r w:rsidRPr="00140727">
        <w:rPr>
          <w:rStyle w:val="Accentuation"/>
          <w:rFonts w:ascii="Calibri" w:eastAsia="Candara" w:hAnsi="Calibri" w:cs="Calibri"/>
          <w:i w:val="0"/>
          <w:iCs w:val="0"/>
          <w:sz w:val="24"/>
          <w:szCs w:val="24"/>
        </w:rPr>
        <w:t xml:space="preserve"> à partir des lignes fixe ou mobiles, un téléconseiller vous prendra en charge.</w:t>
      </w:r>
    </w:p>
    <w:p w:rsidR="00782344" w:rsidRPr="00140727" w:rsidRDefault="00782344" w:rsidP="00782344">
      <w:pPr>
        <w:pStyle w:val="NormalWeb"/>
        <w:shd w:val="clear" w:color="auto" w:fill="FFFFFF"/>
        <w:spacing w:before="30" w:after="0" w:line="360" w:lineRule="atLeast"/>
        <w:jc w:val="both"/>
        <w:rPr>
          <w:rStyle w:val="Accentuation"/>
          <w:rFonts w:ascii="Calibri" w:eastAsia="Candara" w:hAnsi="Calibri" w:cs="Calibri"/>
          <w:i w:val="0"/>
          <w:iCs w:val="0"/>
          <w:lang w:eastAsia="en-US"/>
        </w:rPr>
      </w:pPr>
    </w:p>
    <w:p w:rsidR="00433CAE" w:rsidRDefault="00433CAE" w:rsidP="00782344">
      <w:pPr>
        <w:pStyle w:val="NormalWeb"/>
        <w:shd w:val="clear" w:color="auto" w:fill="FFFFFF"/>
        <w:spacing w:before="30" w:after="0" w:line="360" w:lineRule="atLeast"/>
        <w:jc w:val="both"/>
        <w:rPr>
          <w:rStyle w:val="Accentuation"/>
          <w:rFonts w:ascii="Calibri" w:eastAsia="Candara" w:hAnsi="Calibri" w:cs="Calibri"/>
          <w:i w:val="0"/>
          <w:iCs w:val="0"/>
          <w:sz w:val="22"/>
          <w:szCs w:val="22"/>
          <w:lang w:eastAsia="en-US"/>
        </w:rPr>
      </w:pPr>
    </w:p>
    <w:p w:rsidR="00444EE7" w:rsidRDefault="00444EE7" w:rsidP="00444EE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352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________________________________________________________________________________________</w:t>
      </w:r>
    </w:p>
    <w:p w:rsidR="00444EE7" w:rsidRPr="00456663" w:rsidRDefault="00444EE7" w:rsidP="00444EE7">
      <w:pPr>
        <w:pStyle w:val="NormalWeb"/>
        <w:shd w:val="clear" w:color="auto" w:fill="FFFFFF"/>
        <w:spacing w:before="30" w:after="0" w:line="360" w:lineRule="atLeast"/>
        <w:ind w:left="-142" w:right="-352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</w:rPr>
        <w:t xml:space="preserve">                                                                        </w:t>
      </w:r>
      <w:r w:rsidRPr="00456663">
        <w:rPr>
          <w:rFonts w:ascii="Calibri" w:hAnsi="Calibri" w:cs="Calibri"/>
          <w:b/>
          <w:bCs/>
          <w:sz w:val="36"/>
          <w:szCs w:val="36"/>
          <w:u w:val="single"/>
        </w:rPr>
        <w:t>Important :</w:t>
      </w:r>
    </w:p>
    <w:p w:rsidR="00444EE7" w:rsidRDefault="00444EE7" w:rsidP="00444EE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352"/>
        <w:jc w:val="both"/>
        <w:rPr>
          <w:rFonts w:ascii="Calibri" w:hAnsi="Calibri" w:cs="Calibri"/>
          <w:b/>
          <w:bCs/>
        </w:rPr>
      </w:pPr>
      <w:r w:rsidRPr="00DB0C6B">
        <w:rPr>
          <w:rFonts w:ascii="Calibri" w:hAnsi="Calibri" w:cs="Calibri"/>
          <w:b/>
          <w:bCs/>
        </w:rPr>
        <w:t xml:space="preserve">Nous vous rappelons que la messagerie </w:t>
      </w:r>
      <w:r>
        <w:rPr>
          <w:rFonts w:ascii="Calibri" w:hAnsi="Calibri" w:cs="Calibri"/>
          <w:b/>
          <w:bCs/>
        </w:rPr>
        <w:t>« </w:t>
      </w:r>
      <w:r>
        <w:rPr>
          <w:rFonts w:ascii="Calibri" w:hAnsi="Calibri" w:cs="Calibri"/>
          <w:b/>
          <w:bCs/>
          <w:i/>
          <w:iCs/>
        </w:rPr>
        <w:t>F</w:t>
      </w:r>
      <w:r w:rsidRPr="00DB0C6B">
        <w:rPr>
          <w:rFonts w:ascii="Calibri" w:hAnsi="Calibri" w:cs="Calibri"/>
          <w:b/>
          <w:bCs/>
          <w:i/>
          <w:iCs/>
        </w:rPr>
        <w:t>eedback</w:t>
      </w:r>
      <w:r>
        <w:rPr>
          <w:rFonts w:ascii="Calibri" w:hAnsi="Calibri" w:cs="Calibri"/>
          <w:b/>
          <w:bCs/>
        </w:rPr>
        <w:t xml:space="preserve"> » </w:t>
      </w:r>
      <w:hyperlink r:id="rId11" w:history="1">
        <w:r w:rsidRPr="00456663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>
        <w:rPr>
          <w:rFonts w:ascii="Calibri" w:hAnsi="Calibri" w:cs="Calibri"/>
          <w:b/>
          <w:bCs/>
        </w:rPr>
        <w:t xml:space="preserve"> </w:t>
      </w:r>
      <w:r w:rsidRPr="00DB0C6B">
        <w:rPr>
          <w:rFonts w:ascii="Calibri" w:hAnsi="Calibri" w:cs="Calibri"/>
          <w:b/>
          <w:bCs/>
        </w:rPr>
        <w:t>est exclusivement réservée aux demandes d’informations commerciales et aux clarifications sur les notes ou procédures établies.</w:t>
      </w:r>
      <w:r>
        <w:rPr>
          <w:rFonts w:ascii="Calibri" w:hAnsi="Calibri" w:cs="Calibri"/>
          <w:b/>
          <w:bCs/>
        </w:rPr>
        <w:t xml:space="preserve"> N’hésitez pas à nous faire part en cas de nécessité.</w:t>
      </w:r>
    </w:p>
    <w:p w:rsidR="00444EE7" w:rsidRDefault="00444EE7" w:rsidP="00444EE7">
      <w:pPr>
        <w:pStyle w:val="NormalWeb"/>
        <w:pBdr>
          <w:bottom w:val="single" w:sz="12" w:space="1" w:color="auto"/>
        </w:pBdr>
        <w:shd w:val="clear" w:color="auto" w:fill="FFFFFF"/>
        <w:spacing w:before="30" w:after="0" w:line="360" w:lineRule="atLeast"/>
        <w:ind w:left="-142" w:right="-352"/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________________________________________________________________________________________</w:t>
      </w: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362C54" w:rsidRDefault="00362C54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sectPr w:rsidR="00831C02" w:rsidSect="00A020D6">
      <w:footerReference w:type="default" r:id="rId12"/>
      <w:pgSz w:w="11906" w:h="16838"/>
      <w:pgMar w:top="1135" w:right="849" w:bottom="993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026" w:rsidRDefault="00C44026">
      <w:pPr>
        <w:spacing w:after="0" w:line="240" w:lineRule="auto"/>
      </w:pPr>
      <w:r>
        <w:separator/>
      </w:r>
    </w:p>
  </w:endnote>
  <w:endnote w:type="continuationSeparator" w:id="0">
    <w:p w:rsidR="00C44026" w:rsidRDefault="00C44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BB0D9A" w:rsidRDefault="00BB0D9A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8713F8">
      <w:rPr>
        <w:noProof/>
      </w:rPr>
      <w:t>4</w:t>
    </w:r>
    <w:r>
      <w:fldChar w:fldCharType="end"/>
    </w:r>
    <w:bookmarkEnd w:id="1"/>
  </w:p>
  <w:p w:rsidR="00BB0D9A" w:rsidRDefault="00BB0D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026" w:rsidRDefault="00C44026">
      <w:pPr>
        <w:spacing w:after="0" w:line="240" w:lineRule="auto"/>
      </w:pPr>
      <w:r>
        <w:separator/>
      </w:r>
    </w:p>
  </w:footnote>
  <w:footnote w:type="continuationSeparator" w:id="0">
    <w:p w:rsidR="00C44026" w:rsidRDefault="00C44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52D2B"/>
    <w:multiLevelType w:val="hybridMultilevel"/>
    <w:tmpl w:val="0404501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1AA"/>
    <w:multiLevelType w:val="multilevel"/>
    <w:tmpl w:val="C49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12E0F"/>
    <w:multiLevelType w:val="hybridMultilevel"/>
    <w:tmpl w:val="447C9A56"/>
    <w:lvl w:ilvl="0" w:tplc="040C0015">
      <w:start w:val="1"/>
      <w:numFmt w:val="upperLetter"/>
      <w:lvlText w:val="%1."/>
      <w:lvlJc w:val="left"/>
      <w:pPr>
        <w:ind w:left="770" w:hanging="360"/>
      </w:pPr>
    </w:lvl>
    <w:lvl w:ilvl="1" w:tplc="040C0019" w:tentative="1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173331D9"/>
    <w:multiLevelType w:val="multilevel"/>
    <w:tmpl w:val="156AF47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7A12AAC"/>
    <w:multiLevelType w:val="hybridMultilevel"/>
    <w:tmpl w:val="92FA0D4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46EA8"/>
    <w:multiLevelType w:val="hybridMultilevel"/>
    <w:tmpl w:val="EF262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46374"/>
    <w:multiLevelType w:val="hybridMultilevel"/>
    <w:tmpl w:val="EB54ACD8"/>
    <w:lvl w:ilvl="0" w:tplc="1294038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E0344"/>
    <w:multiLevelType w:val="hybridMultilevel"/>
    <w:tmpl w:val="CF28E3F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34F9A"/>
    <w:multiLevelType w:val="hybridMultilevel"/>
    <w:tmpl w:val="B08C7240"/>
    <w:lvl w:ilvl="0" w:tplc="99864CF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303C9"/>
    <w:multiLevelType w:val="hybridMultilevel"/>
    <w:tmpl w:val="EB0CC3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2A356E"/>
    <w:multiLevelType w:val="hybridMultilevel"/>
    <w:tmpl w:val="DF820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02B44"/>
    <w:multiLevelType w:val="multilevel"/>
    <w:tmpl w:val="1472AD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F224D"/>
    <w:multiLevelType w:val="multilevel"/>
    <w:tmpl w:val="2B0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50161"/>
    <w:multiLevelType w:val="hybridMultilevel"/>
    <w:tmpl w:val="5FD6E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90CF4"/>
    <w:multiLevelType w:val="hybridMultilevel"/>
    <w:tmpl w:val="33BE7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663B6"/>
    <w:multiLevelType w:val="hybridMultilevel"/>
    <w:tmpl w:val="0B74DFDA"/>
    <w:lvl w:ilvl="0" w:tplc="F7CA81DC">
      <w:start w:val="2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F0D13"/>
    <w:multiLevelType w:val="multilevel"/>
    <w:tmpl w:val="7ADCBC8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B0F6719"/>
    <w:multiLevelType w:val="hybridMultilevel"/>
    <w:tmpl w:val="0302CC16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C0610"/>
    <w:multiLevelType w:val="multilevel"/>
    <w:tmpl w:val="DCBA697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3F8105F8"/>
    <w:multiLevelType w:val="hybridMultilevel"/>
    <w:tmpl w:val="63B0CD42"/>
    <w:lvl w:ilvl="0" w:tplc="89B208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E703A"/>
    <w:multiLevelType w:val="hybridMultilevel"/>
    <w:tmpl w:val="70642C5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24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4ABE313E"/>
    <w:multiLevelType w:val="multilevel"/>
    <w:tmpl w:val="9EC09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339BF"/>
    <w:multiLevelType w:val="hybridMultilevel"/>
    <w:tmpl w:val="4704B6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B160A1"/>
    <w:multiLevelType w:val="hybridMultilevel"/>
    <w:tmpl w:val="B24EEF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E6274"/>
    <w:multiLevelType w:val="multilevel"/>
    <w:tmpl w:val="AA92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EF060E"/>
    <w:multiLevelType w:val="hybridMultilevel"/>
    <w:tmpl w:val="F0E06C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E6C13"/>
    <w:multiLevelType w:val="hybridMultilevel"/>
    <w:tmpl w:val="72AA509C"/>
    <w:lvl w:ilvl="0" w:tplc="3298674E">
      <w:start w:val="1"/>
      <w:numFmt w:val="bullet"/>
      <w:lvlText w:val="-"/>
      <w:lvlJc w:val="left"/>
      <w:pPr>
        <w:ind w:left="1080" w:hanging="360"/>
      </w:pPr>
      <w:rPr>
        <w:rFonts w:ascii="Candara" w:eastAsia="Candara" w:hAnsi="Candara" w:cs="Candara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34" w15:restartNumberingAfterBreak="0">
    <w:nsid w:val="619A188F"/>
    <w:multiLevelType w:val="hybridMultilevel"/>
    <w:tmpl w:val="BBEE0ED2"/>
    <w:lvl w:ilvl="0" w:tplc="08C83D9A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F49A0"/>
    <w:multiLevelType w:val="hybridMultilevel"/>
    <w:tmpl w:val="4D008154"/>
    <w:lvl w:ilvl="0" w:tplc="A6AA5C9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592D98"/>
    <w:multiLevelType w:val="multilevel"/>
    <w:tmpl w:val="B8A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20FF5"/>
    <w:multiLevelType w:val="hybridMultilevel"/>
    <w:tmpl w:val="94B8D56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C36684"/>
    <w:multiLevelType w:val="hybridMultilevel"/>
    <w:tmpl w:val="5FD6E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23283E"/>
    <w:multiLevelType w:val="hybridMultilevel"/>
    <w:tmpl w:val="65FCD124"/>
    <w:lvl w:ilvl="0" w:tplc="E3FE0F58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A290E"/>
    <w:multiLevelType w:val="hybridMultilevel"/>
    <w:tmpl w:val="5728249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91219"/>
    <w:multiLevelType w:val="hybridMultilevel"/>
    <w:tmpl w:val="E9EE07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C5158E"/>
    <w:multiLevelType w:val="hybridMultilevel"/>
    <w:tmpl w:val="1BFA9C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09393B"/>
    <w:multiLevelType w:val="hybridMultilevel"/>
    <w:tmpl w:val="7F00AFF4"/>
    <w:lvl w:ilvl="0" w:tplc="DD602682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D55A87"/>
    <w:multiLevelType w:val="hybridMultilevel"/>
    <w:tmpl w:val="92D68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9"/>
  </w:num>
  <w:num w:numId="3">
    <w:abstractNumId w:val="23"/>
  </w:num>
  <w:num w:numId="4">
    <w:abstractNumId w:val="33"/>
  </w:num>
  <w:num w:numId="5">
    <w:abstractNumId w:val="30"/>
  </w:num>
  <w:num w:numId="6">
    <w:abstractNumId w:val="32"/>
  </w:num>
  <w:num w:numId="7">
    <w:abstractNumId w:val="34"/>
  </w:num>
  <w:num w:numId="8">
    <w:abstractNumId w:val="42"/>
  </w:num>
  <w:num w:numId="9">
    <w:abstractNumId w:val="9"/>
  </w:num>
  <w:num w:numId="10">
    <w:abstractNumId w:val="20"/>
  </w:num>
  <w:num w:numId="11">
    <w:abstractNumId w:val="16"/>
  </w:num>
  <w:num w:numId="12">
    <w:abstractNumId w:val="18"/>
  </w:num>
  <w:num w:numId="13">
    <w:abstractNumId w:val="4"/>
  </w:num>
  <w:num w:numId="14">
    <w:abstractNumId w:val="45"/>
  </w:num>
  <w:num w:numId="15">
    <w:abstractNumId w:val="12"/>
  </w:num>
  <w:num w:numId="16">
    <w:abstractNumId w:val="41"/>
  </w:num>
  <w:num w:numId="17">
    <w:abstractNumId w:val="38"/>
  </w:num>
  <w:num w:numId="18">
    <w:abstractNumId w:val="7"/>
  </w:num>
  <w:num w:numId="19">
    <w:abstractNumId w:val="15"/>
  </w:num>
  <w:num w:numId="20">
    <w:abstractNumId w:val="27"/>
  </w:num>
  <w:num w:numId="21">
    <w:abstractNumId w:val="22"/>
  </w:num>
  <w:num w:numId="22">
    <w:abstractNumId w:val="31"/>
  </w:num>
  <w:num w:numId="23">
    <w:abstractNumId w:val="17"/>
  </w:num>
  <w:num w:numId="24">
    <w:abstractNumId w:val="10"/>
  </w:num>
  <w:num w:numId="25">
    <w:abstractNumId w:val="35"/>
  </w:num>
  <w:num w:numId="26">
    <w:abstractNumId w:val="21"/>
  </w:num>
  <w:num w:numId="27">
    <w:abstractNumId w:val="8"/>
  </w:num>
  <w:num w:numId="28">
    <w:abstractNumId w:val="28"/>
  </w:num>
  <w:num w:numId="29">
    <w:abstractNumId w:val="39"/>
  </w:num>
  <w:num w:numId="30">
    <w:abstractNumId w:val="14"/>
  </w:num>
  <w:num w:numId="31">
    <w:abstractNumId w:val="36"/>
  </w:num>
  <w:num w:numId="32">
    <w:abstractNumId w:val="11"/>
  </w:num>
  <w:num w:numId="33">
    <w:abstractNumId w:val="2"/>
  </w:num>
  <w:num w:numId="34">
    <w:abstractNumId w:val="6"/>
  </w:num>
  <w:num w:numId="35">
    <w:abstractNumId w:val="40"/>
  </w:num>
  <w:num w:numId="36">
    <w:abstractNumId w:val="37"/>
  </w:num>
  <w:num w:numId="37">
    <w:abstractNumId w:val="5"/>
  </w:num>
  <w:num w:numId="38">
    <w:abstractNumId w:val="43"/>
  </w:num>
  <w:num w:numId="39">
    <w:abstractNumId w:val="13"/>
  </w:num>
  <w:num w:numId="40">
    <w:abstractNumId w:val="0"/>
  </w:num>
  <w:num w:numId="41">
    <w:abstractNumId w:val="3"/>
  </w:num>
  <w:num w:numId="42">
    <w:abstractNumId w:val="26"/>
  </w:num>
  <w:num w:numId="43">
    <w:abstractNumId w:val="1"/>
  </w:num>
  <w:num w:numId="44">
    <w:abstractNumId w:val="25"/>
  </w:num>
  <w:num w:numId="45">
    <w:abstractNumId w:val="44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629C"/>
    <w:rsid w:val="000064CC"/>
    <w:rsid w:val="00006C64"/>
    <w:rsid w:val="00013570"/>
    <w:rsid w:val="00023607"/>
    <w:rsid w:val="00033DF5"/>
    <w:rsid w:val="00056335"/>
    <w:rsid w:val="000665A5"/>
    <w:rsid w:val="000738BE"/>
    <w:rsid w:val="00075F72"/>
    <w:rsid w:val="00083A92"/>
    <w:rsid w:val="00085014"/>
    <w:rsid w:val="0009789C"/>
    <w:rsid w:val="000A2F6B"/>
    <w:rsid w:val="000B194F"/>
    <w:rsid w:val="000B35FD"/>
    <w:rsid w:val="000B75DA"/>
    <w:rsid w:val="000C4CDC"/>
    <w:rsid w:val="000C5A5D"/>
    <w:rsid w:val="000D0A73"/>
    <w:rsid w:val="000D4818"/>
    <w:rsid w:val="000D5009"/>
    <w:rsid w:val="000E1594"/>
    <w:rsid w:val="000E37B1"/>
    <w:rsid w:val="000E54E7"/>
    <w:rsid w:val="000F049A"/>
    <w:rsid w:val="000F14EE"/>
    <w:rsid w:val="000F4A66"/>
    <w:rsid w:val="001060A8"/>
    <w:rsid w:val="001079AD"/>
    <w:rsid w:val="00134BC0"/>
    <w:rsid w:val="0013789B"/>
    <w:rsid w:val="00140727"/>
    <w:rsid w:val="00140E28"/>
    <w:rsid w:val="00156305"/>
    <w:rsid w:val="00166D57"/>
    <w:rsid w:val="001703BE"/>
    <w:rsid w:val="001740F2"/>
    <w:rsid w:val="0017424E"/>
    <w:rsid w:val="001805EE"/>
    <w:rsid w:val="00181BF3"/>
    <w:rsid w:val="001850D9"/>
    <w:rsid w:val="0018530D"/>
    <w:rsid w:val="001870E2"/>
    <w:rsid w:val="00194B6A"/>
    <w:rsid w:val="001A46EC"/>
    <w:rsid w:val="001A7829"/>
    <w:rsid w:val="001B004E"/>
    <w:rsid w:val="001B13AE"/>
    <w:rsid w:val="001C2F8C"/>
    <w:rsid w:val="001C7263"/>
    <w:rsid w:val="001D6F91"/>
    <w:rsid w:val="001E1B2D"/>
    <w:rsid w:val="001E2A6A"/>
    <w:rsid w:val="001F2145"/>
    <w:rsid w:val="00200D23"/>
    <w:rsid w:val="002060CD"/>
    <w:rsid w:val="002118AE"/>
    <w:rsid w:val="00212C30"/>
    <w:rsid w:val="002142C0"/>
    <w:rsid w:val="0021541A"/>
    <w:rsid w:val="0021790F"/>
    <w:rsid w:val="00225355"/>
    <w:rsid w:val="002316B0"/>
    <w:rsid w:val="00234747"/>
    <w:rsid w:val="00236BAA"/>
    <w:rsid w:val="002554E4"/>
    <w:rsid w:val="00256303"/>
    <w:rsid w:val="002679A9"/>
    <w:rsid w:val="00270817"/>
    <w:rsid w:val="002765C2"/>
    <w:rsid w:val="00280AD2"/>
    <w:rsid w:val="00284CCE"/>
    <w:rsid w:val="0028540D"/>
    <w:rsid w:val="0029383D"/>
    <w:rsid w:val="002A4B57"/>
    <w:rsid w:val="002A5575"/>
    <w:rsid w:val="002B5F97"/>
    <w:rsid w:val="002B6CC0"/>
    <w:rsid w:val="002C0687"/>
    <w:rsid w:val="002D2813"/>
    <w:rsid w:val="002F03C7"/>
    <w:rsid w:val="0030020C"/>
    <w:rsid w:val="00314C1D"/>
    <w:rsid w:val="003215FF"/>
    <w:rsid w:val="00323366"/>
    <w:rsid w:val="0032634C"/>
    <w:rsid w:val="00341CB3"/>
    <w:rsid w:val="0034201C"/>
    <w:rsid w:val="00344246"/>
    <w:rsid w:val="00344372"/>
    <w:rsid w:val="0034690D"/>
    <w:rsid w:val="003474B5"/>
    <w:rsid w:val="0036138B"/>
    <w:rsid w:val="00362C54"/>
    <w:rsid w:val="00363731"/>
    <w:rsid w:val="00370012"/>
    <w:rsid w:val="0037268F"/>
    <w:rsid w:val="00380307"/>
    <w:rsid w:val="00385004"/>
    <w:rsid w:val="003A198F"/>
    <w:rsid w:val="003A1D77"/>
    <w:rsid w:val="003A3D8A"/>
    <w:rsid w:val="003A640A"/>
    <w:rsid w:val="003C79F3"/>
    <w:rsid w:val="003E249F"/>
    <w:rsid w:val="003E4100"/>
    <w:rsid w:val="003E6827"/>
    <w:rsid w:val="003E6975"/>
    <w:rsid w:val="003F5C88"/>
    <w:rsid w:val="00411013"/>
    <w:rsid w:val="00417351"/>
    <w:rsid w:val="00433CAE"/>
    <w:rsid w:val="00435AD7"/>
    <w:rsid w:val="0044166F"/>
    <w:rsid w:val="00444EE7"/>
    <w:rsid w:val="004531B0"/>
    <w:rsid w:val="00460528"/>
    <w:rsid w:val="00467371"/>
    <w:rsid w:val="0047053F"/>
    <w:rsid w:val="00471829"/>
    <w:rsid w:val="004754A1"/>
    <w:rsid w:val="00485C3C"/>
    <w:rsid w:val="004915E0"/>
    <w:rsid w:val="004A3328"/>
    <w:rsid w:val="004B1134"/>
    <w:rsid w:val="004B44A8"/>
    <w:rsid w:val="004C220E"/>
    <w:rsid w:val="004C6EA6"/>
    <w:rsid w:val="004D23B8"/>
    <w:rsid w:val="004D2B8A"/>
    <w:rsid w:val="004D5696"/>
    <w:rsid w:val="004D5A16"/>
    <w:rsid w:val="004D64D1"/>
    <w:rsid w:val="004E2A15"/>
    <w:rsid w:val="004E7B4B"/>
    <w:rsid w:val="004E7F3A"/>
    <w:rsid w:val="00510536"/>
    <w:rsid w:val="00512EBF"/>
    <w:rsid w:val="00517C6D"/>
    <w:rsid w:val="0052168E"/>
    <w:rsid w:val="00533B71"/>
    <w:rsid w:val="0054421D"/>
    <w:rsid w:val="005522FD"/>
    <w:rsid w:val="00561829"/>
    <w:rsid w:val="005632B2"/>
    <w:rsid w:val="005748A0"/>
    <w:rsid w:val="00575BF7"/>
    <w:rsid w:val="00593CF2"/>
    <w:rsid w:val="00594799"/>
    <w:rsid w:val="005B400D"/>
    <w:rsid w:val="005C5B0B"/>
    <w:rsid w:val="005D3817"/>
    <w:rsid w:val="005F12B9"/>
    <w:rsid w:val="00620A84"/>
    <w:rsid w:val="00633115"/>
    <w:rsid w:val="00652C8B"/>
    <w:rsid w:val="006551B9"/>
    <w:rsid w:val="00655E68"/>
    <w:rsid w:val="00665D09"/>
    <w:rsid w:val="006806B2"/>
    <w:rsid w:val="00683C4D"/>
    <w:rsid w:val="006861D1"/>
    <w:rsid w:val="00696044"/>
    <w:rsid w:val="006A7BD9"/>
    <w:rsid w:val="006B4023"/>
    <w:rsid w:val="006B5EB8"/>
    <w:rsid w:val="006C01B5"/>
    <w:rsid w:val="006C561E"/>
    <w:rsid w:val="006C70FF"/>
    <w:rsid w:val="006D23BE"/>
    <w:rsid w:val="006E4F56"/>
    <w:rsid w:val="006F1A42"/>
    <w:rsid w:val="006F4782"/>
    <w:rsid w:val="006F5A98"/>
    <w:rsid w:val="00705D1F"/>
    <w:rsid w:val="00712505"/>
    <w:rsid w:val="00721EFE"/>
    <w:rsid w:val="00732BD4"/>
    <w:rsid w:val="007449BF"/>
    <w:rsid w:val="00750800"/>
    <w:rsid w:val="00751F25"/>
    <w:rsid w:val="007606A1"/>
    <w:rsid w:val="00770B19"/>
    <w:rsid w:val="00772BF7"/>
    <w:rsid w:val="00782344"/>
    <w:rsid w:val="007A3E63"/>
    <w:rsid w:val="007C25CA"/>
    <w:rsid w:val="007E5597"/>
    <w:rsid w:val="007F14FC"/>
    <w:rsid w:val="00802D0C"/>
    <w:rsid w:val="00803E5F"/>
    <w:rsid w:val="00804E53"/>
    <w:rsid w:val="008138DB"/>
    <w:rsid w:val="00825692"/>
    <w:rsid w:val="00826A6B"/>
    <w:rsid w:val="00831C02"/>
    <w:rsid w:val="00836647"/>
    <w:rsid w:val="008552A6"/>
    <w:rsid w:val="00866E14"/>
    <w:rsid w:val="00870A34"/>
    <w:rsid w:val="008713F8"/>
    <w:rsid w:val="008717DF"/>
    <w:rsid w:val="0087581E"/>
    <w:rsid w:val="008760B3"/>
    <w:rsid w:val="00886C6E"/>
    <w:rsid w:val="00895178"/>
    <w:rsid w:val="008A38E0"/>
    <w:rsid w:val="008A7FD7"/>
    <w:rsid w:val="008B54A2"/>
    <w:rsid w:val="008B6E36"/>
    <w:rsid w:val="008C0C9C"/>
    <w:rsid w:val="008D1A2B"/>
    <w:rsid w:val="008D4B6D"/>
    <w:rsid w:val="008E0B18"/>
    <w:rsid w:val="008E3391"/>
    <w:rsid w:val="008E5FDD"/>
    <w:rsid w:val="00927B41"/>
    <w:rsid w:val="00953667"/>
    <w:rsid w:val="00963DB7"/>
    <w:rsid w:val="00963EE7"/>
    <w:rsid w:val="009718A2"/>
    <w:rsid w:val="00984A1B"/>
    <w:rsid w:val="00991324"/>
    <w:rsid w:val="009A5A28"/>
    <w:rsid w:val="009C1011"/>
    <w:rsid w:val="009C15B4"/>
    <w:rsid w:val="009C4063"/>
    <w:rsid w:val="009C43E2"/>
    <w:rsid w:val="009E3F44"/>
    <w:rsid w:val="009F0EC5"/>
    <w:rsid w:val="00A000FD"/>
    <w:rsid w:val="00A020D6"/>
    <w:rsid w:val="00A04B27"/>
    <w:rsid w:val="00A06F95"/>
    <w:rsid w:val="00A109C9"/>
    <w:rsid w:val="00A15E75"/>
    <w:rsid w:val="00A262A1"/>
    <w:rsid w:val="00A27592"/>
    <w:rsid w:val="00A356FE"/>
    <w:rsid w:val="00A50414"/>
    <w:rsid w:val="00A53961"/>
    <w:rsid w:val="00A55B1A"/>
    <w:rsid w:val="00A6131E"/>
    <w:rsid w:val="00A67F97"/>
    <w:rsid w:val="00A74196"/>
    <w:rsid w:val="00A74A1F"/>
    <w:rsid w:val="00A76712"/>
    <w:rsid w:val="00A904E6"/>
    <w:rsid w:val="00AA0195"/>
    <w:rsid w:val="00AA16E3"/>
    <w:rsid w:val="00AA7092"/>
    <w:rsid w:val="00AB163B"/>
    <w:rsid w:val="00AB6438"/>
    <w:rsid w:val="00AB65CF"/>
    <w:rsid w:val="00AC3F47"/>
    <w:rsid w:val="00AE2079"/>
    <w:rsid w:val="00AE34E1"/>
    <w:rsid w:val="00AF09A9"/>
    <w:rsid w:val="00AF217D"/>
    <w:rsid w:val="00B024AF"/>
    <w:rsid w:val="00B1067C"/>
    <w:rsid w:val="00B3275D"/>
    <w:rsid w:val="00B33391"/>
    <w:rsid w:val="00B45AED"/>
    <w:rsid w:val="00B46C5A"/>
    <w:rsid w:val="00B46FFD"/>
    <w:rsid w:val="00B52F04"/>
    <w:rsid w:val="00B53664"/>
    <w:rsid w:val="00B55D92"/>
    <w:rsid w:val="00B62E0C"/>
    <w:rsid w:val="00B81530"/>
    <w:rsid w:val="00B840E0"/>
    <w:rsid w:val="00B85F31"/>
    <w:rsid w:val="00B866F5"/>
    <w:rsid w:val="00BB0D9A"/>
    <w:rsid w:val="00BC04A0"/>
    <w:rsid w:val="00BC15EF"/>
    <w:rsid w:val="00BC43BD"/>
    <w:rsid w:val="00BC5A00"/>
    <w:rsid w:val="00BD3305"/>
    <w:rsid w:val="00C1566B"/>
    <w:rsid w:val="00C21166"/>
    <w:rsid w:val="00C23318"/>
    <w:rsid w:val="00C44026"/>
    <w:rsid w:val="00C4564A"/>
    <w:rsid w:val="00C46C9B"/>
    <w:rsid w:val="00C540D0"/>
    <w:rsid w:val="00C85EAB"/>
    <w:rsid w:val="00C90461"/>
    <w:rsid w:val="00C93F67"/>
    <w:rsid w:val="00CA13AD"/>
    <w:rsid w:val="00CA2CF8"/>
    <w:rsid w:val="00CA7AA3"/>
    <w:rsid w:val="00CB374A"/>
    <w:rsid w:val="00CB5455"/>
    <w:rsid w:val="00CB768F"/>
    <w:rsid w:val="00CD54B3"/>
    <w:rsid w:val="00CE2D45"/>
    <w:rsid w:val="00CE3589"/>
    <w:rsid w:val="00CE6231"/>
    <w:rsid w:val="00CF0809"/>
    <w:rsid w:val="00CF206F"/>
    <w:rsid w:val="00D01C1A"/>
    <w:rsid w:val="00D1354A"/>
    <w:rsid w:val="00D22714"/>
    <w:rsid w:val="00D35FF5"/>
    <w:rsid w:val="00D47C6D"/>
    <w:rsid w:val="00D51F0B"/>
    <w:rsid w:val="00D52ED1"/>
    <w:rsid w:val="00D60E5D"/>
    <w:rsid w:val="00D65046"/>
    <w:rsid w:val="00D678C4"/>
    <w:rsid w:val="00D8229B"/>
    <w:rsid w:val="00D84F11"/>
    <w:rsid w:val="00D86748"/>
    <w:rsid w:val="00D86A45"/>
    <w:rsid w:val="00DA31A7"/>
    <w:rsid w:val="00DB05F7"/>
    <w:rsid w:val="00DB753E"/>
    <w:rsid w:val="00DD030E"/>
    <w:rsid w:val="00DD085F"/>
    <w:rsid w:val="00DD3D7F"/>
    <w:rsid w:val="00DE2436"/>
    <w:rsid w:val="00DF3D47"/>
    <w:rsid w:val="00DF78DD"/>
    <w:rsid w:val="00E03273"/>
    <w:rsid w:val="00E0741E"/>
    <w:rsid w:val="00E160C8"/>
    <w:rsid w:val="00E16C53"/>
    <w:rsid w:val="00E24C05"/>
    <w:rsid w:val="00E2534F"/>
    <w:rsid w:val="00E2776B"/>
    <w:rsid w:val="00E27991"/>
    <w:rsid w:val="00E40E93"/>
    <w:rsid w:val="00E41192"/>
    <w:rsid w:val="00E42B22"/>
    <w:rsid w:val="00E6121B"/>
    <w:rsid w:val="00E64562"/>
    <w:rsid w:val="00E7195A"/>
    <w:rsid w:val="00E7761E"/>
    <w:rsid w:val="00EA3666"/>
    <w:rsid w:val="00EB0FD3"/>
    <w:rsid w:val="00EC3396"/>
    <w:rsid w:val="00EC7EC0"/>
    <w:rsid w:val="00ED4073"/>
    <w:rsid w:val="00EE6C25"/>
    <w:rsid w:val="00F12701"/>
    <w:rsid w:val="00F249D2"/>
    <w:rsid w:val="00F24D66"/>
    <w:rsid w:val="00F31D07"/>
    <w:rsid w:val="00F42FCA"/>
    <w:rsid w:val="00F47D4E"/>
    <w:rsid w:val="00F51766"/>
    <w:rsid w:val="00F61DD4"/>
    <w:rsid w:val="00F66D7E"/>
    <w:rsid w:val="00F67927"/>
    <w:rsid w:val="00F753C2"/>
    <w:rsid w:val="00F85543"/>
    <w:rsid w:val="00F9084F"/>
    <w:rsid w:val="00F92980"/>
    <w:rsid w:val="00F95394"/>
    <w:rsid w:val="00F9551C"/>
    <w:rsid w:val="00FC0407"/>
    <w:rsid w:val="00FC2CCB"/>
    <w:rsid w:val="00FC50E8"/>
    <w:rsid w:val="00FC74CA"/>
    <w:rsid w:val="00FD42F8"/>
    <w:rsid w:val="00FE2374"/>
    <w:rsid w:val="00FE53B3"/>
    <w:rsid w:val="00FE7E66"/>
    <w:rsid w:val="00FF0E0F"/>
    <w:rsid w:val="00FF2ED3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192C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7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2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B@algerietelecom.dz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ient.alg&#233;rietelecom.d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282F2-1382-46A6-A39D-E96D4445D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3</cp:revision>
  <cp:lastPrinted>2024-11-13T09:12:00Z</cp:lastPrinted>
  <dcterms:created xsi:type="dcterms:W3CDTF">2025-07-17T13:07:00Z</dcterms:created>
  <dcterms:modified xsi:type="dcterms:W3CDTF">2025-11-25T12:03:00Z</dcterms:modified>
  <dc:language>fr-FR</dc:language>
</cp:coreProperties>
</file>