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Line-by-Line Explanation: Student Result Prediction using KNN</w:t>
      </w:r>
    </w:p>
    <w:p>
      <w:pPr>
        <w:pStyle w:val="Heading2"/>
      </w:pPr>
      <w:r>
        <w:t>Step 1: Import Libraries</w:t>
      </w:r>
    </w:p>
    <w:p>
      <w:r>
        <w:t>This section imports required Python libraries. Pandas is used for data handling, Matplotlib for graphs, and Scikit-learn for machine learning tasks like data splitting, model training, and evaluation.</w:t>
      </w:r>
    </w:p>
    <w:p>
      <w:pPr>
        <w:pStyle w:val="Heading2"/>
      </w:pPr>
      <w:r>
        <w:t>Step 2: Load Dataset</w:t>
      </w:r>
    </w:p>
    <w:p>
      <w:r>
        <w:t>The CSV file 'student_data.csv' is loaded into a DataFrame. The head() function shows the first five rows to confirm data is loaded correctly.</w:t>
      </w:r>
    </w:p>
    <w:p>
      <w:pPr>
        <w:pStyle w:val="Heading2"/>
      </w:pPr>
      <w:r>
        <w:t>Step 3: Data Visualization (Graphs)</w:t>
      </w:r>
    </w:p>
    <w:p>
      <w:r>
        <w:t>First Graph (Attendance vs Result): This graph shows how attendance affects pass/fail results. More attendance generally increases chances of passing.</w:t>
        <w:br/>
        <w:br/>
        <w:t>Second Graph (Mid Marks vs Result): This graph shows the relationship between mid-term marks and final result. Higher mid marks usually indicate a higher probability of passing.</w:t>
      </w:r>
    </w:p>
    <w:p>
      <w:pPr>
        <w:pStyle w:val="Heading2"/>
      </w:pPr>
      <w:r>
        <w:t>Step 4: Feature and Label Separation</w:t>
      </w:r>
    </w:p>
    <w:p>
      <w:r>
        <w:t>Input features (Attendance, Quiz, Assignment, Mid) are separated into X. The output label (Result) is stored in y.</w:t>
      </w:r>
    </w:p>
    <w:p>
      <w:pPr>
        <w:pStyle w:val="Heading2"/>
      </w:pPr>
      <w:r>
        <w:t>Step 5: Train-Test Split</w:t>
      </w:r>
    </w:p>
    <w:p>
      <w:r>
        <w:t>The dataset is divided into training (80%) and testing (20%) data. Training data teaches the model, while testing data checks performance.</w:t>
      </w:r>
    </w:p>
    <w:p>
      <w:pPr>
        <w:pStyle w:val="Heading2"/>
      </w:pPr>
      <w:r>
        <w:t>Step 6: KNN Model Training</w:t>
      </w:r>
    </w:p>
    <w:p>
      <w:r>
        <w:t>KNN classifier is created with k=3 neighbors. The model learns patterns from the training data.</w:t>
      </w:r>
    </w:p>
    <w:p>
      <w:pPr>
        <w:pStyle w:val="Heading2"/>
      </w:pPr>
      <w:r>
        <w:t>Step 7: Model Testing &amp; Accuracy</w:t>
      </w:r>
    </w:p>
    <w:p>
      <w:r>
        <w:t>The trained model predicts results for test data. Accuracy shows how many predictions were correct.</w:t>
      </w:r>
    </w:p>
    <w:p>
      <w:pPr>
        <w:pStyle w:val="Heading2"/>
      </w:pPr>
      <w:r>
        <w:t>Step 8: Model Evaluation</w:t>
      </w:r>
    </w:p>
    <w:p>
      <w:r>
        <w:t>Confusion Matrix shows correct and incorrect predictions. Classification Report gives precision, recall, and F1-score.</w:t>
      </w:r>
    </w:p>
    <w:p>
      <w:pPr>
        <w:pStyle w:val="Heading2"/>
      </w:pPr>
      <w:r>
        <w:t>Step 9: New Student Prediction</w:t>
      </w:r>
    </w:p>
    <w:p>
      <w:r>
        <w:t>A new student's data is given to the model. The system predicts whether the student will PASS or FAIL.</w:t>
      </w:r>
    </w:p>
    <w:p>
      <w:pPr>
        <w:pStyle w:val="Heading2"/>
      </w:pPr>
      <w:r>
        <w:t>Step 10: Conclusion &amp; Real-Life Use</w:t>
      </w:r>
    </w:p>
    <w:p>
      <w:r>
        <w:t>The project proves that KNN can predict student performance. It can help universities identify weak students early and provide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