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48259">
      <w:pPr>
        <w:pStyle w:val="8"/>
        <w:ind w:left="0" w:right="0"/>
        <w:jc w:val="both"/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</w:pPr>
      <w:bookmarkStart w:id="0" w:name="_GoBack"/>
      <w:bookmarkEnd w:id="0"/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  <w:rtl/>
        </w:rPr>
        <w:t>قرار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  <w:rtl/>
        </w:rPr>
        <w:t>مجلس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  <w:rtl/>
        </w:rPr>
        <w:t>الوزراء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  <w:rtl/>
        </w:rPr>
        <w:t>رقم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  <w:t xml:space="preserve"> (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11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  <w:t xml:space="preserve">) 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  <w:rtl/>
        </w:rPr>
        <w:t xml:space="preserve">لسنة 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2012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  <w:rtl/>
        </w:rPr>
        <w:t>م</w:t>
      </w:r>
      <w:r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  <w:t xml:space="preserve"> </w:t>
      </w:r>
    </w:p>
    <w:p w14:paraId="61F034DD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pacing w:val="-2"/>
          <w:sz w:val="24"/>
          <w:szCs w:val="24"/>
        </w:rPr>
      </w:pP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بشأن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إعتماد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الحد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الأدنى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للأجور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في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جميع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مناطق السلطة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الوطنية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</w:rPr>
        <w:t xml:space="preserve"> </w:t>
      </w:r>
      <w:r>
        <w:rPr>
          <w:rStyle w:val="10"/>
          <w:rFonts w:hint="default" w:ascii="Simplified Arabic" w:hAnsi="Simplified Arabic" w:cs="Simplified Arabic"/>
          <w:b/>
          <w:bCs/>
          <w:spacing w:val="-4"/>
          <w:sz w:val="24"/>
          <w:szCs w:val="24"/>
          <w:rtl/>
        </w:rPr>
        <w:t>الفلسطينية</w:t>
      </w:r>
    </w:p>
    <w:p w14:paraId="2F72D222">
      <w:pPr>
        <w:pStyle w:val="8"/>
        <w:tabs>
          <w:tab w:val="left" w:pos="1076"/>
        </w:tabs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ab/>
      </w:r>
    </w:p>
    <w:p w14:paraId="7A1C4C0F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1916C1E9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استناداً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لأحكام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القانون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الأساسي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المعدل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لسنة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2003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وتعديلاته،</w:t>
      </w:r>
    </w:p>
    <w:p w14:paraId="56D5B0A5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رقم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(7)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لسنة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2000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م،</w:t>
      </w:r>
    </w:p>
    <w:p w14:paraId="1B33A888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والاطلاع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قرار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مجلس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الوزراء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رقم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(46)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لسنة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2004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بلائحة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تشكيل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لجنة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الأجور،</w:t>
      </w:r>
    </w:p>
    <w:p w14:paraId="04328654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كتاب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رئيس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لجنة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الأجور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بتاريخ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2012/10/7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بشأن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الأدنى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للأجور،</w:t>
      </w:r>
    </w:p>
    <w:p w14:paraId="723F1EB0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تنسيب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وزير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/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رئيس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لجنة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الأجور،</w:t>
      </w:r>
    </w:p>
    <w:p w14:paraId="78EC5FC3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الصلاحيات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المخولة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لنا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قانوناً،</w:t>
      </w:r>
    </w:p>
    <w:p w14:paraId="68ED7F40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وبناءً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مقتضيات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المصلحة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العامة،</w:t>
      </w:r>
    </w:p>
    <w:p w14:paraId="0A756E9F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63405663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قرر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مجلس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الوزراء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بتاريخ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2012/10/09) </w:t>
      </w:r>
      <w:r>
        <w:rPr>
          <w:rStyle w:val="9"/>
          <w:rFonts w:hint="cs" w:ascii="Simplified Arabic" w:hAnsi="Simplified Arabic" w:cs="Simplified Arabic"/>
          <w:sz w:val="24"/>
          <w:szCs w:val="24"/>
          <w:rtl/>
        </w:rPr>
        <w:t>م) ما يلي:</w:t>
      </w:r>
    </w:p>
    <w:p w14:paraId="51C49420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7EBEC50C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 xml:space="preserve">مادة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(1)</w:t>
      </w:r>
    </w:p>
    <w:p w14:paraId="30F0C1FF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اعتماد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الأدنى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للأجور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جميع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مناطق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السلطة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الوطنية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الفلسطينية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النحو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الآتي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:</w:t>
      </w:r>
    </w:p>
    <w:p w14:paraId="1A52DF25">
      <w:pPr>
        <w:pStyle w:val="8"/>
        <w:numPr>
          <w:ilvl w:val="0"/>
          <w:numId w:val="1"/>
        </w:numPr>
        <w:ind w:left="0" w:right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يكون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الأدنى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للأجر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الشهري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جميع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مناطق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السلطة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الوطنية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الفلسطينية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جميع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القطاعات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مبلغاً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وقدره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 xml:space="preserve"> (1450)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شيقل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ألف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وأربعمائة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وخمسون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شيقلاً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شهرياً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6E51647E">
      <w:pPr>
        <w:pStyle w:val="8"/>
        <w:numPr>
          <w:ilvl w:val="0"/>
          <w:numId w:val="1"/>
        </w:numPr>
        <w:ind w:left="0" w:right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يكون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الأدنى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لأجور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المياومة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وخاصة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العاملين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بشكل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يومي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غير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منتظم،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إضافة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إلى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الموسميين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مبلغاً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وقدره (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65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)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شيقل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خمسة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وستون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شيقلاً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يومياً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546BBA7A">
      <w:pPr>
        <w:pStyle w:val="8"/>
        <w:numPr>
          <w:ilvl w:val="0"/>
          <w:numId w:val="1"/>
        </w:numPr>
        <w:ind w:left="0" w:right="283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يكون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الحد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الأدنى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لأجر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ساعة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الواحدة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للعمال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المشمولين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الفقرة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“2”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أعلاه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مبلغاً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وقدره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(8.5) شيقل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ثمانية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شواقل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ونصف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الشيقل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للساعة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الواحدة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37E11917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3826F1C4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 xml:space="preserve">مادة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(2)</w:t>
      </w:r>
    </w:p>
    <w:p w14:paraId="1DEDA0FA">
      <w:pPr>
        <w:pStyle w:val="8"/>
        <w:ind w:left="0" w:right="0"/>
        <w:jc w:val="both"/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اعتبار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التوافق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عليه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عناصر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ومحددات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الشأن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ملزماً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لكافة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أطراف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الحوار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1F5AE06F">
      <w:pPr>
        <w:pStyle w:val="8"/>
        <w:ind w:left="0" w:right="0"/>
        <w:jc w:val="both"/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</w:pPr>
    </w:p>
    <w:p w14:paraId="1CD5DD49">
      <w:pPr>
        <w:pStyle w:val="8"/>
        <w:ind w:left="0" w:right="0"/>
        <w:jc w:val="both"/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</w:pPr>
    </w:p>
    <w:p w14:paraId="355C7372">
      <w:pPr>
        <w:pStyle w:val="8"/>
        <w:ind w:left="0" w:right="0"/>
        <w:jc w:val="center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 xml:space="preserve">مادة 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(3)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 xml:space="preserve"> </w:t>
      </w:r>
    </w:p>
    <w:p w14:paraId="0A7FD470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على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الجهات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المختصة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كافة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تنفيذ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أحكام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هذا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القرار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كل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فيما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يخصه،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ويعمل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به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من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تاريخ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2013/01/01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م،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وينشر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الجريدة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  <w:rtl/>
        </w:rPr>
        <w:t>الرسمية</w:t>
      </w:r>
      <w:r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  <w:t>.</w:t>
      </w:r>
    </w:p>
    <w:p w14:paraId="5A7D30B2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b w:val="0"/>
          <w:bCs w:val="0"/>
          <w:sz w:val="24"/>
          <w:szCs w:val="24"/>
        </w:rPr>
      </w:pPr>
    </w:p>
    <w:p w14:paraId="0657D601">
      <w:pPr>
        <w:pStyle w:val="8"/>
        <w:ind w:left="0" w:right="0"/>
        <w:jc w:val="both"/>
        <w:rPr>
          <w:rStyle w:val="9"/>
          <w:rFonts w:ascii="Simplified Arabic" w:hAnsi="Simplified Arabic" w:cs="Simplified Arabic"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  <w:rtl/>
        </w:rPr>
        <w:t>صدر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في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مدينة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رام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الله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بتاريخ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: 2012/10/09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ميلادية</w:t>
      </w:r>
    </w:p>
    <w:p w14:paraId="09D4098E">
      <w:pPr>
        <w:pStyle w:val="8"/>
        <w:ind w:left="0" w:right="0"/>
        <w:jc w:val="both"/>
        <w:rPr>
          <w:rStyle w:val="10"/>
          <w:rFonts w:hint="default" w:ascii="Simplified Arabic" w:hAnsi="Simplified Arabic" w:cs="Simplified Arabic"/>
          <w:b/>
          <w:bCs/>
          <w:sz w:val="24"/>
          <w:szCs w:val="24"/>
        </w:rPr>
      </w:pPr>
      <w:r>
        <w:rPr>
          <w:rStyle w:val="9"/>
          <w:rFonts w:ascii="Simplified Arabic" w:hAnsi="Simplified Arabic" w:cs="Simplified Arabic"/>
          <w:sz w:val="24"/>
          <w:szCs w:val="24"/>
        </w:rPr>
        <w:t xml:space="preserve">                   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الموافق</w:t>
      </w:r>
      <w:r>
        <w:rPr>
          <w:rStyle w:val="9"/>
          <w:rFonts w:ascii="Simplified Arabic" w:hAnsi="Simplified Arabic" w:cs="Simplified Arabic"/>
          <w:sz w:val="24"/>
          <w:szCs w:val="24"/>
        </w:rPr>
        <w:t>: 23/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ذو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القعدة</w:t>
      </w:r>
      <w:r>
        <w:rPr>
          <w:rStyle w:val="9"/>
          <w:rFonts w:ascii="Simplified Arabic" w:hAnsi="Simplified Arabic" w:cs="Simplified Arabic"/>
          <w:sz w:val="24"/>
          <w:szCs w:val="24"/>
        </w:rPr>
        <w:t xml:space="preserve">/1433 </w:t>
      </w:r>
      <w:r>
        <w:rPr>
          <w:rStyle w:val="9"/>
          <w:rFonts w:ascii="Simplified Arabic" w:hAnsi="Simplified Arabic" w:cs="Simplified Arabic"/>
          <w:sz w:val="24"/>
          <w:szCs w:val="24"/>
          <w:rtl/>
        </w:rPr>
        <w:t>هجرية</w:t>
      </w:r>
    </w:p>
    <w:p w14:paraId="67D5727C">
      <w:pPr>
        <w:ind w:left="0" w:right="0"/>
        <w:jc w:val="right"/>
        <w:rPr>
          <w:rFonts w:hint="cs"/>
          <w:lang w:val="pt-BR"/>
        </w:rPr>
      </w:pPr>
    </w:p>
    <w:sectPr>
      <w:endnotePr>
        <w:numFmt w:val="lowerLetter"/>
      </w:endnotePr>
      <w:pgSz w:w="11906" w:h="16838"/>
      <w:pgMar w:top="1440" w:right="1800" w:bottom="1440" w:left="1800" w:header="720" w:footer="720" w:gutter="0"/>
      <w:cols w:space="720" w:num="1"/>
      <w:bidi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Times">
    <w:altName w:val="Times New Roman"/>
    <w:panose1 w:val="00000000000000000000"/>
    <w:charset w:val="00"/>
    <w:family w:val="roman"/>
    <w:pitch w:val="default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Monotype Koufi">
    <w:altName w:val="Courier New"/>
    <w:panose1 w:val="00000000000000000000"/>
    <w:charset w:val="B2"/>
    <w:family w:val="auto"/>
    <w:pitch w:val="default"/>
    <w:sig w:usb0="02942001" w:usb1="03D40006" w:usb2="02620000" w:usb3="00000000" w:csb0="00000040" w:csb1="00000000"/>
  </w:font>
  <w:font w:name="Helvetica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Times New Roman (TT) Regular">
    <w:altName w:val="Times New Roman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ae_AlMateen Bold">
    <w:altName w:val="Courier New"/>
    <w:panose1 w:val="00000000000000000000"/>
    <w:charset w:val="B2"/>
    <w:family w:val="auto"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Courier New">
    <w:panose1 w:val="02070309020205020404"/>
    <w:charset w:val="B2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30B1E"/>
    <w:multiLevelType w:val="multilevel"/>
    <w:tmpl w:val="02330B1E"/>
    <w:lvl w:ilvl="0" w:tentative="0">
      <w:start w:val="1"/>
      <w:numFmt w:val="decimal"/>
      <w:lvlText w:val="%1."/>
      <w:lvlJc w:val="left"/>
      <w:pPr>
        <w:ind w:left="28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03" w:hanging="360"/>
      </w:pPr>
    </w:lvl>
    <w:lvl w:ilvl="2" w:tentative="0">
      <w:start w:val="1"/>
      <w:numFmt w:val="lowerRoman"/>
      <w:lvlText w:val="%3."/>
      <w:lvlJc w:val="right"/>
      <w:pPr>
        <w:ind w:left="1723" w:hanging="180"/>
      </w:pPr>
    </w:lvl>
    <w:lvl w:ilvl="3" w:tentative="0">
      <w:start w:val="1"/>
      <w:numFmt w:val="decimal"/>
      <w:lvlText w:val="%4."/>
      <w:lvlJc w:val="left"/>
      <w:pPr>
        <w:ind w:left="2443" w:hanging="360"/>
      </w:pPr>
    </w:lvl>
    <w:lvl w:ilvl="4" w:tentative="0">
      <w:start w:val="1"/>
      <w:numFmt w:val="lowerLetter"/>
      <w:lvlText w:val="%5."/>
      <w:lvlJc w:val="left"/>
      <w:pPr>
        <w:ind w:left="3163" w:hanging="360"/>
      </w:pPr>
    </w:lvl>
    <w:lvl w:ilvl="5" w:tentative="0">
      <w:start w:val="1"/>
      <w:numFmt w:val="lowerRoman"/>
      <w:lvlText w:val="%6."/>
      <w:lvlJc w:val="right"/>
      <w:pPr>
        <w:ind w:left="3883" w:hanging="180"/>
      </w:pPr>
    </w:lvl>
    <w:lvl w:ilvl="6" w:tentative="0">
      <w:start w:val="1"/>
      <w:numFmt w:val="decimal"/>
      <w:lvlText w:val="%7."/>
      <w:lvlJc w:val="left"/>
      <w:pPr>
        <w:ind w:left="4603" w:hanging="360"/>
      </w:pPr>
    </w:lvl>
    <w:lvl w:ilvl="7" w:tentative="0">
      <w:start w:val="1"/>
      <w:numFmt w:val="lowerLetter"/>
      <w:lvlText w:val="%8."/>
      <w:lvlJc w:val="left"/>
      <w:pPr>
        <w:ind w:left="5323" w:hanging="360"/>
      </w:pPr>
    </w:lvl>
    <w:lvl w:ilvl="8" w:tentative="0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endnotePr>
    <w:numFmt w:val="lowerLetter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0C7"/>
    <w:rsid w:val="00006541"/>
    <w:rsid w:val="00075CE7"/>
    <w:rsid w:val="001E4D3A"/>
    <w:rsid w:val="00215DB5"/>
    <w:rsid w:val="00225094"/>
    <w:rsid w:val="002323AC"/>
    <w:rsid w:val="00270EB3"/>
    <w:rsid w:val="00282AC0"/>
    <w:rsid w:val="002940CA"/>
    <w:rsid w:val="002A39BD"/>
    <w:rsid w:val="002D420C"/>
    <w:rsid w:val="002D488C"/>
    <w:rsid w:val="0033101A"/>
    <w:rsid w:val="00342AAB"/>
    <w:rsid w:val="00347ADC"/>
    <w:rsid w:val="003A53EF"/>
    <w:rsid w:val="003A56B1"/>
    <w:rsid w:val="003F36CC"/>
    <w:rsid w:val="00421CC5"/>
    <w:rsid w:val="00450D49"/>
    <w:rsid w:val="00482D9C"/>
    <w:rsid w:val="004A4D6F"/>
    <w:rsid w:val="004D7D76"/>
    <w:rsid w:val="005D52FF"/>
    <w:rsid w:val="0060654D"/>
    <w:rsid w:val="00614530"/>
    <w:rsid w:val="00614D0B"/>
    <w:rsid w:val="00625CFF"/>
    <w:rsid w:val="00645B1F"/>
    <w:rsid w:val="00652D86"/>
    <w:rsid w:val="00710D75"/>
    <w:rsid w:val="00727D83"/>
    <w:rsid w:val="00743E1F"/>
    <w:rsid w:val="00833FD9"/>
    <w:rsid w:val="00855F9B"/>
    <w:rsid w:val="00881ADF"/>
    <w:rsid w:val="009A67D0"/>
    <w:rsid w:val="009B69CC"/>
    <w:rsid w:val="00A4134D"/>
    <w:rsid w:val="00A57B23"/>
    <w:rsid w:val="00A91FB1"/>
    <w:rsid w:val="00AB64DB"/>
    <w:rsid w:val="00BB4A54"/>
    <w:rsid w:val="00C1596E"/>
    <w:rsid w:val="00C55F6F"/>
    <w:rsid w:val="00C56ACB"/>
    <w:rsid w:val="00CA53D0"/>
    <w:rsid w:val="00CB275F"/>
    <w:rsid w:val="00CB2EC7"/>
    <w:rsid w:val="00CC00FC"/>
    <w:rsid w:val="00CF183D"/>
    <w:rsid w:val="00D56832"/>
    <w:rsid w:val="00D86096"/>
    <w:rsid w:val="00DB41C0"/>
    <w:rsid w:val="00DF7114"/>
    <w:rsid w:val="00E663F8"/>
    <w:rsid w:val="00E73A18"/>
    <w:rsid w:val="00EE50C7"/>
    <w:rsid w:val="00EF541F"/>
    <w:rsid w:val="00F62F81"/>
    <w:rsid w:val="00F75598"/>
    <w:rsid w:val="00F85B94"/>
    <w:rsid w:val="37EB19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raditional Arab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ind w:left="0" w:right="0"/>
      <w:jc w:val="left"/>
    </w:pPr>
    <w:rPr>
      <w:rFonts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bidi w:val="0"/>
      <w:outlineLvl w:val="0"/>
    </w:pPr>
    <w:rPr>
      <w:rFonts w:ascii="Times" w:hAnsi="Times" w:cs="Times New Roman"/>
      <w:b/>
      <w:szCs w:val="24"/>
    </w:rPr>
  </w:style>
  <w:style w:type="paragraph" w:styleId="3">
    <w:name w:val="heading 2"/>
    <w:basedOn w:val="1"/>
    <w:next w:val="1"/>
    <w:qFormat/>
    <w:uiPriority w:val="0"/>
    <w:pPr>
      <w:keepNext/>
      <w:ind w:left="0" w:right="0"/>
      <w:jc w:val="both"/>
      <w:outlineLvl w:val="1"/>
    </w:pPr>
    <w:rPr>
      <w:rFonts w:ascii="Impact" w:hAnsi="Impact" w:cs="Monotype Koufi"/>
      <w:b/>
      <w:bCs/>
      <w:color w:val="0000FF"/>
      <w:sz w:val="32"/>
      <w:lang w:bidi="ar-JO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footnote text"/>
    <w:basedOn w:val="1"/>
    <w:semiHidden/>
    <w:uiPriority w:val="0"/>
    <w:pPr>
      <w:ind w:left="0" w:right="0" w:firstLine="360"/>
      <w:jc w:val="both"/>
    </w:pPr>
    <w:rPr>
      <w:sz w:val="20"/>
      <w:szCs w:val="20"/>
    </w:rPr>
  </w:style>
  <w:style w:type="paragraph" w:styleId="7">
    <w:name w:val="Title"/>
    <w:basedOn w:val="1"/>
    <w:qFormat/>
    <w:uiPriority w:val="0"/>
    <w:pPr>
      <w:spacing w:before="240" w:after="60"/>
      <w:ind w:left="0" w:right="0"/>
      <w:jc w:val="center"/>
      <w:outlineLvl w:val="0"/>
    </w:pPr>
    <w:rPr>
      <w:rFonts w:ascii="Helvetica" w:hAnsi="Helvetica" w:cs="Monotype Koufi"/>
      <w:b/>
      <w:bCs/>
      <w:color w:val="0000FF"/>
      <w:kern w:val="28"/>
      <w:sz w:val="32"/>
      <w:szCs w:val="32"/>
      <w:lang w:bidi="ar-JO"/>
    </w:rPr>
  </w:style>
  <w:style w:type="paragraph" w:customStyle="1" w:styleId="8">
    <w:name w:val="nnn mmm w2"/>
    <w:basedOn w:val="1"/>
    <w:uiPriority w:val="0"/>
    <w:pPr>
      <w:autoSpaceDE w:val="0"/>
      <w:autoSpaceDN w:val="0"/>
      <w:adjustRightInd w:val="0"/>
      <w:spacing w:line="288" w:lineRule="atLeast"/>
      <w:ind w:left="0" w:right="0"/>
      <w:jc w:val="both"/>
    </w:pPr>
    <w:rPr>
      <w:rFonts w:ascii="Times New Roman (TT) Regular" w:hAnsi="Times New Roman (TT) Regular" w:eastAsia="Calibri" w:cs="Times New Roman (TT) Regular"/>
      <w:b/>
      <w:bCs/>
      <w:color w:val="000000"/>
      <w:sz w:val="22"/>
      <w:szCs w:val="22"/>
    </w:rPr>
  </w:style>
  <w:style w:type="character" w:customStyle="1" w:styleId="9">
    <w:name w:val="Mohammmmmad"/>
    <w:uiPriority w:val="0"/>
    <w:rPr>
      <w:rFonts w:hint="default" w:ascii="Times New Roman (TT) Regular" w:hAnsi="Times New Roman (TT) Regular" w:cs="Times New Roman (TT) Regular"/>
      <w:color w:val="000000"/>
      <w:sz w:val="20"/>
      <w:szCs w:val="20"/>
      <w:lang w:val="en-US"/>
    </w:rPr>
  </w:style>
  <w:style w:type="character" w:customStyle="1" w:styleId="10">
    <w:name w:val="عنوان اول الصفحة"/>
    <w:uiPriority w:val="0"/>
    <w:rPr>
      <w:rFonts w:hint="cs" w:ascii="ae_AlMateen Bold" w:hAnsi="Times New Roman (TT) Regular" w:cs="ae_AlMateen Bold"/>
      <w:b/>
      <w:bCs/>
      <w:color w:val="000000"/>
      <w:spacing w:val="-14"/>
      <w:sz w:val="36"/>
      <w:szCs w:val="36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1</Pages>
  <Words>208</Words>
  <Characters>1186</Characters>
  <Lines>9</Lines>
  <Paragraphs>2</Paragraphs>
  <TotalTime>0</TotalTime>
  <ScaleCrop>false</ScaleCrop>
  <LinksUpToDate>false</LinksUpToDate>
  <CharactersWithSpaces>1392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2019-09-25T09:36:00Z</dcterms:created>
  <dc:creator>aderbas</dc:creator>
  <cp:lastModifiedBy>Sohaib Badaha</cp:lastModifiedBy>
  <dcterms:modified xsi:type="dcterms:W3CDTF">2026-04-07T11:14:23Z</dcterms:modified>
  <dc:title>قرار مجلس الوزراء رقم (11) لسنة 2012م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B24D10F1FDF841A29511ED5DC1A76627_13</vt:lpwstr>
  </property>
</Properties>
</file>