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7DDE" w:rsidRPr="00AF138C" w:rsidRDefault="001A7DDE" w:rsidP="001A7DDE">
      <w:pPr>
        <w:jc w:val="right"/>
        <w:rPr>
          <w:rFonts w:ascii="Simplified Arabic" w:hAnsi="Simplified Arabic" w:cs="Simplified Arabic"/>
          <w:b/>
          <w:bCs/>
          <w:sz w:val="24"/>
          <w:szCs w:val="24"/>
          <w:rtl/>
        </w:rPr>
      </w:pPr>
      <w:r w:rsidRPr="00AF138C">
        <w:rPr>
          <w:rFonts w:ascii="Simplified Arabic" w:hAnsi="Simplified Arabic" w:cs="Simplified Arabic"/>
          <w:b/>
          <w:bCs/>
          <w:sz w:val="24"/>
          <w:szCs w:val="24"/>
          <w:rtl/>
        </w:rPr>
        <w:t>قرار مجلس الوزراء رقم (4</w:t>
      </w:r>
      <w:proofErr w:type="spellStart"/>
      <w:r w:rsidRPr="00AF138C">
        <w:rPr>
          <w:rFonts w:ascii="Simplified Arabic" w:hAnsi="Simplified Arabic" w:cs="Simplified Arabic"/>
          <w:b/>
          <w:bCs/>
          <w:sz w:val="24"/>
          <w:szCs w:val="24"/>
          <w:rtl/>
        </w:rPr>
        <w:t>)</w:t>
      </w:r>
      <w:proofErr w:type="spellEnd"/>
      <w:r w:rsidRPr="00AF138C"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لسنة </w:t>
      </w:r>
      <w:proofErr w:type="spellStart"/>
      <w:r w:rsidRPr="00AF138C">
        <w:rPr>
          <w:rFonts w:ascii="Simplified Arabic" w:hAnsi="Simplified Arabic" w:cs="Simplified Arabic"/>
          <w:b/>
          <w:bCs/>
          <w:sz w:val="24"/>
          <w:szCs w:val="24"/>
          <w:rtl/>
        </w:rPr>
        <w:t>2021م</w:t>
      </w:r>
      <w:proofErr w:type="spellEnd"/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b/>
          <w:bCs/>
          <w:sz w:val="24"/>
          <w:szCs w:val="24"/>
          <w:rtl/>
        </w:rPr>
      </w:pPr>
      <w:r w:rsidRPr="00AF138C">
        <w:rPr>
          <w:rFonts w:ascii="Simplified Arabic" w:hAnsi="Simplified Arabic" w:cs="Simplified Arabic"/>
          <w:b/>
          <w:bCs/>
          <w:sz w:val="24"/>
          <w:szCs w:val="24"/>
          <w:rtl/>
        </w:rPr>
        <w:t>بالحد الأدنى للأجور في فلسطين</w:t>
      </w:r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  <w:r w:rsidRPr="00AF138C">
        <w:rPr>
          <w:rFonts w:ascii="Simplified Arabic" w:hAnsi="Simplified Arabic" w:cs="Simplified Arabic"/>
          <w:sz w:val="24"/>
          <w:szCs w:val="24"/>
          <w:rtl/>
        </w:rPr>
        <w:t>مجلس الوزراء،</w:t>
      </w:r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استناداً لأحكام القانون الأساسي المعدل لسنة 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2003م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وتعديلاته،</w:t>
      </w:r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  <w:r w:rsidRPr="00AF138C">
        <w:rPr>
          <w:rFonts w:ascii="Simplified Arabic" w:hAnsi="Simplified Arabic" w:cs="Simplified Arabic"/>
          <w:sz w:val="24"/>
          <w:szCs w:val="24"/>
          <w:rtl/>
        </w:rPr>
        <w:t>ولأحكام قانون العمل رقم (7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)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لسنة 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2000م،</w:t>
      </w:r>
      <w:proofErr w:type="spellEnd"/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  <w:r w:rsidRPr="00AF138C">
        <w:rPr>
          <w:rFonts w:ascii="Simplified Arabic" w:hAnsi="Simplified Arabic" w:cs="Simplified Arabic"/>
          <w:sz w:val="24"/>
          <w:szCs w:val="24"/>
          <w:rtl/>
        </w:rPr>
        <w:t>وبعد الاطلاع على قرار مجلس الوزراء رقم (46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)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لسنة 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2004م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بلائحة تشكيل لجنة الأجور، </w:t>
      </w:r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والاطلاع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على قرار مجلس الوزراء رقم (01/21/14/م.و/س.ف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)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لعام2012م،</w:t>
      </w:r>
      <w:proofErr w:type="spellEnd"/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  <w:r w:rsidRPr="00AF138C">
        <w:rPr>
          <w:rFonts w:ascii="Simplified Arabic" w:hAnsi="Simplified Arabic" w:cs="Simplified Arabic"/>
          <w:sz w:val="24"/>
          <w:szCs w:val="24"/>
          <w:rtl/>
        </w:rPr>
        <w:t>وعلى قرار اللجنة الوطنية للأجور بتاريخ 28/03/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2021م،</w:t>
      </w:r>
      <w:proofErr w:type="spellEnd"/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وبناءًعلى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تنسيب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وزير 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العمل/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رئيس اللجنة الوطنية للأجور، </w:t>
      </w:r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  <w:r w:rsidRPr="00AF138C">
        <w:rPr>
          <w:rFonts w:ascii="Simplified Arabic" w:hAnsi="Simplified Arabic" w:cs="Simplified Arabic"/>
          <w:sz w:val="24"/>
          <w:szCs w:val="24"/>
          <w:rtl/>
        </w:rPr>
        <w:t>وعلى الصلاحيات المخولة لنا،</w:t>
      </w:r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  <w:r w:rsidRPr="00AF138C">
        <w:rPr>
          <w:rFonts w:ascii="Simplified Arabic" w:hAnsi="Simplified Arabic" w:cs="Simplified Arabic"/>
          <w:sz w:val="24"/>
          <w:szCs w:val="24"/>
          <w:rtl/>
        </w:rPr>
        <w:t>وتحقيقاً للمصلحة العامة،</w:t>
      </w:r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  <w:r w:rsidRPr="00AF138C">
        <w:rPr>
          <w:rFonts w:ascii="Simplified Arabic" w:hAnsi="Simplified Arabic" w:cs="Simplified Arabic"/>
          <w:sz w:val="24"/>
          <w:szCs w:val="24"/>
          <w:rtl/>
        </w:rPr>
        <w:t>قرر مجلس الوزراء في جلسته المنعقدة بتاريخ 23/08/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2021م،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الآتي:</w:t>
      </w:r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  <w:r w:rsidRPr="00AF138C">
        <w:rPr>
          <w:rFonts w:ascii="Simplified Arabic" w:hAnsi="Simplified Arabic" w:cs="Simplified Arabic"/>
          <w:sz w:val="24"/>
          <w:szCs w:val="24"/>
          <w:rtl/>
        </w:rPr>
        <w:t>مادة (1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)</w:t>
      </w:r>
      <w:proofErr w:type="spellEnd"/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  <w:r w:rsidRPr="00AF138C">
        <w:rPr>
          <w:rFonts w:ascii="Simplified Arabic" w:hAnsi="Simplified Arabic" w:cs="Simplified Arabic"/>
          <w:sz w:val="24"/>
          <w:szCs w:val="24"/>
          <w:rtl/>
        </w:rPr>
        <w:t>اعتماد الحد الأدنى للأجور في جميع مناطق دولة فلسطين على النحو الآتي:</w:t>
      </w:r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1.  يكون الحد الأدنى للأجر الشهري في جميع مناطق دولة فلسطين وفي جميع القطاعات مبلغاً قدره (1,880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)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ألف وثمانمائة وثمانون 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شيكلاً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شهرياً.</w:t>
      </w:r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2. يكون الحد الأدنى لأجور عمال 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المياومة،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 خاصة العاملين بشكل يومي غير 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منتظم،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إضافة إلى العمال الموسميين مبلغاً قدره (85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)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خمسة وثمانون 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شيكلاً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يومياً.</w:t>
      </w:r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  <w:r w:rsidRPr="00AF138C">
        <w:rPr>
          <w:rFonts w:ascii="Simplified Arabic" w:hAnsi="Simplified Arabic" w:cs="Simplified Arabic"/>
          <w:sz w:val="24"/>
          <w:szCs w:val="24"/>
          <w:rtl/>
        </w:rPr>
        <w:t>3. يكون الحد الأدنى لأجر ساعة العمل الواحدة للعمال المشمولين  في أحكام الفقرة (2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)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من هذه المادة مبلغاً  قدره (10,5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)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شيكلاً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>.</w:t>
      </w:r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  <w:r w:rsidRPr="00AF138C">
        <w:rPr>
          <w:rFonts w:ascii="Simplified Arabic" w:hAnsi="Simplified Arabic" w:cs="Simplified Arabic"/>
          <w:sz w:val="24"/>
          <w:szCs w:val="24"/>
          <w:rtl/>
        </w:rPr>
        <w:lastRenderedPageBreak/>
        <w:t>مادة (2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)</w:t>
      </w:r>
      <w:proofErr w:type="spellEnd"/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يعتبر ما يتم التوافق عليه في اللجان الثلاثية المشكلة بموجب قرار اللجنة الوطنية للأجور جزءاً من هذا 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القرار،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بعد اعتماده من مجلس الوزراء.</w:t>
      </w:r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  <w:r w:rsidRPr="00AF138C">
        <w:rPr>
          <w:rFonts w:ascii="Simplified Arabic" w:hAnsi="Simplified Arabic" w:cs="Simplified Arabic"/>
          <w:sz w:val="24"/>
          <w:szCs w:val="24"/>
          <w:rtl/>
        </w:rPr>
        <w:t>مادة (3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)</w:t>
      </w:r>
      <w:proofErr w:type="spellEnd"/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  <w:r w:rsidRPr="00AF138C">
        <w:rPr>
          <w:rFonts w:ascii="Simplified Arabic" w:hAnsi="Simplified Arabic" w:cs="Simplified Arabic"/>
          <w:sz w:val="24"/>
          <w:szCs w:val="24"/>
          <w:rtl/>
        </w:rPr>
        <w:t>يلغى كل ما يتعارض مع أحكام هذا القرار.</w:t>
      </w:r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  <w:r w:rsidRPr="00AF138C">
        <w:rPr>
          <w:rFonts w:ascii="Simplified Arabic" w:hAnsi="Simplified Arabic" w:cs="Simplified Arabic"/>
          <w:sz w:val="24"/>
          <w:szCs w:val="24"/>
          <w:rtl/>
        </w:rPr>
        <w:t>مادة (4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)</w:t>
      </w:r>
      <w:proofErr w:type="spellEnd"/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على الجهات المختصة 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كافة،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كل فيما 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يخصه،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تنفيذ أحكام هذا 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القرار،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ويعمل 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به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بداية العام </w:t>
      </w:r>
      <w:bookmarkStart w:id="0" w:name="_GoBack"/>
      <w:bookmarkEnd w:id="0"/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2022م،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 وينشر في الجريدة الرسمية.</w:t>
      </w:r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صدر في مدينة رام الله 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بتاريخ: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23/08/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2021ميلادية</w:t>
      </w:r>
      <w:proofErr w:type="spellEnd"/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الموافق:</w:t>
      </w:r>
      <w:proofErr w:type="spellEnd"/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15/محرم/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1443هجرية</w:t>
      </w:r>
      <w:proofErr w:type="spellEnd"/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د.محمد </w:t>
      </w:r>
      <w:proofErr w:type="spellStart"/>
      <w:r w:rsidRPr="00AF138C">
        <w:rPr>
          <w:rFonts w:ascii="Simplified Arabic" w:hAnsi="Simplified Arabic" w:cs="Simplified Arabic"/>
          <w:sz w:val="24"/>
          <w:szCs w:val="24"/>
          <w:rtl/>
        </w:rPr>
        <w:t>اشتية</w:t>
      </w:r>
      <w:proofErr w:type="spellEnd"/>
    </w:p>
    <w:p w:rsidR="001A7DDE" w:rsidRPr="00AF138C" w:rsidRDefault="001A7DDE" w:rsidP="001A7DDE">
      <w:pPr>
        <w:jc w:val="right"/>
        <w:rPr>
          <w:rFonts w:ascii="Simplified Arabic" w:hAnsi="Simplified Arabic" w:cs="Simplified Arabic"/>
          <w:sz w:val="24"/>
          <w:szCs w:val="24"/>
        </w:rPr>
      </w:pPr>
      <w:r w:rsidRPr="00AF138C">
        <w:rPr>
          <w:rFonts w:ascii="Simplified Arabic" w:hAnsi="Simplified Arabic" w:cs="Simplified Arabic"/>
          <w:sz w:val="24"/>
          <w:szCs w:val="24"/>
          <w:rtl/>
        </w:rPr>
        <w:t xml:space="preserve"> رئيس الوزراء</w:t>
      </w:r>
    </w:p>
    <w:p w:rsidR="00652D86" w:rsidRPr="00421CC5" w:rsidRDefault="00652D86" w:rsidP="00C1596E">
      <w:pPr>
        <w:rPr>
          <w:lang w:val="pt-BR"/>
        </w:rPr>
      </w:pPr>
    </w:p>
    <w:sectPr w:rsidR="00652D86" w:rsidRPr="00421CC5" w:rsidSect="00905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1A7DDE"/>
    <w:rsid w:val="00006541"/>
    <w:rsid w:val="00075CE7"/>
    <w:rsid w:val="001A7DDE"/>
    <w:rsid w:val="001E4D3A"/>
    <w:rsid w:val="00215DB5"/>
    <w:rsid w:val="00225094"/>
    <w:rsid w:val="002323AC"/>
    <w:rsid w:val="00270EB3"/>
    <w:rsid w:val="00282AC0"/>
    <w:rsid w:val="002A39BD"/>
    <w:rsid w:val="002D420C"/>
    <w:rsid w:val="002D488C"/>
    <w:rsid w:val="0033101A"/>
    <w:rsid w:val="00342AAB"/>
    <w:rsid w:val="00347ADC"/>
    <w:rsid w:val="003A53EF"/>
    <w:rsid w:val="003A56B1"/>
    <w:rsid w:val="003F36CC"/>
    <w:rsid w:val="00421CC5"/>
    <w:rsid w:val="00450D49"/>
    <w:rsid w:val="00482D9C"/>
    <w:rsid w:val="004A4D6F"/>
    <w:rsid w:val="004D7D76"/>
    <w:rsid w:val="0060654D"/>
    <w:rsid w:val="00614530"/>
    <w:rsid w:val="00614D0B"/>
    <w:rsid w:val="00625CFF"/>
    <w:rsid w:val="00645B1F"/>
    <w:rsid w:val="00652D86"/>
    <w:rsid w:val="00710D75"/>
    <w:rsid w:val="00727D83"/>
    <w:rsid w:val="00742B79"/>
    <w:rsid w:val="00743E1F"/>
    <w:rsid w:val="00833FD9"/>
    <w:rsid w:val="00855F9B"/>
    <w:rsid w:val="00881ADF"/>
    <w:rsid w:val="009A67D0"/>
    <w:rsid w:val="009B69CC"/>
    <w:rsid w:val="00A4134D"/>
    <w:rsid w:val="00A57B23"/>
    <w:rsid w:val="00A91FB1"/>
    <w:rsid w:val="00BB4A54"/>
    <w:rsid w:val="00C1596E"/>
    <w:rsid w:val="00C55F6F"/>
    <w:rsid w:val="00C56ACB"/>
    <w:rsid w:val="00CA53D0"/>
    <w:rsid w:val="00CB275F"/>
    <w:rsid w:val="00CB2EC7"/>
    <w:rsid w:val="00CC00FC"/>
    <w:rsid w:val="00CF183D"/>
    <w:rsid w:val="00D56832"/>
    <w:rsid w:val="00D86096"/>
    <w:rsid w:val="00DB41C0"/>
    <w:rsid w:val="00DF7114"/>
    <w:rsid w:val="00E663F8"/>
    <w:rsid w:val="00E73A18"/>
    <w:rsid w:val="00EF541F"/>
    <w:rsid w:val="00F62F81"/>
    <w:rsid w:val="00F75598"/>
    <w:rsid w:val="00F85B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A7DDE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autoRedefine/>
    <w:qFormat/>
    <w:rsid w:val="00742B79"/>
    <w:pPr>
      <w:keepNext/>
      <w:spacing w:after="0" w:line="240" w:lineRule="auto"/>
      <w:outlineLvl w:val="0"/>
    </w:pPr>
    <w:rPr>
      <w:rFonts w:ascii="Times" w:eastAsia="Times New Roman" w:hAnsi="Times" w:cs="Times New Roman"/>
      <w:b/>
      <w:sz w:val="24"/>
      <w:szCs w:val="24"/>
    </w:rPr>
  </w:style>
  <w:style w:type="paragraph" w:styleId="Heading2">
    <w:name w:val="heading 2"/>
    <w:basedOn w:val="Normal"/>
    <w:next w:val="Normal"/>
    <w:qFormat/>
    <w:rsid w:val="00742B79"/>
    <w:pPr>
      <w:keepNext/>
      <w:bidi/>
      <w:spacing w:after="0" w:line="240" w:lineRule="auto"/>
      <w:jc w:val="both"/>
      <w:outlineLvl w:val="1"/>
    </w:pPr>
    <w:rPr>
      <w:rFonts w:ascii="Impact" w:eastAsia="Times New Roman" w:hAnsi="Impact" w:cs="Monotype Koufi"/>
      <w:b/>
      <w:bCs/>
      <w:color w:val="0000FF"/>
      <w:sz w:val="32"/>
      <w:szCs w:val="24"/>
      <w:lang w:bidi="ar-J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autoRedefine/>
    <w:semiHidden/>
    <w:rsid w:val="00742B79"/>
    <w:pPr>
      <w:bidi/>
      <w:spacing w:after="0" w:line="240" w:lineRule="auto"/>
      <w:ind w:firstLine="360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qFormat/>
    <w:rsid w:val="00742B79"/>
    <w:pPr>
      <w:bidi/>
      <w:spacing w:before="240" w:after="60" w:line="240" w:lineRule="auto"/>
      <w:jc w:val="center"/>
      <w:outlineLvl w:val="0"/>
    </w:pPr>
    <w:rPr>
      <w:rFonts w:ascii="Helvetica" w:eastAsia="Times New Roman" w:hAnsi="Helvetica" w:cs="Monotype Koufi"/>
      <w:b/>
      <w:bCs/>
      <w:color w:val="0000FF"/>
      <w:kern w:val="28"/>
      <w:sz w:val="32"/>
      <w:szCs w:val="32"/>
      <w:lang w:bidi="ar-J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aderbas</dc:creator>
  <cp:lastModifiedBy>aderbas</cp:lastModifiedBy>
  <cp:revision>1</cp:revision>
  <dcterms:created xsi:type="dcterms:W3CDTF">2021-12-23T09:31:00Z</dcterms:created>
  <dcterms:modified xsi:type="dcterms:W3CDTF">2021-12-23T09:31:00Z</dcterms:modified>
</cp:coreProperties>
</file>