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B2C" w:rsidRPr="007D3B2C" w:rsidRDefault="007D3B2C" w:rsidP="007D3B2C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7D3B2C">
        <w:rPr>
          <w:rFonts w:ascii="Simplified Arabic" w:hAnsi="Simplified Arabic" w:cs="Simplified Arabic"/>
          <w:b/>
          <w:bCs/>
          <w:rtl/>
          <w:lang w:val="pt-BR"/>
        </w:rPr>
        <w:t>قرار مجلس الوزراء رقم (16</w:t>
      </w:r>
      <w:proofErr w:type="spellStart"/>
      <w:r w:rsidRPr="007D3B2C">
        <w:rPr>
          <w:rFonts w:ascii="Simplified Arabic" w:hAnsi="Simplified Arabic" w:cs="Simplified Arabic"/>
          <w:b/>
          <w:bCs/>
          <w:rtl/>
          <w:lang w:val="pt-BR"/>
        </w:rPr>
        <w:t>)</w:t>
      </w:r>
      <w:proofErr w:type="spellEnd"/>
      <w:r w:rsidRPr="007D3B2C">
        <w:rPr>
          <w:rFonts w:ascii="Simplified Arabic" w:hAnsi="Simplified Arabic" w:cs="Simplified Arabic"/>
          <w:b/>
          <w:bCs/>
          <w:rtl/>
          <w:lang w:val="pt-BR"/>
        </w:rPr>
        <w:t xml:space="preserve"> لسنة </w:t>
      </w:r>
      <w:proofErr w:type="spellStart"/>
      <w:r w:rsidRPr="007D3B2C">
        <w:rPr>
          <w:rFonts w:ascii="Simplified Arabic" w:hAnsi="Simplified Arabic" w:cs="Simplified Arabic"/>
          <w:b/>
          <w:bCs/>
          <w:rtl/>
          <w:lang w:val="pt-BR"/>
        </w:rPr>
        <w:t>2003م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7D3B2C">
        <w:rPr>
          <w:rFonts w:ascii="Simplified Arabic" w:hAnsi="Simplified Arabic" w:cs="Simplified Arabic"/>
          <w:b/>
          <w:bCs/>
          <w:rtl/>
          <w:lang w:val="pt-BR"/>
        </w:rPr>
        <w:t>بنظام تحديد الأعياد الدينية والرسمية مدفوعة الأجر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مجلس الوزراء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بعد الإطلاع على قانون العمل رقم (7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لسنة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2000م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ولا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سيما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المادتان (75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و (139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منه،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وعلى ما عرضه وزير العمل،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وبناء على ما أقره مجلس الوزراء بجلسته المنعقدة بتاريخ 22/12/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2003م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قررنا ما يلي: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المادة (1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الأعياد الدينية التي تمنح فيها للعامل إجازة بأجر كامل مع مراعاة الأعياد الخاصة بالمسلمين والأعياد الخاصة بالمسيحيين هي كما يلي: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الفطر ثلاثة أيام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الأضحى أربعة أيام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الميلاد ثلاثة أيام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الفصح ثلاثة أيام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المادة (2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 xml:space="preserve">الأعياد الرسمية التي تمنح فيها للعامل إجازة بأجر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كامل،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هي كما يلي: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اليوم الوطني يوم واحد ويصادف الأول من كانون الثاني من كل عام.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العمال العالمي يوم واحد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عيد الاستقلال يوم واحد.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المادة (3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يلغى كل ما يخالف أحكام هذا القرار.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المادة (4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 xml:space="preserve">على جميع الجهات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المختصة،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كل فيما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يخصه،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تنفيذ أحكام هذا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القرار،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ويعمل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به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من تاريخ نشره في الجريدة الرسمية.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صدر بمدينة رام الله بتاريخ 22/12/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2003م</w:t>
      </w:r>
      <w:proofErr w:type="spellEnd"/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 xml:space="preserve">الموافق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28/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شوال/</w:t>
      </w:r>
      <w:proofErr w:type="spellEnd"/>
      <w:r w:rsidRPr="007D3B2C">
        <w:rPr>
          <w:rFonts w:ascii="Simplified Arabic" w:hAnsi="Simplified Arabic" w:cs="Simplified Arabic"/>
          <w:rtl/>
          <w:lang w:val="pt-BR"/>
        </w:rPr>
        <w:t xml:space="preserve"> 1424 هـ.</w:t>
      </w: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</w:p>
    <w:p w:rsidR="007D3B2C" w:rsidRPr="007D3B2C" w:rsidRDefault="007D3B2C" w:rsidP="007D3B2C">
      <w:pPr>
        <w:rPr>
          <w:rFonts w:ascii="Simplified Arabic" w:hAnsi="Simplified Arabic" w:cs="Simplified Arabic"/>
          <w:rtl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 xml:space="preserve">أحمد </w:t>
      </w:r>
      <w:proofErr w:type="spellStart"/>
      <w:r w:rsidRPr="007D3B2C">
        <w:rPr>
          <w:rFonts w:ascii="Simplified Arabic" w:hAnsi="Simplified Arabic" w:cs="Simplified Arabic"/>
          <w:rtl/>
          <w:lang w:val="pt-BR"/>
        </w:rPr>
        <w:t>قريع</w:t>
      </w:r>
      <w:proofErr w:type="spellEnd"/>
    </w:p>
    <w:p w:rsidR="00652D86" w:rsidRPr="007D3B2C" w:rsidRDefault="007D3B2C" w:rsidP="007D3B2C">
      <w:pPr>
        <w:rPr>
          <w:rFonts w:ascii="Simplified Arabic" w:hAnsi="Simplified Arabic" w:cs="Simplified Arabic"/>
          <w:lang w:val="pt-BR"/>
        </w:rPr>
      </w:pPr>
      <w:r w:rsidRPr="007D3B2C">
        <w:rPr>
          <w:rFonts w:ascii="Simplified Arabic" w:hAnsi="Simplified Arabic" w:cs="Simplified Arabic"/>
          <w:rtl/>
          <w:lang w:val="pt-BR"/>
        </w:rPr>
        <w:t>رئيس مجلس الوزراء</w:t>
      </w:r>
    </w:p>
    <w:sectPr w:rsidR="00652D86" w:rsidRPr="007D3B2C" w:rsidSect="00742B79"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7D3B2C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710D75"/>
    <w:rsid w:val="00727D83"/>
    <w:rsid w:val="00742B79"/>
    <w:rsid w:val="00743E1F"/>
    <w:rsid w:val="007D3B2C"/>
    <w:rsid w:val="00833FD9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006541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bidi w:val="0"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rsid w:val="00742B79"/>
    <w:pPr>
      <w:keepNext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ind w:firstLine="360"/>
      <w:jc w:val="both"/>
    </w:pPr>
    <w:rPr>
      <w:sz w:val="20"/>
      <w:szCs w:val="20"/>
    </w:rPr>
  </w:style>
  <w:style w:type="paragraph" w:styleId="Title">
    <w:name w:val="Title"/>
    <w:basedOn w:val="Normal"/>
    <w:qFormat/>
    <w:rsid w:val="00742B79"/>
    <w:pPr>
      <w:spacing w:before="240" w:after="6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2021-12-23T08:59:00Z</dcterms:created>
  <dcterms:modified xsi:type="dcterms:W3CDTF">2021-12-23T09:01:00Z</dcterms:modified>
</cp:coreProperties>
</file>