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025A" w14:textId="77777777" w:rsidR="00B50B21" w:rsidRDefault="00B50B21" w:rsidP="00B50B21">
      <w:pPr>
        <w:ind w:left="-900" w:right="-810"/>
        <w:rPr>
          <w:sz w:val="32"/>
          <w:szCs w:val="32"/>
        </w:rPr>
      </w:pPr>
      <w:r>
        <w:rPr>
          <w:sz w:val="32"/>
          <w:szCs w:val="32"/>
        </w:rPr>
        <w:t xml:space="preserve">Flexibility, Changeability, Replaceability, Maintainability, LC, HC, all these are good benefits of using the Interfaces, but the </w:t>
      </w:r>
      <w:r w:rsidRPr="00CD713F">
        <w:rPr>
          <w:sz w:val="32"/>
          <w:szCs w:val="32"/>
          <w:highlight w:val="yellow"/>
        </w:rPr>
        <w:t>Complexity</w:t>
      </w:r>
      <w:r>
        <w:rPr>
          <w:sz w:val="32"/>
          <w:szCs w:val="32"/>
        </w:rPr>
        <w:t xml:space="preserve"> they cause in Code Base has much impact on the </w:t>
      </w:r>
      <w:r w:rsidRPr="00CD713F">
        <w:rPr>
          <w:sz w:val="32"/>
          <w:szCs w:val="32"/>
          <w:highlight w:val="yellow"/>
        </w:rPr>
        <w:t>Understandability</w:t>
      </w:r>
      <w:r>
        <w:rPr>
          <w:sz w:val="32"/>
          <w:szCs w:val="32"/>
        </w:rPr>
        <w:t xml:space="preserve"> and </w:t>
      </w:r>
      <w:r w:rsidRPr="00CD713F">
        <w:rPr>
          <w:sz w:val="32"/>
          <w:szCs w:val="32"/>
          <w:highlight w:val="yellow"/>
        </w:rPr>
        <w:t>Size</w:t>
      </w:r>
      <w:r>
        <w:rPr>
          <w:sz w:val="32"/>
          <w:szCs w:val="32"/>
        </w:rPr>
        <w:t xml:space="preserve"> of Codebase. There is a limit to which human mind can understand Complexity. Adding these Interfaces adds the complexity and layer of Indirection when we use DI/IOC with such Interfaces. So, in the case we are gaining above benefits I will not sacrifice the Understandability and Code size just to gain the above benefits</w:t>
      </w:r>
    </w:p>
    <w:p w14:paraId="4A7A2A62" w14:textId="77777777" w:rsidR="00B50B21" w:rsidRDefault="00B50B21" w:rsidP="00B50B21">
      <w:pPr>
        <w:ind w:left="-900" w:right="-810"/>
        <w:rPr>
          <w:sz w:val="32"/>
          <w:szCs w:val="32"/>
        </w:rPr>
      </w:pPr>
      <w:r w:rsidRPr="00305743">
        <w:rPr>
          <w:sz w:val="32"/>
          <w:szCs w:val="32"/>
          <w:highlight w:val="yellow"/>
        </w:rPr>
        <w:t>Understandability + Code Size</w:t>
      </w:r>
      <w:r>
        <w:rPr>
          <w:sz w:val="32"/>
          <w:szCs w:val="32"/>
        </w:rPr>
        <w:t xml:space="preserve"> &gt; Flexibility, Changeability, Replaceability, Maintainability, LC, HC</w:t>
      </w:r>
    </w:p>
    <w:p w14:paraId="4BB8DCD3" w14:textId="77777777" w:rsidR="00B50B21" w:rsidRDefault="00B50B21" w:rsidP="00B50B21">
      <w:pPr>
        <w:ind w:left="-900" w:right="-810"/>
        <w:rPr>
          <w:sz w:val="32"/>
          <w:szCs w:val="32"/>
        </w:rPr>
      </w:pPr>
      <w:r>
        <w:rPr>
          <w:sz w:val="32"/>
          <w:szCs w:val="32"/>
        </w:rPr>
        <w:t xml:space="preserve">But as you add TDD to the Benefits, the things change. TDD should be used if the application worth’s that much investment. So now </w:t>
      </w:r>
    </w:p>
    <w:p w14:paraId="0DFC61B9" w14:textId="77777777" w:rsidR="00B50B21" w:rsidRDefault="00B50B21" w:rsidP="00B50B21">
      <w:pPr>
        <w:ind w:left="-900" w:right="-810"/>
        <w:rPr>
          <w:sz w:val="32"/>
          <w:szCs w:val="32"/>
        </w:rPr>
      </w:pPr>
      <w:r w:rsidRPr="00F47C8C">
        <w:rPr>
          <w:sz w:val="32"/>
          <w:szCs w:val="32"/>
          <w:highlight w:val="yellow"/>
        </w:rPr>
        <w:t>Testability with Other Side Benefits</w:t>
      </w:r>
      <w:r>
        <w:rPr>
          <w:sz w:val="32"/>
          <w:szCs w:val="32"/>
        </w:rPr>
        <w:t xml:space="preserve"> &gt; </w:t>
      </w:r>
      <w:r w:rsidRPr="00F47C8C">
        <w:rPr>
          <w:sz w:val="32"/>
          <w:szCs w:val="32"/>
        </w:rPr>
        <w:t>Understandability + Code Size</w:t>
      </w:r>
    </w:p>
    <w:p w14:paraId="5F3ACEAA" w14:textId="371851CB" w:rsidR="00A359CD" w:rsidRDefault="00A359CD" w:rsidP="007C54E3">
      <w:pPr>
        <w:ind w:left="-900" w:right="-810"/>
        <w:rPr>
          <w:sz w:val="32"/>
          <w:szCs w:val="32"/>
        </w:rPr>
      </w:pPr>
      <w:bookmarkStart w:id="0" w:name="_GoBack"/>
      <w:bookmarkEnd w:id="0"/>
    </w:p>
    <w:p w14:paraId="3B06B296" w14:textId="0AFDF62B" w:rsidR="00294390" w:rsidRDefault="00294390" w:rsidP="00B51BFC">
      <w:pPr>
        <w:ind w:left="-720" w:right="-810"/>
        <w:rPr>
          <w:sz w:val="32"/>
          <w:szCs w:val="32"/>
        </w:rPr>
      </w:pPr>
    </w:p>
    <w:p w14:paraId="4BD982A6" w14:textId="7275E887" w:rsidR="00294390" w:rsidRDefault="00294390" w:rsidP="00B51BFC">
      <w:pPr>
        <w:ind w:left="-720" w:right="-810"/>
        <w:rPr>
          <w:sz w:val="32"/>
          <w:szCs w:val="32"/>
        </w:rPr>
      </w:pPr>
    </w:p>
    <w:p w14:paraId="30667529" w14:textId="4DE63380" w:rsidR="00294390" w:rsidRDefault="00294390" w:rsidP="00B51BFC">
      <w:pPr>
        <w:ind w:left="-720" w:right="-810"/>
        <w:rPr>
          <w:sz w:val="32"/>
          <w:szCs w:val="32"/>
        </w:rPr>
      </w:pPr>
    </w:p>
    <w:p w14:paraId="13528BD2" w14:textId="60CAB45B" w:rsidR="007C54E3" w:rsidRDefault="007C54E3" w:rsidP="00B51BFC">
      <w:pPr>
        <w:ind w:left="-720" w:right="-810"/>
        <w:rPr>
          <w:sz w:val="32"/>
          <w:szCs w:val="32"/>
        </w:rPr>
      </w:pPr>
    </w:p>
    <w:p w14:paraId="5B75E252" w14:textId="547846C5" w:rsidR="007C54E3" w:rsidRDefault="007C54E3" w:rsidP="00B51BFC">
      <w:pPr>
        <w:ind w:left="-720" w:right="-810"/>
        <w:rPr>
          <w:sz w:val="32"/>
          <w:szCs w:val="32"/>
        </w:rPr>
      </w:pPr>
    </w:p>
    <w:p w14:paraId="253FCB62" w14:textId="1B6A43F3" w:rsidR="007C54E3" w:rsidRDefault="007C54E3" w:rsidP="00B51BFC">
      <w:pPr>
        <w:ind w:left="-720" w:right="-810"/>
        <w:rPr>
          <w:sz w:val="32"/>
          <w:szCs w:val="32"/>
        </w:rPr>
      </w:pPr>
    </w:p>
    <w:p w14:paraId="56BD707B" w14:textId="77777777" w:rsidR="007C54E3" w:rsidRPr="00294390" w:rsidRDefault="007C54E3" w:rsidP="00B51BFC">
      <w:pPr>
        <w:ind w:left="-720" w:right="-810"/>
        <w:rPr>
          <w:sz w:val="32"/>
          <w:szCs w:val="32"/>
        </w:rPr>
      </w:pPr>
    </w:p>
    <w:sectPr w:rsidR="007C54E3" w:rsidRPr="00294390" w:rsidSect="007C54E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2"/>
    <w:rsid w:val="001209A1"/>
    <w:rsid w:val="00160A92"/>
    <w:rsid w:val="00294390"/>
    <w:rsid w:val="007C54E3"/>
    <w:rsid w:val="00A359CD"/>
    <w:rsid w:val="00B50B21"/>
    <w:rsid w:val="00B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645"/>
  <w15:chartTrackingRefBased/>
  <w15:docId w15:val="{EE8E1F70-64C4-4E84-B812-39E10ED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5</cp:revision>
  <dcterms:created xsi:type="dcterms:W3CDTF">2018-05-27T09:03:00Z</dcterms:created>
  <dcterms:modified xsi:type="dcterms:W3CDTF">2019-10-13T04:28:00Z</dcterms:modified>
</cp:coreProperties>
</file>